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E-2462/2019 vom 12. November 2019</w:t>
      </w:r>
    </w:p>
    <w:p>
      <w:r>
        <w:t>Bundesverwaltungsgericht, 2019-11-12, DE</w:t>
      </w:r>
    </w:p>
    <w:p>
      <w:r>
        <w:rPr>
          <w:b/>
        </w:rPr>
        <w:t xml:space="preserve">Quelle: </w:t>
      </w:r>
      <w:r>
        <w:t>https://mcp.opencaselaw.ch/entscheid/bvger_E-2462_2019</w:t>
      </w:r>
    </w:p>
    <w:p>
      <w:r>
        <w:t>FR: TAF E-2462/2019 du 12 novembre 2019</w:t>
      </w:r>
    </w:p>
    <w:p>
      <w:r>
        <w:t>IT: TAF E-2462/2019 del 12 novembre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Verfahren richten sich nach dem VwVG, dem VGG und dem BGG, soweit das AsylG nichts anderes bestimmt (Art. 37 VGG und Art. 6 AsylG).</w:t>
      </w:r>
    </w:p>
    <w:p>
      <w:r>
        <w:rPr>
          <w:b/>
        </w:rPr>
        <w:t>E. 1.3</w:t>
      </w:r>
    </w:p>
    <w:p>
      <w:r>
        <w:t>Am 1. März 2019 ist eine Teilrevision des AsylG in Kraft getreten (AS 2016 3101); für die vorliegenden Verfahren gilt das bisherige Recht (vgl. Abs. 1 der Übergangsbestimmungen zur Änderung des AsylG vom 25. September 2015).</w:t>
      </w:r>
    </w:p>
    <w:p>
      <w:r>
        <w:rPr>
          <w:b/>
        </w:rPr>
        <w:t>E. 1.4</w:t>
      </w:r>
    </w:p>
    <w:p>
      <w:r>
        <w:t>Die Beschwerden sind frist- und formgerecht eingereicht worden. Die Beschwerdeführerinnen haben an den Verfahren vor der Vorinstanz teil-genommen, sind durch die angefochtenen Verfügungen besonders berührt und haben ein schutzwürdiges Interesse an deren Aufhebung beziehungsweise Änderung; sie sind daher zur Einreichung der Beschwerden legitimiert (Art. 105 und aArt. Art. 108 Abs. 1 AsylG; Art. 48 Abs. 1 sowie Art. 52 Abs. 1 VwVG).</w:t>
      </w:r>
    </w:p>
    <w:p>
      <w:r>
        <w:rPr>
          <w:b/>
        </w:rPr>
        <w:t>E. 1.5</w:t>
      </w:r>
    </w:p>
    <w:p>
      <w:r>
        <w:t>Auf die Beschwerden ist einzutreten.</w:t>
      </w:r>
    </w:p>
    <w:p>
      <w:r>
        <w:rPr>
          <w:b/>
        </w:rPr>
        <w:t>E. 1.6</w:t>
      </w:r>
    </w:p>
    <w:p>
      <w:r>
        <w:t>Aufgrund des engen persönlichen und sachlichen Zusammenhangs sind die Beschwerdeverfahren E-2461/2019 und E-2462/2019 zu vereinigen und ist in einem Urteil darüber zu entscheiden. Ausserdem erfolgt eine koordinierte Behandlung der beiden Verfahren mit demjenigen der M._______ der Beschwerdeführerinnen (Verfahren E-2838/2018). Wie in den Rechtsmitteln beantragt, wurden zudem die Verfahrensakten der beiden in der Schweiz als Flüchtlinge anerkannten K._______ (N ...) und L._______ (N ...) für die Entscheidfindung beigezogen.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kam mit Bezug auf die Beschwerdeführerin 1 zum Schluss, dass sie die vom Vater letztlich erzwungene Vermählung zu wenig differenziert, namentlich die religiöse Trauung durch (...) stereotyp geschildert habe. Zu dem Mann, den sie geheiratet habe, habe sie kaum etwas sagen können. Zudem seien die zeitlichen Angaben im Vergleich zu den entsprechenden Aussagen der Beschwerdeführerin 2 unterschiedlich ausgefallen. Sie habe angegeben, einen Tag vor der Hochzeitsfeier geflohen zu sein, die Schwester habe hier von zwei Tagen gesprochen. Den Widerspruch habe sie nicht erklären können, weshalb diese Zwangsheirat nicht geglaubt werden könne. Ungeachtet der Frage der Glaubhaftigkeit sei fraglich, dass diese Zwangsheirat Asylrelevanz entfalten könnte, da diese in G._______ und nicht in Syrien erfolgt und der Ehemann (...) Staatsangehöriger sein solle. Ebenfalls nicht plausibel seien ihre Angaben ausgefallen, wonach der Vater sie bereits in Syrien mehrfach habe zwangsverheiraten wollen, zumal auch die Anzahl der ihr vorgestellten, potenziellen Ehemänner nicht übereinstimmend genannt worden seien. Hinsichtlich der geltend gemachten, regelmässig vom Vater ausgeübten Misshandlungen und Beschimpfungen sei festzuhalten, dass keine konkreten Indizien dafür vorliegen würden, dass der Vater nunmehr von G._______ nach Syrien zurückgekehrt sei. Ihre diesbezügliche Angst, in Syrien vom Vater getötet zu werden, sei damit nicht konkret hinterlegt. Zudem hätten gemäss ihren Angaben alle Familienmitglieder versucht, sie vor dem Vater zu schützen; mithin sei sie diesem nicht schutzlos ausgeliefert gewesen. Damit bestehe kein begründeter Anlass zur Annahme, sie hätte bei einer Rückkehr nach Syrien Verfolgung durch den Vater zu befürchten. Dieses Vorbringen sei damit asylrechtlich nicht relevant.</w:t>
      </w:r>
    </w:p>
    <w:p>
      <w:r>
        <w:rPr>
          <w:b/>
        </w:rPr>
        <w:t>E. 4.2</w:t>
      </w:r>
    </w:p>
    <w:p>
      <w:r>
        <w:t>Mit Bezug auf die Beschwerdeführerin 2 stellte die Vorinstanz fest, die geltend gemachten Demonstrationsteilnahmen, die für gemäss ihren Angaben keine Nachteile zur Folge gehabt hätten, seien asylrechtlich nicht relevant; auf eine Prüfung der Glaubhaftigkeit dieses Vorbringens könne verzichtet werden. Was die schlechte Behandlung durch den Vater und dessen Verheiratungsversuche betreffe, seien ihren Schilderungen keine Anhaltspunkte dafür zu entnehmen, dass der Vater hier konkrete Schritte eingeleitet habe. Soweit der Vater ihr in Aussicht gestellt habe, nach der Schwester (Beschwerdeführerin 1) komme nun sie an die Reihe, sei anzumerken, dass die diesbezüglichen Vorbringen der Schwester nicht glaubhaft seien. Es bestehe folglich auch mit Bezug auf die Beschwerdeführerin 2 kein begründeter Anlass zur Annahme, dass sie im Zeitpunkt der Ausreise aus Syrien oder aus G._______ tatsächlich von einer bevorstehenden Zwangsverheiratung bedroht gewesen wäre. Auch habe sie nicht erklären können, wie es ihr mehrfach gelungen sei, sich einer Heirat zu widersetzen. Zudem bestünden keine konkreten Anhaltspunkte dafür, dass der Vater wieder in Syrien leben und ihr bei einer allfälligen Rückkehr dort Probleme bereiten würde. Ihren Schilderungen sei auch nicht zu entnehmen, dass der Vater sie nach der Flucht noch belästigt oder bedroht habe; dass er sie aufspüren und töten würde, stelle damit lediglich eine nicht konkret unterlegte Behauptung dar. Zudem könnte sie sich im Fall einer Rückkehr in Syrien auf Unterstützung der Angehörigen verlassen, von deren Seite das Verhalten des Vaters nicht unterstützt worden sei. Insgesamt seien diese Vorbringen damit flüchtlingsrechtlich nicht asylrelevant und eine Glaubhaftigkeitsprüfung könne demnach unterbleiben. Es sei in diesem Zusammenhang nur darauf hingewiesen, dass die Angaben besonders mit Bezug auf den Fluchtzeitpunkt nicht mit denjenigen der Schwester korrelieren würden.</w:t>
      </w:r>
    </w:p>
    <w:p>
      <w:r>
        <w:rPr>
          <w:b/>
        </w:rPr>
        <w:t>E. 4.3</w:t>
      </w:r>
    </w:p>
    <w:p>
      <w:r>
        <w:t>Mit Bezug auf beide Beschwerdeführerinnen 1 und 2 hielt die Vor-instanz jeweils inhaltsgleich fest, die unbestrittenermassen schwierige Situation in Syrien angesichts des Bürgerkrieges würde keine Asylrelevanz entfalten, zumal keine Hinweise in den Akten vorhanden seien, wonach die Beschwerdeführerinnen aus einer der in Art. 3 AsylG genannten Gründen individuell ins Visier einer der kämpfenden Gruppierungen geraten sein könnten. Was deren Befürchtungen betreffe, von der YPG rekrutiert zu werden, sei festzuhalten, dass die von der in der Heimatregion der Beschwerdeführerinnen 1 und 2 vorherrschende kurdische PYD die Volksverteidigungs-einheit YPG aufgebaut und Kriterien zur Rekrutierung definiert habe. Diese würden dabei nicht auf Eigenschaften zielen, die durch Art. 3 AsylG geschützt würden. Damit komme der Rekrutierung von Männern und Frauen durch die YPG in den von den Kurden dominierten Gebieten Syriens grundsätzlich keine asylrelevante Bedeutung zu. Allein ein gewisser Erwartungsdruck hinsichtlich Leistens einer Dienstpflicht führe nicht dazu, dass eine Weigerung asylrelevante Sanktionen nach sich ziehe.</w:t>
      </w:r>
    </w:p>
    <w:p>
      <w:r>
        <w:rPr>
          <w:b/>
        </w:rPr>
        <w:t>E. 5.1</w:t>
      </w:r>
    </w:p>
    <w:p>
      <w:r>
        <w:t>Im Rechtsmittel der Beschwerdeführerin 1 wird der Sachverhalt im Wesentlichen nochmals dargelegt und darauf hingewiesen, dass die insgesamt traumatisierenden Erlebnisse in Syrien und die massive häusliche Gewalt die Beschwerdeführerin sehr belastet hätten, weshalb diese seit August 2016 in psychologischer Behandlung stehe.</w:t>
      </w:r>
    </w:p>
    <w:p>
      <w:r>
        <w:rPr>
          <w:b/>
        </w:rPr>
        <w:t>E. 5.1.1</w:t>
      </w:r>
    </w:p>
    <w:p>
      <w:r>
        <w:t>Die mit Bezug auf die seitens des Vaters ausgeübte massive Gewalt und die anhaltenden Verheiratungsversuche habe die Vorinstanz zu Unrecht als nicht hinreichend begründet beurteilt. Entgegen deren Ansicht seien den Schilderungen der Beschwerdeführerin 1 deutlich Verzweiflung, Zorn und Widerstand sowie ihr Leiden und ihre Ohnmacht zu entnehmen. Sie beschreibe klar den Hergang der Besuche, auch der Frauen aus der Familie jenes Mannes, mit dem der Vater sie habe verheiraten wollen. Die Vorinstanz beziehe sich auf kleine Abweichungen in den Erzählungen, namentlich betreffend die jeweils nicht ganz übereinstimmenden Angaben zum Fluchtzeitpunkt vor der Hochzeitsfeier. Allein wegen eines einzigen geringfügigen Aussagewiderspruchs werde eine Verfolgungsgeschichte nicht gänzlich unglaubhaft.</w:t>
      </w:r>
    </w:p>
    <w:p>
      <w:r>
        <w:rPr>
          <w:b/>
        </w:rPr>
        <w:t>E. 5.1.2</w:t>
      </w:r>
    </w:p>
    <w:p>
      <w:r>
        <w:t>Zudem habe die Beschwerdeführerin 1 in verschiedener Hinsicht frauenspezifische Verfolgungen erlitten. Sie habe eingesperrt zu Hause bleiben müssen, und der Zugang zur Schule sei ihr verwehrt worden. Vor allem aber habe der Vater sie massiv und ständig geschlagen, wogegen sie sich nicht habe wehren können. Diese häusliche Gewalt habe sie ihr gesamtes bisheriges Leben in F._______, E._______ und in G._______ begleitet. Dies sei von ihr wie auch von ihrer Schwester B._______ absolut glaubhaft geschildert worden. Diese häusliche Gewalt sei asylrelevant, zumal es in Syrien davor keinen Schutz gebe und gegeben habe. Häusliche Gewalt sei der Kern der frauenspezifischen Fluchtgründe und vorliegend mache die Beschwerdeführerin 1 damit eine Verfolgung im Sinn von Art. 3 AsylG geltend, die sie erlitten habe und bei einer Rückkehr nach Syrien zu befürchten hätte.</w:t>
      </w:r>
    </w:p>
    <w:p>
      <w:r>
        <w:rPr>
          <w:b/>
        </w:rPr>
        <w:t>E. 5.1.3</w:t>
      </w:r>
    </w:p>
    <w:p>
      <w:r>
        <w:t>Nicht nachvollziehbar sei die Argumentation des SEM, die Beschwerdeführerin hätte früher fliehen sollen. Der Entschluss zu einer Flucht vor häuslicher Gewalt brauche für Töchter oft längere Zeit und eine extreme Aussichtslosigkeit. Das Verlassen der Familienstruktur sei ein schwieriger Entschluss für Kinder, zumal in einer starken Familienstruktur wie sie im syrischen Kontext üblich sei. Im Übrigen müsse die Flucht auch praktisch durchführbar sein. Bei der Beschwerdeführerin 1 komme erschwerend komme, dass sie Analphabetin sei.</w:t>
      </w:r>
    </w:p>
    <w:p>
      <w:r>
        <w:rPr>
          <w:b/>
        </w:rPr>
        <w:t>E. 5.1.4</w:t>
      </w:r>
    </w:p>
    <w:p>
      <w:r>
        <w:t>Sodann lasse die Familienstruktur in Syrien es als fast sicher erscheinen, dass der Vater dort - entgegen der vom SEM geäusserten Ansicht - seinen Einflussbereich geltend machen könnte. Die Beschwerdeführerin 1 wäre bei einer Rückkehr auf eine familiäre Struktur angewiesen, die aber nicht anzunehmen sei. Es sei hierzu auf die erlebte Vorverfolgung trotz des Zusammenlebens mit den Geschwistern vor dem Krieg und auf den Zusammenbruch der familiären Schutzstrukturen generell hinzuweisen.</w:t>
      </w:r>
    </w:p>
    <w:p>
      <w:r>
        <w:rPr>
          <w:b/>
        </w:rPr>
        <w:t>E. 5.1.5</w:t>
      </w:r>
    </w:p>
    <w:p>
      <w:r>
        <w:t>Keinerlei Berücksichtigung finde in den vorinstanzlichen Erwägungen die Gefahr der Reflexverfolgung, obwohl (...) in der Schweiz als Flüchtlinge Asyl erhalten hätten und M._______ aufgrund ihrer humanitären Aktivitäten ebenfalls ein asylrelevantes Verfolgungsrisiko geltend mache. Die Vorinstanz verletze hier ihre Begründungspflicht. Diese Verfolgung von Familienangehörigen vermeintlicher oder wirklicher politischer Oppositioneller durch die syrischen Behörden sei gut dokumentiert In diesem Zusammenhang sei auf das Urteil BVGer D-2/2017 und auf einen Bericht der Schweizerischen Flüchtlingshilfe zur Rekrutierung in Qamishli vom 26. Februar 2019 hingewiesen. Sie betreffe Ehepartner ebenso wie Kinder, Eltern, Geschwister und entferntere Verwandte. Dieses bekannte Verfolgungsrisiko habe das SEM nicht geprüft. Durch die genannten (...) bestehe das "real risk" einer Reflexverfolgung gegen die Beschwerdeführerin 1.</w:t>
      </w:r>
    </w:p>
    <w:p>
      <w:r>
        <w:rPr>
          <w:b/>
        </w:rPr>
        <w:t>E. 5.1.6</w:t>
      </w:r>
    </w:p>
    <w:p>
      <w:r>
        <w:t>Unter Hinweis auf verschiedene Quellen zur spezifischen Verfolgung von Frauen in Syrien wird sodann gerügt, die Vorinstanz habe dies nicht in ihre Überlegungen einbezogen und somit nicht den gesamten relevanten Sachverhalt gewürdigt, zumal auch eine Wegweisung vor diesem Hintergrund als unzulässig und nicht nur als unzumutbar qualifiziert werden müsste. Es sei zudem die - gemäss aufgeführten Quellen - massive Verschlechterung der Lagen der Frauen und Kinder in Syrien hervorzuheben.</w:t>
      </w:r>
    </w:p>
    <w:p>
      <w:r>
        <w:rPr>
          <w:b/>
        </w:rPr>
        <w:t>E. 5.1.7</w:t>
      </w:r>
    </w:p>
    <w:p>
      <w:r>
        <w:t>Das Bundesverwaltungsgericht habe in seiner Rechtsprechung wiederholt unterstrichen, dass bei der Würdigung der Frage nach einer begründeten Flüchtlingseigenschaft alle Faktoren einzubeziehen seien. Weiter sei der Gesichtspunkt des fehlenden Schutzes seitens eines quasi-staatlichen Gebildes vor staatlicher Verfolgung zu beachten.</w:t>
      </w:r>
    </w:p>
    <w:p>
      <w:r>
        <w:rPr>
          <w:b/>
        </w:rPr>
        <w:t>E. 5.1.8</w:t>
      </w:r>
    </w:p>
    <w:p>
      <w:r>
        <w:t>Zusammenfassend habe die Beschwerdeführerin 1 begründete Furcht, im Fall einer Rückkehr asylrelevanten Nachteilen ausgesetzt zu werden; mindestens wäre sie diesfalls einem unerträglichen psychischen Druck ausgesetzt. Dieser sei durch die lebenslang erlittene Verfolgung durch den Vater, ihre traumatisierenden Erlebnisse und der schweren Erkrankung sowie aufgrund der drohenden Reflexverfolgung zu bejahen. Aufgrund der vorliegenden Kombination von Risikofaktoren sei zusammenfassend festzuhalten, dass eine ernsthafte konkrete und zielgerichtete Bedrohung der Beschwerdeführerin vorliege 1. Sie erfülle damit die Flüchtlingseigenschaft und ihr sei vor diesem Hintergrund Asyl zu gewähren; eventualiter sei sie mindestens als Flüchtling vorläufig aufzunehmen.</w:t>
      </w:r>
    </w:p>
    <w:p>
      <w:r>
        <w:rPr>
          <w:b/>
        </w:rPr>
        <w:t>E. 5.2</w:t>
      </w:r>
    </w:p>
    <w:p>
      <w:r>
        <w:t>Mit Bezug auf die Beschwerdeführerin 2 wird nach einer Schilderung des Sachverhalts hinsichtlich der erlebten häuslichen Gewalt nochmals (mit Hinweis auf das zuvor durchgeführte Dublin-Verfahren) ausgeführt, dass alle Geschwister in einem Umfeld massiver häuslicher Gewalt aufgewachsen seien.</w:t>
      </w:r>
    </w:p>
    <w:p>
      <w:r>
        <w:rPr>
          <w:b/>
        </w:rPr>
        <w:t>E. 5.2.1</w:t>
      </w:r>
    </w:p>
    <w:p>
      <w:r>
        <w:t>Der Vater habe oft und brutal die Ehefrau - auch vor den Augen der Kinder - und die Kinder selber geschlagen. Später habe sich diese Gewalt nur gegen die Kinder gerichtet und die Töchter habe er im Haus in E._______ eingeschlossen. Zudem habe er besonders die Beschwerdeführerin 2 und ihre Schwester (Beschwerdeführerin 1) zwangsverheiraten wollen. Nur M._______ habe ihn manchmal beruhigen und so den Schwestern einen gewissen Schutz bieten können, solange sie zusammen gewohnt hätten. Nachdem alle Familienmitglieder ausser Landes geflüchtet gewesen seien, sei die Beschwerdeführerin 2 mit ihrer Schwester (Beschwerdeführerin 1) vollkommen in den Fokus des Vaters geraten. Dieser habe nun regelmässig ältere - (...) - Männer zum Anschauen der Töchter mit nach Hause gebracht. Nach jeder Weigerung der Töchter, sich verheiraten zu lassen, habe der Vater sie heftig geschlagen. Die Beschwerdeführerin 2 und ihre Schwester hätten erkennen müssen, dass der Vater nicht aufhören würde, bis seine Zwangsverheiratungspläne umgesetzt wären.</w:t>
      </w:r>
    </w:p>
    <w:p>
      <w:r>
        <w:rPr>
          <w:b/>
        </w:rPr>
        <w:t>E. 5.2.2</w:t>
      </w:r>
    </w:p>
    <w:p>
      <w:r>
        <w:t>Diese traumatisierenden Erlebnisse in Syrien und die massive häusliche Gewalt hätten die Beschwerdeführerin sehr belastet und eine dauerhafte psychologische Behandlung nötig gemacht. Zusätzlich sei die Beschwerdeführerin 2 durch das Dublin-Verfahren massiv belastet worden, weil ihr erneut eine Trennung von der Familie gedroht habe und sie deswegen in Ausschaffungshaft einen Suizidversuch unternommen habe.</w:t>
      </w:r>
    </w:p>
    <w:p>
      <w:r>
        <w:rPr>
          <w:b/>
        </w:rPr>
        <w:t>E. 5.2.3</w:t>
      </w:r>
    </w:p>
    <w:p>
      <w:r>
        <w:t>Bezüglich der Gefahr einer Rekrutierung der Beschwerdeführerin 2 durch die YPG bestehe ein Erlass, gemäss dem jede Familie eine Person in den Dienst übergeben solle, beim Fehlen von Männern stünden auch die Frauen der Familien in der Pflicht. Dieser Erlass sei ebenso unbestritten wie die Tatsache, dass zuletzt nur noch die Beschwerdeführerin 2 und ihre Schwester in Derik gelebt und damit als rekrutierungsfähig gegolten hätten.</w:t>
      </w:r>
    </w:p>
    <w:p>
      <w:r>
        <w:rPr>
          <w:b/>
        </w:rPr>
        <w:t>E. 5.2.4</w:t>
      </w:r>
    </w:p>
    <w:p>
      <w:r>
        <w:t>Die Beschwerdeführerin 2 habe an mehreren Demonstrationen teilgenommen, sei einfach mit der Schwester mitgegangen. Es sei zudem aktenkundig, dass auch K._______ an Demonstrationen teilgenommen habe. Dieser habe davon Fotografien zu seinem Dossier gereicht, auf denen er gut erkennbar sei.</w:t>
      </w:r>
    </w:p>
    <w:p>
      <w:r>
        <w:rPr>
          <w:b/>
        </w:rPr>
        <w:t>E. 5.2.5</w:t>
      </w:r>
    </w:p>
    <w:p>
      <w:r>
        <w:t>Die massive, durch den Vater verübte Gewalt sei entgegen der Meinung der Vorinstanz asylrelevant. Die diesbezüglichen Schilderungen seien glaubhaft und von Realitätskennzeichen geprägt. Schwer nachvollziehbar sei die Argumentation des SEM, es sei nicht plausibel, weshalb es ihr so lange gelungen sei, sich einer solchen Zwangsheirat zu entziehen. So sei einerseits anzunehmen, dass die Männer ihrerseits letztlich den Handel nicht hätten abschliessen wollen, andererseits die Beschwerdeführerin sich zunächst gewehrt habe und die Geschwister auch nicht einverstanden gewesen seien, was eine Verzögerung nach sich gezogen habe. Jedoch seien der Entschluss und Druck des Vaters immer stärker geworden und sie habe gesehen, dass er seine Drohungen wahrmachen werde.</w:t>
      </w:r>
    </w:p>
    <w:p>
      <w:r>
        <w:rPr>
          <w:b/>
        </w:rPr>
        <w:t>E. 5.2.6</w:t>
      </w:r>
    </w:p>
    <w:p>
      <w:r>
        <w:t>Auch die Argumentation des SEM, die Beschwerdeführerin hätte früher fliehen sollen, sei seltsam. E._______ sei zu klein, als dass der Vater sie dort nicht gefunden hätte, und die genauen Wohnadressen von (...) habe sie nicht gekannt. Sie sei seit Jahren eingesperrt gewesen, habe viel geweint und habe sich gegen den Vater nicht wehren können. Ein Entschluss zur Flucht vor häuslicher Gewalt brauche namentlich bei Töchtern oft längere Zeit und eine extreme Aussichtslosigkeit. Das Verlassen der Familienstruktur sei ein schwieriger Entschluss für Kinder, zumal in einer starken Familienstruktur wie im syrischen Kontext. Zudem müsse die Flucht machbar sein. An den Punkt der Ausweglosigkeit sei die Beschwerdeführerin und ihre Schwester (Beschwerdeführerin 1) dann gekommen, als die Zwangsheirat konkret geworden sei. Allein die zeitliche Diskrepanz hinsichtlich der geplanten Hochzeitsfeier und Fluchtzeitpunkt mache die Darstellung nicht unglaubwürdig, zumal dies die ständig bestehende häusliche Gewalt und die Verheiratungspläne seitens des Vaters als solche nicht tangiere. Zudem habe die Beschwerdeführerin 2 im Rahmen der Anhörung durch ihr Aussageverhalten wie auch ihre mentalen Reaktionen (Weinen, Übelkeit) weitere Realitätsmerkmale gezeigt.</w:t>
      </w:r>
    </w:p>
    <w:p>
      <w:r>
        <w:rPr>
          <w:b/>
        </w:rPr>
        <w:t>E. 5.2.7</w:t>
      </w:r>
    </w:p>
    <w:p>
      <w:r>
        <w:t>Hinsichtlich der künftig drohenden Verfolgung seitens des Vaters gehe die Vorinstanz zu Unrecht davon aus, dass dieses Risiko nicht ernsthaft drohe und die Beschwerdeführerin 2 nicht zwingend wieder in den Einflussbereich des Vaters zurückkehren müsse. Die Struktur der syrischen Familie lasse es vielmehr als praktisch sicher erscheinen, dass der Vater dort seinen Einflussbereich erneut geltend machen könnte. Die Beschwerdeführerin wäre bei einer Rückkehr auf eine familiäre Struktur angewiesen, die aber nicht anzunehmen sei. Es sei hierzu auf die erlebte Vorverfolgung trotz des Zusammenlebens mit den Geschwistern vor dem Krieg und auf den Zusammenbruch der familiären Schutzstrukturen generell hinzuweisen.</w:t>
      </w:r>
    </w:p>
    <w:p>
      <w:r>
        <w:rPr>
          <w:b/>
        </w:rPr>
        <w:t>E. 5.2.8</w:t>
      </w:r>
    </w:p>
    <w:p>
      <w:r>
        <w:t>Keine Berücksichtigung finde in den vorinstanzlichen Erwägungen die Gefahr der Reflexverfolgung, obwohl (...) in der Schweiz als Flüchtlinge Asyl erhalten hätten und M._______ aufgrund ihrer humanitären Aktivitäten ebenfalls ein asylrelevantes Verfolgungsrisiko geltend mache. Die Vorinstanz verletze hier ihre Begründungspflicht. Diese Verfolgung von Familienangehörigen vermeintlicher oder wirklicher politischer Oppositioneller durch die syrischen Behörden sei gut dokumentiert. Sie betreffe Ehepartner ebenso wie Kinder, Eltern, Geschwister und entferntere Verwandte. Dieses bekannte Verfolgungsrisiko habe das SEM nicht geprüft. Durch die genannten Geschwister sei jedoch vorliegend die Gefahr einer Reflexverfolgung gegen die Beschwerdeführerin 2 als "real risk" zu bejahen.</w:t>
      </w:r>
    </w:p>
    <w:p>
      <w:r>
        <w:rPr>
          <w:b/>
        </w:rPr>
        <w:t>E. 5.2.9</w:t>
      </w:r>
    </w:p>
    <w:p>
      <w:r>
        <w:t>Unter Hinweis auf verschiedene Quellen zur spezifischen Verfolgung von Frauen in Syrien wird sodann gerügt, die Vorinstanz habe dies nicht in ihre Überlegungen einbezogen und somit nicht den gesamten relevanten Sachverhalt gewürdigt (zumal auch eine Wegweisung vor diesem Hintergrund als unzulässig und nicht nur als unzumutbar hätte qualifiziert werden müssen). Es sei zudem die gemäss Quellen massive Verschlechterung der Lagen der Frauen und Kinder in Syrien hervorzuheben.</w:t>
      </w:r>
    </w:p>
    <w:p>
      <w:r>
        <w:rPr>
          <w:b/>
        </w:rPr>
        <w:t>E. 5.2.10</w:t>
      </w:r>
    </w:p>
    <w:p>
      <w:r>
        <w:t>Das Bundesverwaltungsgericht habe in seiner Rechtsprechung wiederholt unterstrichen, dass bei der Würdigung der Frage nach einer begründeten Flüchtlingseigenschaft alle Faktoren einzubeziehen seien. Weiter sei der Gesichtspunkt des fehlenden Schutzes seitens eines quasi-staatlichen Gebildes vor staatlicher Verfolgung zu beachten.</w:t>
      </w:r>
    </w:p>
    <w:p>
      <w:r>
        <w:rPr>
          <w:b/>
        </w:rPr>
        <w:t>E. 5.2.11</w:t>
      </w:r>
    </w:p>
    <w:p>
      <w:r>
        <w:t>Zusammenfassend habe die Beschwerdeführerin 2 begründete Furcht, im Fall einer Rückkehr asylrelevanten Nachteilen ausgesetzt zu werden, mindestens sei sie einem entsprechenden unerträglichen psychischen Druck ausgesetzt. Dies sei durch die lebenslang erlittene Verfolgung durch den Vater, ihre traumatisierenden Erlebnisse und der schweren Erkrankung sowie aufgrund der drohenden Reflexverfolgung zu bejahen. Sie erfülle damit die Flüchtlingseigenschaft und ihr sei vor diesem Hintergrund Asyl zu gewähren eventualiter sei sie mindestens als Flüchtling vorläufig aufzunehmen.</w:t>
      </w:r>
    </w:p>
    <w:p>
      <w:r>
        <w:rPr>
          <w:b/>
        </w:rPr>
        <w:t>E. 6.1</w:t>
      </w:r>
    </w:p>
    <w:p>
      <w:r>
        <w:t>Glaubhaftmachen im Sinn von Art. 7 Abs. 2 AsylG bedeutet im Gegensatz zum strikten Beweis ein reduziertes Beweismass und lässt durchaus Raum für gewisse Einwände und Zweifel an den Vorbringen der gesuchstellenden Person.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substanziierte und im Wesentlichen widerspruchsfreie, konkrete Schilderung der Vorkommnisse. Die wahrheitsgemässe Schilderung einer tatsächlich erlittenen Verfolgung zeichnet sich durch korrekte, originale und hinreichend Präzision sowie eine innere Übereinstimmung aus. Als unglaubhaft gelten demgegenüber insbesondere wechselnde, widersprüchliche, übersteigerte oder nachgeschobene Vorbringen. Bei der Beurteilung der Glaubhaftigkeit geht es um eine Gesamtbeurteilung aller Elemente, die für oder gegen die asylsuchende Person sprechen. Glaubhaft ist eine Sachverhaltsdarstellung, wenn die positiven Elemente überwiegen. Dabei reicht es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Vorweg fällt nach Durchsicht der Akten auf, dass beide Beschwerdeführerinnen bei ihren Anhörungen schwerwiegende Ereignisse im Zusammenhang mit der versuchten Überstellung an einen anderen Dublin-Mitgliedstaat hinter sich hatten und gesundheitlich offensichtlich noch belastet waren (vgl. Protokoll B 24/21 bes. F/A 3 ff., 81 ff. und 124 ff., Unterschriftenblatt HWV sowie Protokoll A42/25 bes. F/A 5 ff., 11 f., 98 ff., 165 und 182). Beide brachen bei der Schilderung des Sachverhalts wiederholt in Tränen aus. Die labile psychische Gesundheit der beiden Frauen ist auch durch Arztzeugnisse dokumentiert. Diese Umstände sind bei der Beurteilung ihrer protokollierten Vorbringen gebührend zu berücksichtigen.</w:t>
      </w:r>
    </w:p>
    <w:p>
      <w:r>
        <w:rPr>
          <w:b/>
        </w:rPr>
        <w:t>E. 6.3</w:t>
      </w:r>
    </w:p>
    <w:p>
      <w:r>
        <w:t>Die Beschwerdeführerinnen haben übereinstimmend von der häuslichen Gewalt des Vaters und dessen wiederholten Versuchen, sie zu verheiraten, gesprochen. Ihre Schilderungen stimmen dabei in den wesentlichen Teilen überein. Die massiven gewalttätigen Übergriffe des Vaters werden lebensecht und eindrücklich geschildert.</w:t>
      </w:r>
    </w:p>
    <w:p>
      <w:r>
        <w:rPr>
          <w:b/>
        </w:rPr>
        <w:t>E. 6.4</w:t>
      </w:r>
    </w:p>
    <w:p>
      <w:r>
        <w:t>Das SEM wirft der Beschwerdeführerin 1 vor, sie habe angegeben, sechs bis sieben vom Vater präsentierten potenziellen Ehemännern vorgestellt worden zu sein, während in der Eingabe der Rechtsvertretung vom 11. April 2016 die Rede von vier Männern gewesen sei. Diese marginale Differenz kann auf ein Missverständnis zwischen ihr und der Rechtsvertretung zurückzuführen sein und schon deshalb nicht ernsthaft zur Unglaubhaftigkeit der gesamten Schilderungen dieser vom Vater angestrebten Zwangsverheiratung zu führen. Dass die Beschwerdeführerinnen 1 und 2 sich in Syrien offenbar trotz der hohen Gewaltbereitschaft des Vaters immer wieder einer Eheschliessung entziehen konnten, erscheint entgegen der Auffassung des SEM nicht als abwegig. Diese Versuche des Vaters erfolgten insbesondere in F._______ zu einem Zeitpunkt, als die Familienstruktur noch weitgehend intakt war - die Mutter lebte noch und die (...) Geschwister waren noch anwesend. In E._______ lebten die Familienmitglieder nur verhältnismässig kurze Zeit zusammen, die Mutter war auf dem Weg dorthin in Anwesenheit ihrer Angehörigen (...) erschossen worden. Nachdem (...) und M._______ endgültig ausgereist waren, blieben die Beschwerdeführerinnen 1 und 2 mit dem Vater allein zurück. Während dieses insgesamt betrachtet kurzen Aufenthalts in E._______ vor der Ausreise stand zudem gemäss den Schilderungen beider Beschwerdeführerinnen die drohende Rekrutierung durch die YPG im Vordergrund.</w:t>
      </w:r>
    </w:p>
    <w:p>
      <w:r>
        <w:rPr>
          <w:b/>
        </w:rPr>
        <w:t>E. 6.5</w:t>
      </w:r>
    </w:p>
    <w:p>
      <w:r>
        <w:t>Was die Fortführung der Zwangsverheiratungs-Versuche in G._______ betrifft, erachtet das Gericht auch diese Schilderungen als glaubhaft.</w:t>
      </w:r>
    </w:p>
    <w:p>
      <w:r>
        <w:rPr>
          <w:b/>
        </w:rPr>
        <w:t>E. 6.5.1</w:t>
      </w:r>
    </w:p>
    <w:p>
      <w:r>
        <w:t>So kann sich das Gericht der Auffassung des SEM nicht anschliessen, die von der Beschwerdeführerin 1 geschilderte religiöse Trauung sei stereotyp ausgefallen. Vielmehr hat sie nachvollziehbar vorgetragen, der Vater habe sich mit dem vorgesehenen Bräutigam geeinigt. Dieser habe seinerseits Frauen seiner Familie zu ihnen geschickt, um sie (Beschwerdeführerin 1) zu begutachten. Sie habe diesen Frauen Kaffee machen und sich präsentieren müssen. Sie habe den Frauen gefallen, womit die Heirat abgemacht gewesen sei. Am folgenden Tag sei (...) mit zwei weiteren Männern gekommen. Vor diesen und in Anwesenheit des Bräutigams sowie ihres Vaters habe sie (...) aus Angst die Frage nach der Bereitschaft zur Heirat bejaht. Die eigentliche Hochzeit hätte einen Tag später stattfinden sollen (vgl. Protokoll B24/21 F/A 51-63), dieser sei sie durch Flucht entgangen.</w:t>
      </w:r>
    </w:p>
    <w:p>
      <w:r>
        <w:rPr>
          <w:b/>
        </w:rPr>
        <w:t>E. 6.5.2</w:t>
      </w:r>
    </w:p>
    <w:p>
      <w:r>
        <w:t>Die Beschwerdeführerin 2 schilderte ebenfalls die wiederholten Versuche des Vaters, sie und ihre Schwester zu verheiraten und führte aus, in G._______ sei dies noch schlimmer geworden. Er habe ständig Männer nach Hause gebracht und eines Tages ihre Schwester "zum Heiraten" gegeben (vgl. Protokoll A42/25 F/A 115). Er habe das entschieden und zwei Tage später - respektive zwei Tage vor ihrer Flucht - hätte die Eheschliessung stattfinden sollen. Die Vorinstanz findet in diesem Zusammenhang insoweit eine zeitliche Ungereimtheit, als die Beschwerdeführerin 1 ausgesagt habe, sie sei einen Tag vor der Vermählung geflohen. Diese Schlussfolgerung überzeugt nicht recht, zumal auch die Beschwerdeführerin 1 dargelegt hatte, nachdem der Entscheid gefallen sei, sei tags darauf der Scheich gekommen und die eigentliche Heirat hätte einen Tag später stattfinden sollen - womit bei richtiger Betrachtung auch hier insgesamt zwei Tage im Raum stehen. Ungeachtet dessen vermöchte eine derart geringfügige Ungereimtheit nicht die Unglaubhaftigkeit aller Darlegungen dieser sich wiederholenden Versuche zur Zwangsverheiratung bewirken.</w:t>
      </w:r>
    </w:p>
    <w:p>
      <w:r>
        <w:rPr>
          <w:b/>
        </w:rPr>
        <w:t>E. 6.5.3</w:t>
      </w:r>
    </w:p>
    <w:p>
      <w:r>
        <w:t>Sodann weisen auch die Schilderungen der Beschwerdeführerin 2 mit Bezug auf ihr angedrohte Zwangsehen realbasierende Kennzeichen auf. Beispielsweise hat sie eine solche Episode mit einem potenziellen Ehemann nachvollziehbar geschildert (vgl. a.a.O. F/A 124: "Er hatte volle Haare. [GS zeigt auf die Haare]. Viele Haare hatte er. Sein Gesicht war so voll und breit. Er hatte einen Bart [GS verzieht ihr Gesicht]. Sein Gesicht war so. Ich kann mich an sein Gesicht immer noch erinnern. Das Bild von diesem Mann kommt immer wieder vor meine Augen. Er war sehr hässlich. Manchmal bekomme ich Angst, wenn ich ältere Männer sehe. Ich versuche, weit von denen zu gehen. Wenn ich einen älteren Mann im Bahnhof sehe, versuche ich, auf die andere Seite zu gehen. Diese Angst ist immer noch in meinem Herzen zurückgeblieben.").</w:t>
      </w:r>
    </w:p>
    <w:p>
      <w:r>
        <w:rPr>
          <w:b/>
        </w:rPr>
        <w:t>E. 6.5.4</w:t>
      </w:r>
    </w:p>
    <w:p>
      <w:r>
        <w:t>Eine Durchsicht der Akten der Geschwister ergibt, dass auch M._______ angegeben hat, (...) beiden Schwestern hätten Schlimmes durchgemacht. In (...) Aussagen sowie in denjenigen L._______ finden sich Angaben dazu, dass der Vater die Familie mit grober Hand geführt habe.</w:t>
      </w:r>
    </w:p>
    <w:p>
      <w:r>
        <w:rPr>
          <w:b/>
        </w:rPr>
        <w:t>E. 6.5.5</w:t>
      </w:r>
    </w:p>
    <w:p>
      <w:r>
        <w:t>Bei einer Würdigung der gesamten Aktenlage überwiegen die Gründe, die für die Richtigkeit der Sachverhaltsdarstellungen sprechen. Die Beschwerdeführerinnen 1 und 2 haben die wiederholten Versuche des Vaters, sie zwangsweise zu verheiraten glaubhaft gemacht.</w:t>
      </w:r>
    </w:p>
    <w:p>
      <w:r>
        <w:rPr>
          <w:b/>
        </w:rPr>
        <w:t>E. 7.1</w:t>
      </w:r>
    </w:p>
    <w:p>
      <w:r>
        <w:t>Bei der Beurteilung der flüchtlingsrechtlichen Relevanz der Asylgründe ist Folgendes in Betracht zu ziehen:</w:t>
      </w:r>
    </w:p>
    <w:p>
      <w:r>
        <w:rPr>
          <w:b/>
        </w:rPr>
        <w:t>E. 7.2</w:t>
      </w:r>
    </w:p>
    <w:p>
      <w:r>
        <w:t>Die Beschwerdeführerin 2 hat geltend gemacht, in F._______ an einigen Demonstrationen teilgenommen zu haben. Aufgrund ihrer diesbezüglichen Schilderungen ist nicht davon mit überwiegender Wahrscheinlichkeit davon auszugehen, dass sie aus der Masse der Kundgebungsteilnehmenden besonders hervorgestochen und folglich von den Sicherheitskräften identifizierbar erfasst worden wäre. Dieses Vorbringen vermag daher für sich allein betrachtet den Anforderungen von Art. 3 AsylG nicht zu genügen. Weitere politische Aktivitäten hat die Beschwerdeführerin 2 nicht vorgebracht. Die Beschwerdeführerin 1 hat kein eigenes politisches Engagement geltend gemacht.</w:t>
      </w:r>
    </w:p>
    <w:p>
      <w:r>
        <w:rPr>
          <w:b/>
        </w:rPr>
        <w:t>E. 7.3</w:t>
      </w:r>
    </w:p>
    <w:p>
      <w:r>
        <w:t>Soweit beide Beschwerdeführerinnen eine Rekrutierung durch die YPG im vornehmlich kurdisch dominierten Teil Syriens befürchtet haben, ist dazu festzuhalten, dass gemäss Praxis und Rechtsprechung einer (allfälligen) Dienstverweigerung gegenüber der YPG grundsätzlich keine Asylrelevanz zukommt, da sich nicht das Bild eines systematischen Vorgehens der YPG gegen Dienstverweigerer ergibt, welches die Schwelle zu ernsthaften Nachteilen erreichen würde (vgl. Urteil des BVGer D-5329/2014 vom 23. Juni 2015 E. 5.3). Diese Einschätzung ist nach wie vor als zutreffend zu erachten, auch wenn sich die Vorgehensweise der YPG allenfalls etwas verschärft haben sollte (vgl. dazu UNHCR, International Protection Considerations with Regard to People Fleeing the Syrien Arab Republic, Update V vom November 2017, S. 22 f.).</w:t>
      </w:r>
    </w:p>
    <w:p>
      <w:r>
        <w:rPr>
          <w:b/>
        </w:rPr>
        <w:t>E. 7.4</w:t>
      </w:r>
    </w:p>
    <w:p>
      <w:r>
        <w:t>Die Beschwerdeführerinnen 1 und 2 machen wie erwähnt wiederholte drohende und zuletzt eine kurz vor Vollendung stehende Zwangsheirat sowie über Jahre andauernde und wiederholende gewalttätige Übergriffe des Vaters geltend. Sie befürchten ausserdem, im Fall einer Rückkehr nach Syrien erneut - direkt oder indirekt - seinen Übergriffen ausgesetzt zu werden.</w:t>
      </w:r>
    </w:p>
    <w:p>
      <w:r>
        <w:rPr>
          <w:b/>
        </w:rPr>
        <w:t>E. 7.4.1</w:t>
      </w:r>
    </w:p>
    <w:p>
      <w:r>
        <w:t>Die andauernden körperlichen Misshandlungen und die versuchten Zwangsverheiratung welche die Beschwerdeführerinnen als Mädchen beziehungsweise junge Frauen erlebt haben, stellen ernsthafte Nachteile dar, welche ihnen aufgrund ihres Geschlechts widerfahren sind.</w:t>
      </w:r>
    </w:p>
    <w:p>
      <w:r>
        <w:rPr>
          <w:b/>
        </w:rPr>
        <w:t>E. 7.4.2</w:t>
      </w:r>
    </w:p>
    <w:p>
      <w:r>
        <w:t>Eine Verfolgung ist flüchtlingsrechtlich relevant, wenn sie aus einem der in Art. 3 Abs. 1 AsylG beziehungsweise Art. 1A Ziff. 2 des Abkommens vom 28. Juli 1951 über die Rechtsstellung der Flüchtlinge (FK, SR 0.142.30) genannten Motive erfolgt (vgl. hierzu und zum Folgenden das Referenzurteil D-3501/2019 vom 21. August 2019 E. 5 m.w.H.). Diese Motive sind so zu verstehen, dass die Verfolgung wegen äusserer oder innerer Merkmale, die untrennbar mit der Person oder Persönlichkeit des Opfers verbunden sind, erfolgt ist beziehungsweise droht. Nachteilen, die Frauen zugefügt werden oder zugefügt zu werden drohen, liegt ein flüchtlingsrechtlich relevantes Motiv zugrunde, wenn diese Nachteile in diskriminierender Weise an das Merkmal des (weiblichen) Geschlechts anknüpfen. Dies ist etwa der Fall, wenn in Ländern mit weit verbreiteten traditionell-konservativen Wertvorstellungen von Zwangsheirat oder Ehrenmord bedrohte Frauen und Mädchen nicht denselben staatlichen Schutz erhalten, mit dem im Allgemeinen männliche Opfer von privater Gewalt rechnen können. Hiervon kann bei den Verfahren der beiden Beschwerdeführerinnen angesichts der nachfolgenden Erwägungen ausgegangen werden.</w:t>
      </w:r>
    </w:p>
    <w:p>
      <w:r>
        <w:rPr>
          <w:b/>
        </w:rPr>
        <w:t>E. 7.4.3</w:t>
      </w:r>
    </w:p>
    <w:p>
      <w:r>
        <w:t>Der Schutz vor privater Verfolgung kann durch den Staat selbst oder durch einen besonders qualifizierten Quasi-Staat gewährt werden, allenfalls auch durch internationale Organisationen. Hingegen genügt ein allfälliger Schutz vor privater Verfolgung auf tieferem institutionellen Niveau - in casu durch die (Gross-) Familie oder sonst auf individuell-privater Basis nicht (vgl. BVGE 2011/51 E. 7.2). Zum Schutz vor privater Verfolgung muss im Heimatstaat eine funktionierende, effiziente Schutzinfrastruktur zur Verfügung stehen. Das hängt letztlich auch davon ab, dass der Schutz die von Verfolgung betroffene Person tatsächlich erreicht (vgl. UNHCR, Internationaler Flüchtlingsschutz, Auslegung von Artikel 1 des Abkommens von 1951 über die Rechtsstellung von Flüchtlingen, April 2001, Ziff. 15.; BVGE 2011/51 E. 7.3). Ein Schutzbedürfnis besteht massgeblich auch dann, wenn die bestehende Schutzinfrastruktur der von Verfolgung betroffenen Person nicht zugänglich ist oder ihr deren Inanspruchnahme aus individuellen Gründen nicht zuzumuten ist. Ob ein Schutzbedürfnis besteht, ist im Rahmen einer individuellen Einzelfallprüfung unter Berücksichtigung des länderspezifischen Kontextes zu beantworten, wobei es den Asylbehörden obliegt, die Effektivität des Schutzes vor Verfolgung im Heimatstaat abzuklären und zu begründen (vgl. zum Ganzen BVGE 2011/51 E. 7 mit weiteren Hinweisen).</w:t>
      </w:r>
    </w:p>
    <w:p>
      <w:r>
        <w:rPr>
          <w:b/>
        </w:rPr>
        <w:t>E. 7.4.4</w:t>
      </w:r>
    </w:p>
    <w:p>
      <w:r>
        <w:t>Die Beschwerdeführerinnen haben innerhalb Syriens und später in G._______ stets zusammen mit dem Vater gelebt. In der letzten Phase vor Verlassen Syriens und während des Aufenthalts in G._______ waren die - bis dahin etwas Schutz bietenden Geschwister - nicht mehr anwesend. Dass die Beschwerdeführerinnen in Syrien und insbesondere in ihrer ursprünglichen Heimatregion E._______ effektiven Schutz vor den gewalttätigen Übergriffen des Vaters, dessen aktueller Aufenthaltsort nicht bekannt ist, finden könnten, scheint schon angesichts der in der Region herrschenden Gewaltsituation wenig wahrscheinlich. Eine valable und zumutbare innerstaatliche Schutzalternative ausserhalb der letzten Wohnsitzregion ist im vorliegenden Kontext von vornherein auszuschliessen.</w:t>
      </w:r>
    </w:p>
    <w:p>
      <w:r>
        <w:rPr>
          <w:b/>
        </w:rPr>
        <w:t>E. 7.5</w:t>
      </w:r>
    </w:p>
    <w:p>
      <w:r>
        <w:t>Im Verfahren der Beschwerdeführerinnen ist weiter die gesamte familiäre Konstellation zu beachten.</w:t>
      </w:r>
    </w:p>
    <w:p>
      <w:r>
        <w:rPr>
          <w:b/>
        </w:rPr>
        <w:t>E. 7.5.1</w:t>
      </w:r>
    </w:p>
    <w:p>
      <w:r>
        <w:t>Die Bürgerkriegsparteien (darunter die syrische Armee und regierungsfreundliche Milizen) setzen die Strategie der Reflexverfolgung bekanntlich gezielt ein. Die Verfolgung von Angehörigen vermeintlicher oder wirklicher politischer Oppositioneller ist durch diverse Quellen dokumentiert. Es lassen sich unterschiedliche Motive für die Verfolgung von Angehörigen politischer Oppositioneller erkennen. So werden diese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Angehörige für eine unterstellte oppositionelle Haltung zu bestrafen, die ihnen aufgrund ihrer Nähe zu vermeintlichen oder wirklichen Oppositionellen zugeschrieben wird (vgl. zum Ganzen etwa das Urteil BVGer D-5411/2017 vom 7. August 2019 E. 6.4 m.w.H.).</w:t>
      </w:r>
    </w:p>
    <w:p>
      <w:r>
        <w:rPr>
          <w:b/>
        </w:rPr>
        <w:t>E. 7.5.2</w:t>
      </w:r>
    </w:p>
    <w:p>
      <w:r>
        <w:t>Vorliegend ist erstellt, dass (...) der Beschwerdeführerinnen 1 und 2 und - mit Urteil vom heutigen Tag im konnexen Verfahren E-2838/2018 - auch M._______ in der Schweiz Asyl erhalten haben. Alle hatten zur Begründung ihrer Asylgesuche politische Aktivitäten geltend gemacht, (...) zudem die Verweigerung des Diensts in der syrischen Armee.</w:t>
      </w:r>
    </w:p>
    <w:p>
      <w:r>
        <w:rPr>
          <w:b/>
        </w:rPr>
        <w:t>E. 7.5.3</w:t>
      </w:r>
    </w:p>
    <w:p>
      <w:r>
        <w:t>Die Beschwerdeführerinnen haben zwar, soweit ersichtlich, das Risiko einer Reflexverfolgung in ihren Anhörungen nicht speziell thematisiert; ihre Asylvorbringen waren vielmehr auf geschlechtsspezifische Aspekte fokussiert. Trotzdem ist bei der Beurteilung ihrer Beschwerden ein gewisses Risiko in Betracht zu ziehen, dass sie bei einer hypothetischen (angesichts der vorläufigen Aufnahme) Rückkehr nach Syrien Behelligungen wegen ihrer Geschwister zu gewärtigen hätten.</w:t>
      </w:r>
    </w:p>
    <w:p>
      <w:r>
        <w:rPr>
          <w:b/>
        </w:rPr>
        <w:t>E. 7.6</w:t>
      </w:r>
    </w:p>
    <w:p>
      <w:r>
        <w:t>Angesichts der Kumulation mehrerer asylrechtlich relevanter Risiko-faktoren erfüllen die Beschwerdeführerinnen die Flüchtlingseigenschaft. Den Akten sind keine Hinweise auf das Vorliegen von Asylausschlussgründen (Art. 53 AsylG) zu entnehmen, weshalb sie auch asylberechtigt sind (Art. 49 AsylG).</w:t>
      </w:r>
    </w:p>
    <w:p>
      <w:r>
        <w:rPr>
          <w:b/>
        </w:rPr>
        <w:t>E. 8</w:t>
      </w:r>
    </w:p>
    <w:p>
      <w:r>
        <w:t>Die Beschwerden sind gutzuheissen und die beiden Verfügungen der Vorinstanz vom 26. Februar 2019 aufzuheben. Das SEM ist anzuweisen, die Beschwerdeführerinnen 1 und 2 als Flüchtlinge anzuerkennen und ihnen Asyl zu gewähren.</w:t>
      </w:r>
    </w:p>
    <w:p>
      <w:r>
        <w:rPr>
          <w:b/>
        </w:rPr>
        <w:t>E. 9.1</w:t>
      </w:r>
    </w:p>
    <w:p>
      <w:r>
        <w:t>Bei diesem Ausgang des Verfahrens sind keine Kosten zu erheben (Art. 63 Abs. 3 VwVG).</w:t>
      </w:r>
    </w:p>
    <w:p>
      <w:r>
        <w:rPr>
          <w:b/>
        </w:rPr>
        <w:t>E. 9.2.1</w:t>
      </w:r>
    </w:p>
    <w:p>
      <w:r>
        <w:t>Gemäss Art. 64 Abs. 1 VwVG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w:t>
      </w:r>
    </w:p>
    <w:p>
      <w:r>
        <w:rPr>
          <w:b/>
        </w:rPr>
        <w:t>E. 9.2.2</w:t>
      </w:r>
    </w:p>
    <w:p>
      <w:r>
        <w:t>Die amtliche Rechtsbeiständin der Beschwerdeführerinnen hat in beiden Verfahren keine Kostennote eingereicht, weshalb das - vom SEM unter dem Titel einer Parteientschädigung zu vergütende - Honorar von Amtes wegen aufgrund der Akten festzulegen ist (Art. 14 Abs. 2 VGKE). Gestützt auf die in Betracht zu ziehenden Bemessungsfaktoren ist die Parteientschädigung daher für beide Verfahren auf insgesamt Fr. 2000.- (inkl. aller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