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E-2310/2023 vom 11. Mai 2023</w:t>
      </w:r>
    </w:p>
    <w:p>
      <w:r>
        <w:t>Bundesverwaltungsgericht, 2023-05-11, DE</w:t>
      </w:r>
    </w:p>
    <w:p>
      <w:r>
        <w:rPr>
          <w:b/>
        </w:rPr>
        <w:t xml:space="preserve">Quelle: </w:t>
      </w:r>
      <w:r>
        <w:t>https://mcp.opencaselaw.ch/entscheid/bvger_E-2310_2023</w:t>
      </w:r>
    </w:p>
    <w:p>
      <w:r>
        <w:t>FR: TAF E-2310/2023 du 11 mai 2023</w:t>
      </w:r>
    </w:p>
    <w:p>
      <w:r>
        <w:t>IT: TAF E-2310/2023 del 11 maggio 2023</w:t>
      </w:r>
    </w:p>
    <w:p>
      <w:pPr>
        <w:pStyle w:val="Heading2"/>
      </w:pPr>
      <w:r>
        <w:t>Regeste</w:t>
      </w:r>
    </w:p>
    <w:p>
      <w:r>
        <w:t>Datenschutz</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1.3</w:t>
      </w:r>
    </w:p>
    <w:p>
      <w:r>
        <w:t>In Anwendung von Art. 37 VGG i.V.m. Art. 57 Abs. 1 VwVG wurde auf die Durchführung eines Schriftenwechsels verzichtet.</w:t>
      </w:r>
    </w:p>
    <w:p>
      <w:r>
        <w:rPr>
          <w:b/>
        </w:rPr>
        <w:t>E. 2.1</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w:t>
      </w:r>
    </w:p>
    <w:p>
      <w:r>
        <w:t>E-2310/2023 Seite 6</w:t>
      </w:r>
    </w:p>
    <w:p>
      <w:r>
        <w:rPr>
          <w:b/>
        </w:rPr>
        <w:t>E. 2.2</w:t>
      </w:r>
    </w:p>
    <w:p>
      <w:r>
        <w:t>Die Dispositivziffern 1 bis 7 wurden mit der vorliegenden Beschwerde nicht angefochten und sind demnach in Rechtskraft erwachsen. Sie bilden nicht Gegenstand des vorliegenden Verfahrens.</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Datenschutzgesetzt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A-2291/2015 vom 17. August 2015 E. 4.3).</w:t>
      </w:r>
    </w:p>
    <w:p>
      <w:r>
        <w:t>E-2310/2023 Seite 7</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4.1</w:t>
      </w:r>
    </w:p>
    <w:p>
      <w:r>
        <w:t>Die Vorinstanz hielt in Bezug auf das vom Beschwerdeführer behaup- tete Geburtsdatum fest, dass er nicht in der Lage gewesen sei, seine Min- derjährigkeit glaubhaft darzulegen oder mit rechtsgenüglichen Identitäts- dokumenten zu belegen. Das auf dem Personalienblatt angegebene Ge- burtsdatum stimme nicht mit seinen Altersangaben überein, wobei seine Erklärung, diese Angabe sei auf eine Farsi-sprechende Person zurückzu- führen, welche ihm beim Ausfüllen geholfen habe, als Schutzbehauptung einzustufen sei. Es sei ebenfalls nicht nachvollziehbar, dass er sich in Ita- lien als volljährig ausgegeben habe, weil die Zustände im Camp schlecht gewesen seien und er hätte weiterreisen wollen. Einerseits würden in der Regel die Personalien vor dem Eintritt in ein Camp erfasst, andererseits wäre in Anbetracht seiner Intention weiterzureisen erst recht zu erwarten, dass er sich als minderjährig ausgegeben hätte, um so eine allfällige Rück- überstellung aufgrund des Dublin-Abkommens zu umgehen. Auch seine Erklärung, dass er an der Schweizer Grenze als Geburtsdatum den (…)</w:t>
      </w:r>
    </w:p>
    <w:p>
      <w:r>
        <w:t>E-2310/2023 Seite 8 angegeben habe, um in ein besseres Camp gebracht zu werden, über- zeuge nicht, zumal gerade Minderjährige generell von besseren Unterbrin- gungsbedingungen profitierten. Die Ratschläge seiner Freunde seien als Schutzbehauptung einzustufen. Anhand seiner biografischen Angaben zu seiner Schulzeit und seinem Alltag liessen sich keine Rückschlüsse auf sein tatsächliches Alter ziehen. Sollte sein Vater im «Russenkrieg» tatsäch- lich ein Kommandant gewesen sein, würde dies allerdings auf ein ver- gleichsweise hohes Alter seines Vaters hindeuten, was wiederum auf ein höheres Alter von ihm hindeuten würde, zumal er noch (…) jüngere Ge- schwister hätte. Schliesslich vermöge auch das Altersgutachten seine Altersangaben und seine geltend gemachte Minderjährigkeit nicht zu belegen. Gemäss dem Gutachten könne sein geltend gemachtes Alter zwar grundsätzlich zutref- fen, es lege jedoch ein höheres Alter nahe. Das höchste feststellbare Min- destalter anhand der Untersuchung der Hand betrage (…) Jahre. Dabei handle es sich aber um ein Mindestalter, was aus wissenschaftlicher Sicht ein tieferes Alter ausschliesse und ein höheres Alter nahelege. Gemäss zwei Untersuchungen liege das festgestellte Alter über 18 Jahren, also im Bereich der Volljährigkeit. Auch gemäss dem anhand der Untersuchung der Schlüsselbeine festgestellte Mindestalter von (…) Jahren könne das von ihm geltend gemachte Alter grundsätzlich zutreffen, doch das Durch- schnittsalter liege deutlich darüber und über 18 Jahren, wobei das Alter auch unter Berücksichtigung der Standardabweichung über 18 Jahren liege. Es liege auch gemäss dieser Untersuchung nahe, dass sein tatsäch- liches Alter höher sei, als von ihm angegeben. Bei der zahnärztlichen Un- tersuchung habe sich ein Durchschnittsalter von (…) bis (…) Jahren erge- ben, was auch hier deutlich über dem von ihm angegebenen Alter und so- mit im Bereich der Volljährigkeit liege. Gemäss dem festgestellten Mindest- alter von (…) Jahren könnten seine Altersangaben von (…) Jahren und (…) Monaten zum Untersuchungszeitpunkt zwar grundsätzlich zutreffen, doch die Befunde legten ein höheres Alter nahe. Das Altersgutachten liefere kei- nen Beweis für seine Minderjährigkeit. Es sei ihm daher nicht gelungen, seine Minderjährigkeit glaubhaft zu machen.</w:t>
      </w:r>
    </w:p>
    <w:p>
      <w:r>
        <w:rPr>
          <w:b/>
        </w:rPr>
        <w:t>E. 4.2</w:t>
      </w:r>
    </w:p>
    <w:p>
      <w:r>
        <w:t>Der Beschwerdeführer hielt diesen Erwägungen in seiner Beschwerde Folgendes entgegen: Das SEM habe in der Stornierung des Übernahmegesuchs vom 9. März 2023 den italienischen Behörden selber mitgeteilt, dass das erfolgte Alters- gutachten auf seine Minderjährigkeit hinweise. Gleichentags habe auch</w:t>
      </w:r>
    </w:p>
    <w:p>
      <w:r>
        <w:t>E-2310/2023 Seite 9 Italien das Aufnahmeersuchen des SEM mit explizitem Hinweis hierauf ab- gewiesen, was ebenfalls für das Geburtsdatum des (…) beziehungsweise (…) und gegen den (…) spreche. Im Altersgutachten werde explizit festge- halten, dass das von ihm angegebene Alter aus wissenschaftlicher Sicht zutreffen könne. Zwar liessen sich gemäss Rechtsprechung des Bundes- verwaltungsgerichts anhand des Altersgutachtens keine Aussagen zur Minder- beziehungsweise Volljährigkeit machen, wenn das Mindestalter bei der Schlüsselbein- respektive Skelettanalyse und der zahnärztlichen Untersuchung unter 18 Jahren liege. Trotzdem sei das Gericht in mehreren Urteilen davon ausgegangen, dass das Altersgutachten auch dann ge- wisse Rückschlüsse auf das wahrscheinlichere Geburtsdatum einer Per- son zulasse, wenn das ermittelte Mindestalter unter 18 Jahren liege. So müsse aus dem Urteil D-1615/2021 vom 8. Juni 2022 zwingend geschlos- sen werden, dass das Ergebnis eines Altersgutachtens, bei dem das ermit- telte Mindestalter unter 18 Jahren liege, gewisse Rückschlüsse auf das wahrscheinlichere Geburtsdatum zulasse. Im Urteil E-47/2022 vom 17. März 2022 habe das Gericht festgehalten, dass ein Altersgutachten – bei dem das festgestellte Mindestalter unter 18 Jahren gelegen habe – ein im Rahmen der Beweiswürdigung zu berücksichtigendes Indiz für die Min- der- beziehungsweise Volljährigkeit darstelle. Auch aus dem Urteil D- 4233/2022 vom 13. Oktober 2022 gehe hervor, dass ein unter 18 Jahren liegendes Mindestalter Hinweise auf die Minderjährigkeit eines Gesuch- stellers geben könne. Aus wissenschaftlicher Sicht sei zudem im Zweifels- fall gemäss der Schweizerischen Gesellschaft für Rechtsmedizin (SGMR) von der Minderjährigkeit auszugehen, wenn wie vorliegend der höchste Mindestwert der Altersmarker unter 18 Jahren und der niedrigste Maximal- wert der Altersmarker über 18 Jahren liege. Das vorliegende Altersgutach- ten lasse also ein Geburtsdatum im Jahre (…) wahrscheinlicher erscheinen als ein Geburtsdatum im Jahre (…). Er nehme zur Kenntnis, dass im ZEMIS-Verfahren der Grundsatz «in dubio pro minore» nicht gelte, dieser sei aber ein Teilgehalt von Art. 8 EMRK, dessen Grundsätze auch ins vor- liegende Verfahren durchschlügen. Unabhängig davon vermöge das Al- tersgutachten zwar keine abschliessende Antwort über seine Voll- bezie- hungsweise Minderjährigkeit zu liefern, der wissenschaftliche Befund sei jedoch zugunsten des von ihm geltend gemachten Geburtsdatums vom (…) zu würdigen. Gänzlich verworfen werden müsse die sich in der ange- fochtenen Verfügung wiederholt vorfindende Schlussfolgerung des SEM, dass das festgestellte Alter – wobei das SEM wohl das ermittelte Durch- schnittsalter meine – über 18 Jahren liege. Die diesbezüglichen Erwägun- gen des SEM seien offensichtlich falsch, zumal in der Altersdiagnostik das Mindestaltersprinzip vorzuziehen sei. Seine Rechtsvertretung habe bereits</w:t>
      </w:r>
    </w:p>
    <w:p>
      <w:r>
        <w:t>E-2310/2023 Seite 10 anlässlich der Anhörung das SEM auf diesen Fehler hingewiesen (vgl. vo- rinstanzliche Akten […]-28/11 [nachfolgend: act. 28] F57). Weiter müsse auch dem SEM bekannt sein, dass auf dem Personalienblatt ein Kreuz bei «selbständig ausgefüllt» nicht bedeute, dass das Personalienblatt ohne fremde Hilfe ausgefüllt worden sei, sondern nur, dass das Sicherheitsper- sonal keine Hilfe geleistet habe. Regelmässig helfe eine andere sprach- kundige asylsuchende Person beim Ausfüllen der Personalienblätter. Es erscheine durchaus plausibel, dass es für ihn bei der Umrechnung seines Alters in ein Geburtsdatum im gregorianischen Kalender zu Schwierigkei- ten gekommen sei und er eine andere Person um Hilfe gebeten habe, zu- mal aus der EB UMA klar werde, dass er sich mit dem gregorianischen Kalender nicht auskenne. Auch das Bundesverwaltungsgericht habe sich in der Vergangenheit kritisch gegenüber einer zu starken Gewichtung des Eintrags im Personalienblatt gezeigt. Entsprechend spreche der Eintrag im Personalienblatt weder für noch gegen seine Angaben. Die Personalien- aufnahme erfolge zudem ohne Beisein der Vertrauensperson oder Rechts- vertretung. Es stelle sich daher die Frage, welchen Beweiswert das Perso- nalienblatt für die Beurteilung des wahrscheinlicheren Geburtsdatums des Beschwerdeführers entfalten könne. Sodann habe er nachvollziehbar dar- legen können, weshalb er in Italien abweichende Angaben gemacht habe. Das Bundesverwaltungsgericht habe bereits mit Urteil D-5785/2015 vom 10. März 2016 festgehalten, dass gut vorstellbar sei, dass Gesuchsteller sich in Italien als volljährige Person ausgäben, damit sie nicht sofort in Ob- hut genommen würden und weiterreisen könnten. Seine Situation sei ver- gleichbar gewesen: Er habe geltend gemacht, in Italien in Obhut genom- men worden zu sein, aber unbedingt zu seinem sich in der Schweiz befin- denden Cousin habe gehen wollen. Ausserdem würden seine Angaben in Italien durch die Ablehnung des Übernahmegesuchs mit explizitem Ver- weis auf die geltend gemachte Minderjährigkeit stark relativiert. Er sei of- fensichtlich nicht rechtskundig, weshalb ihm – vor dem Hintergrund der gel- tend gemachten Erfahrungen in Italien – nicht zum Vorwurf gemacht wer- den könne, dass er sich auf den fehlgeleiteten Ratschlag anderer mitrei- sender Landesgenossen verlassen habe. Auch dieses Sachverhaltsele- ment lasse keine vernünftigen Schlüsse über das wahrscheinlichere Ge- burtsdatum zu. Die Glaubhaftigkeit seiner Aussagen werde allerdings dadurch gestützt, dass er tatsächlich nach E._______ seinem Cousin wei- tergereist sei. Lege man weiter seinen Aussagen das von ihm geltend ge- machte Geburtsdatum zugrunde, so wäre von einem ungefähren Alter von (…) Jahren und (…) anfangs Dezember 2021 auszugehen, was innerhalb der genannten Altersspanne liege und seine Aussagen stütze. Aufgrund seiner biographischen Angaben wäre bei der Asylgesuchstellung am</w:t>
      </w:r>
    </w:p>
    <w:p>
      <w:r>
        <w:t>E-2310/2023 Seite 11</w:t>
      </w:r>
    </w:p>
    <w:p>
      <w:r>
        <w:rPr>
          <w:b/>
        </w:rPr>
        <w:t>E. 5.1</w:t>
      </w:r>
    </w:p>
    <w:p>
      <w:r>
        <w:t>Der Rechtsvertreter des Beschwerdeführers macht geltend, dass im Zweifelsfall von der Minderjährigkeit des Beschwerdeführers auszugehen sei und verweist auf den Grundsatz «in dubio pro minore». Vorliegend bildet jedoch das konkrete Geburtsdatum des Beschwerdeführers den Streitgegenstand. Dieses ist nach datenschutzrechtlichen Gesichtspunkten und damit nach der überwiegenden Wahrscheinlichkeit zu bestimmen. Die Beweisregel, wonach im Zweifelsfall von der Minderjährigkeit auszugehen sei, ist dem Datenschutzrecht fremd (vgl. Urteil des Bundesgerichts 1C_709/2017 vom 12. Februar 2019 E. 2.4).</w:t>
      </w:r>
    </w:p>
    <w:p>
      <w:r>
        <w:rPr>
          <w:b/>
        </w:rPr>
        <w:t>E. 5.2</w:t>
      </w:r>
    </w:p>
    <w:p>
      <w:r>
        <w:t>Wie vorstehend (vgl. E.3) dargelegt, obliegt es grundsätzlich dem SEM zu beweisen, dass das aktuell im ZEMIS eingetragene Geburtsdatum des Beschwerdeführers ([...]) korrekt ist. Der Beschwerdeführer hat seinerseits nachzuweisen, dass das von ihm geltend gemachte Geburtsdatum ([...], eventualiter [...]) richtig respektive zumindest wahrscheinlicher ist als die derzeit im ZEMIS erfassten Angaben. Gelingt keiner Partei der sichere Nachweis des Geburtsdatums, ist dasjenige im ZEMIS zu belassen oder einzutragen, dessen Richtigkeit wahrscheinlicher ist (vgl. zum Ganzen BVGE 2018 VI/3 E. 3.5, m.w.H.). Das SEM wandte bei der Prüfung des wahrscheinlicheren Alters fälschlicherweise den Beweismassstab des Glaubhaftmachens gemäss Art. 7 AsylG an. Es verkannte dabei, dass in datenschutzrechtlichen Fragen ein strengerer Beweismassstab gilt (vgl. vorstehend E. 3). Der vom SEM zitierte Entscheid der Schweizerischen Asylrekurskommission 2001/22 vom 30. April 2001 (vgl. angefochtene Verfügung Ziff. II.1) befasste sich lediglich mit der Altersfrage, insoweit sie hinsichtlich der Beurteilung der Flüchtlingseigenschaft relevant war - es handelte sich mithin nicht um ein datenschutzrechtliches Verfahren. Dem Beschwerdeführer ist aufgrund der Anwendung des weniger strengen Beweismassstabs allerdings kein Nachteil erwachsen.</w:t>
      </w:r>
    </w:p>
    <w:p>
      <w:r>
        <w:rPr>
          <w:b/>
        </w:rPr>
        <w:t>E. 5.3</w:t>
      </w:r>
    </w:p>
    <w:p>
      <w:r>
        <w:t>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 insbesondere übereinstimmende Angaben zum Alter, zu Identitätspapieren bzw. zu den Gründen für deren Nichteinreichung, zu den familiären Umständen, zum Schulbesuch, zu Berufsbildung/Berufstätigkeit und zu den Ausreiseumständen sowie nachvollziehbare länderspezifische Angaben zum behaupteten Herkunftsgebiet).</w:t>
      </w:r>
    </w:p>
    <w:p>
      <w:r>
        <w:rPr>
          <w:b/>
        </w:rPr>
        <w:t>E. 5.4</w:t>
      </w:r>
    </w:p>
    <w:p>
      <w:r>
        <w:t>In einem ersten Schritt ist nachfolgend zu prüfen, inwiefern das Resultat des Altersgutachtens, das nur eines der Elemente bei der Beurteilung der geltend gemachten Altersangaben ist, die Angaben des Beschwerdeführers zu untermauern oder widerlegen vermag.</w:t>
      </w:r>
    </w:p>
    <w:p>
      <w:r>
        <w:rPr>
          <w:b/>
        </w:rPr>
        <w:t>E. 5.4.1</w:t>
      </w:r>
    </w:p>
    <w:p>
      <w:r>
        <w:t>Das Bundesverwaltungsgericht hat sich zur Beweistauglichkeit von Altersabklärungen in grundsätzlicher Art geäussert (vgl. BVGE 2018 VI/3). Praxisgemäss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Computertomogaphie der Schlüsselbeine sowie der zahnärztlichen Untersuchung. Medizinische Altersabklärungen stellen - je nach Ergebnis - unterschiedlich zu gewichtende Indizien für das Vorliegen der Minder- respektive Volljährigkeit einer Person dar.</w:t>
      </w:r>
    </w:p>
    <w:p>
      <w:r>
        <w:rPr>
          <w:b/>
        </w:rPr>
        <w:t>E. 5.4.2</w:t>
      </w:r>
    </w:p>
    <w:p>
      <w:r>
        <w:t>Gemäss dem (korrigierten) Gutachten zur Altersschätzung vom 13. April 2023 (vgl. act. 31) basierend auf der körperlichen Untersuchung, der radiologischen Untersuchung der Hand und der Schlüsselbein-Brustgelenke sowie der zahnärztlichen Beurteilung der dritten Molaren ergibt sich für den Beschwerdeführer ein durchschnittliches Lebensalter von (...) bis (...) Jahren und ein Mindestalter von (...) Jahren. Das angegebene Geburtsdatum (...) könnte daher zutreffen. Im Einzelnen weist das Altersgutachten hinsichtlich der Hand ein mittleres skelettales Alter von (...) respektive (...) Jahren aus, das heisst die knöcherne Handentwicklung sei abgeschlossen, was einem Mindestalter von (...) Jahren entspreche. Die Wachstumsfugen der inneren Schlüsselbeinanteile entsprächen einem durchschnittlichen Lebensalter von (...) Jahren sowie einem Mindestalter von (...) Jahren. Die zahnärztliche Untersuchung lasse auf ein Durchschnittsalter von (...) bis (...) Jahren schliessen, wobei für das Mineralisationsstadium (...) der Weisheitszähne nach Knell et al. kein Mindestalter angegeben sei.</w:t>
      </w:r>
    </w:p>
    <w:p>
      <w:r>
        <w:rPr>
          <w:b/>
        </w:rPr>
        <w:t>E. 5.4.3.1</w:t>
      </w:r>
    </w:p>
    <w:p>
      <w:r>
        <w:t>Gemäss geltender Rechtsprechung stellt eine medizinische Altersabklärung ein sehr schwaches oder gar fragliches Indiz für die Volljährigkeit eines Gesuchstellers dar, wenn das Mindestalter bei der Schlüsselbein- respektive Skelettaltersanalyse oder der zahnärztlichen Untersuchung unter 18 Jahren liegt und die sich anhand der beiden Analysen ergebenden Altersspannen sich ohne plausible medizinische Erklärung nicht überlappen. Wenn das Mindestalter bei beiden Analysen unter 18 Jahren liegt lässt sich anhand der medizinischen Altersabklärung keine Aussage zur Minder- respektive Volljährigkeit einer Person machen - diesfalls sind sowohl eine Voll- als auch eine Minderjährigkeit möglich, ohne dass sich eine verlässliche Aussage darüber machen lässt, was wahrscheinlicher ist (vgl. BVGE 2018 VI/3 E. 4.2.2).</w:t>
      </w:r>
    </w:p>
    <w:p>
      <w:r>
        <w:rPr>
          <w:b/>
        </w:rPr>
        <w:t>E. 5.4.3.2</w:t>
      </w:r>
    </w:p>
    <w:p>
      <w:r>
        <w:t>Vorliegend liegt das festgestellte Mindestalter bei der Skelettaltersanalyse bei (...) Jahren, hinsichtlich der zahnärztlichen Untersuchung wurde kein Mindestalter angegeben. Da auch kein Maximalalter ausgewiesen wurde, lassen sich im Rahmen der erwähnten Rechtsprechung grundsätzlich keine Rückschlüsse zur Minder- respektive Volljährigkeit des Beschwerdeführers ziehen. Es erscheint sowohl eine Voll- als auch eine Minderjährigkeit möglich. Alleine der Umstand, dass sich bei der Skelettaltersanalyse ein Mindestalter von (...) Jahren ergab und daher das Geburtsdatum (...) zutreffen könnte, stellt demzufolge entgegen der Annahme des Beschwerdeführers nicht per se ein Indiz für seine Minderjährigkeit dar. An dieser Einschätzung vermögen auch die in der Beschwerde zitierten Urteile des Bundesverwaltungsgerichts nichts zu ändern, zumal die den Entscheiden zugrunde liegenden Sachverhalte mit dem vorliegenden nicht vergleichbar sind (vgl. Urteile des BVGer D-1615/2021 und D-4233/2022), respektive die Interpretation der Erwägungen durch den Beschwerdeführer unzutreffend ist (vgl. Urteil des BVGer E-47/2022). Demgegenüber ist die Schlussfolgerung des SEM, wonach die Befunde des Altersgutachtens ein höheres Alter als das vom Beschwerdeführer angegebene nahelegten, nicht statthaft. Der Beschwerdeführer rügte zu Recht, dass sich das SEM in unzulässiger Weise auf das Durchschnittsalter und nicht auf das - auch gemäss Rechtsprechung massgebende (vgl. vorstehend E. 5.4.1) - Mindestalter berufe (vgl. Beschwerde S. 8).</w:t>
      </w:r>
    </w:p>
    <w:p>
      <w:r>
        <w:rPr>
          <w:b/>
        </w:rPr>
        <w:t>E. 5.4.3.3</w:t>
      </w:r>
    </w:p>
    <w:p>
      <w:r>
        <w:t>Nach dem Gesagten lässt sich aufgrund des medizinischen Altersgutachtens keine Aussage dazu treffen, ob der Beschwerdeführer minder- oder volljährig ist. Nachfolgend ist zur Beurteilung daher auf die übrigen Akten abzustellen.</w:t>
      </w:r>
    </w:p>
    <w:p>
      <w:r>
        <w:rPr>
          <w:b/>
        </w:rPr>
        <w:t>E. 5.5</w:t>
      </w:r>
    </w:p>
    <w:p>
      <w:r>
        <w:t>Nachfolgend ist auf die vom Beschwerdeführer vorgebrachten Altersangaben sowie seine übrigen Angaben zu seiner Identität einzugehen.</w:t>
      </w:r>
    </w:p>
    <w:p>
      <w:r>
        <w:rPr>
          <w:b/>
        </w:rPr>
        <w:t>E. 5.5.1</w:t>
      </w:r>
    </w:p>
    <w:p>
      <w:r>
        <w:t>Die italienischen Behörden erfassten den Beschwerdeführer mit dem Geburtsdatum (...) (vgl. act. 18 Beweismittel Nr. 001/6). Der Beschwerdeführer hat sich gegenüber den italienischen Behörden - wie er selber einräumt - bewusst als volljährig ausgegeben (vgl. act. 13 Ziff. 1.06). Auch anlässlich der Anhaltung durch das GWK gab sich der Beschwerdeführer als volljährig aus, wobei er dasselbe Geburtsdatum ([...]) angab (vgl. act. 16). In Bezug auf die Eigenangaben des Beschwerdeführers ist zu berücksichtigen, dass er selber einräumte, in der Vergangenheit Behörden bewusst über sein Geburtsdatum getäuscht zu haben, um dann weiterreisen zu können respektive um in der Schweiz in ein «besseres Camp» nach E._______ gebracht zu werden (vgl. act. 13 Ziff. 1.06). Er räumt damit ein, willentlich aus opportunistischen Gründen gegenüber den Behörden Falschangaben getätigt zu haben. Bereits in diesem Lichte betrachtet greift der Erklärungsversuch des Beschwerdeführers nicht, er habe jeweils nur gesagt was andere ihm empfohlen hätten. Vielmehr ergeben sich Vorbehalte hinsichtlich seiner persönlichen Glaubwürdigkeit bezüglich seiner Altersangaben. Anlässlich des Ausfüllens des Personalienblatts beim Eintritt ins Asylzentrum habe er nun sein wahres Geburtsdatum ([...]) angeben wollen, wobei eine ihn dabei unterstützende Person allerdings einen Umrechnungsfehler gemacht habe, was in der Angabe des (...) als Geburtsdatum resultiert habe (vgl. act. 4 sowie act. 13 Ziff. 1.06). Unabhängig davon, ob dies zutrifft - der Beschwerdeführer bekundete anlässlich der EB UMA Mühe mit dem gregorianischen Kalender (vgl. a.a.O.) - trägt grundsätzlich der Beschwerdeführer die Verantwortung für die gemachten Angaben, deren Richtigkeit er auf dem Personalienblatt unterschriftlich bestätigte. Ferner erscheint zweifelhaft, dass es ihm, der wenige Tage zuvor noch gegenüber den italienischen Behörden und dem GWK als Geburtstag den (...) genannt hat (was zum Zeitpunkt der Erfassung in Italien am 2. Oktober 2022 bedeutete, dass er sich als erst kürzlich volljährig gewordene Person ausgab), nun anlässlich des Ausfüllens des Personalienblatts nicht aufgefallen sein sollte, dass das angegebene Geburtsdatum nun um fast drei Jahre von seinen bisherigen Angaben abweicht und daher kaum dem behauptungsweise wahren Geburtsdatum (...) (kurz vor der Volljährigkeit) entsprechen kann. Auf die Frage, welcher Beweiswert dem Personalienblatt für die Beurteilung des wahrscheinlicheren Geburtsdatums zukommt (vgl. Beschwerde S. 9), ist vorliegend allerdings nicht näher einzugehen, da sich aus den Akten weitere Unstimmigkeiten ergeben. Das behauptete Geburtsdatum «(...)» ([...], [...]) fusst lediglich darauf, dass ihm seine Mutter angeblich einmal mitgeteilt habe, dass er dann Geburtstag habe und sie diesen einmal gefeiert hätten; mehr habe sie nicht gesagt (vgl. act. 28 F54) respektive hätten ihm seine Eltern dies auch gesagt, als er im (...) (...) oder (...) Jahre alt geworden sei (vgl. act. 13 Ziff. 1.06). Heimatliche Dokumente - beispielsweise eine Tazkira oder Schulzeugnisse - konnte der Beschwerdeführer nicht beibringen, da seine Familie bei der Flucht aus Afghanistan alles zurückgelassen habe (vgl. a.a.O.; act. 28 F33 f.). Bezeichnenderweise kannte der Beschwerdeführer nicht einmal sein Geburtsjahr (vgl. act. 13 Ziff. 1.06). Weiter ist entgegen der Ansicht des Beschwerdeführers in der Formulierung des SEM in der Stornierung des Übernahmeersuchens («The now available age report provides indications of his underage status») kein widersprüchliches Verhalten ersichtlich, zumal im Dublin-Verfahren - anders als in ZEMIS-Verfahren (vgl. vorstehend E. 5.1) - der Grundsatz «in dubio pro minore» durchaus zur Anwendung gelangt und ein anderer Beweismassstab gilt. Darüber hinaus handelte es sich hierbei bloss um eine vorläufige Einschätzung im Dublin- respektive Asylverfahren. Darüber hinaus haben die italienischen Behörden ihre Zustimmung zu seiner Übernahme nicht verweigert, weil sie von seiner Minderjährigkeit überzeugt gewesen wären, sondern weil er in der Schweiz als unbegleiteter minderjähriger Asylsuchender registriert wurde («[...] the foreign national concerned was fingerprinted in SWITZERLAND for 'application for international protection' as an unaccompanied minor», vgl. act. 26). Demgegenüber ist dem Argument des SEM mit Bezugnahme auf das vermutete hohe Alter des Vaters aufgrund seiner Teilnahme am «Russenkrieg» nicht zu folgen, zumal es sich hierbei um reine Spekulation handelt und dieses auch nicht geeignet ist, das wahrscheinlichere Geburtsdatum des Beschwerdeführers zu ermitteln. Letztlich bleibt zu erwähnen, dass sich die Angaben des Beschwerdeführers durch eine fehlende Konstanz auszeichnen. So gab der Beschwerdeführer zuerst sowohl gegenüber den italienischen Behörden wie auch gegenüber dem GWK an, am (...) geboren zu sein. Wenig später erklärte er anlässlich des Ausfüllens des Personalienblatts unterschriftlich, fast drei Jahre später, am (...) geboren zu sein, um wenig später hiervon noch einmal abweichend anzugeben, sein richtiges Geburtsdatum sei nun doch ein Jahr früher, am (...).</w:t>
      </w:r>
    </w:p>
    <w:p>
      <w:r>
        <w:rPr>
          <w:b/>
        </w:rPr>
        <w:t>E. 5.6</w:t>
      </w:r>
    </w:p>
    <w:p>
      <w:r>
        <w:t>Zusammenfassend ist weder die Richtigkeit des im ZEMIS eingetragenen noch diejenige des vom Beschwerdeführer angegebenen Geburtsdatums bewiesen. In Gesamtwürdigung aller Beweismittel und Indizien - insbesondere der uneinheitlichen Geburtstagsangaben des Beschwerdeführers und der ungesicherten Kenntnis dieser Daten - ist jedoch das im ZEMIS eingetragene Geburtsdatum ([...]) wahrscheinlicher als das beantragte Geburtsdatum ([...], eventualiter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Oktober 2020 E. 5.4). Der bestehende ZEMIS-Eintrag mit dem Geburtsdatum (...) (mit Bestreitungsvermerk) ist unverändert zu belassen.</w:t>
      </w:r>
    </w:p>
    <w:p>
      <w:r>
        <w:rPr>
          <w:b/>
        </w:rPr>
        <w:t>E. 6</w:t>
      </w:r>
    </w:p>
    <w:p>
      <w:r>
        <w:t>Da der Beschwerde im vorliegend zu beurteilenden Umfang grundsätzlich von Gesetzes wegen aufschiebende Wirkung zukommt (Art. 55 Abs. 1 VwVG) und die Vorinstanz die aufschiebende Wirkung auch nicht gestützt auf Art. 55 Abs. 2 VwVG entzogen hat, bedarf es vonseiten des Gerichts keiner weiteren Anordnungen im Sinne der Beschwerdeanträge. Dass die Vorinstanz einer allfälligen Beschwerde gegen Ziffer 2 des Dispositivs seiner Verfügung die aufschiebende Wirkung nicht entzogen hat, ergibt sich aus der Verfügung selbst unter Beachtung der zum Dispositiv gehörenden Rechtsmittelbelehrung (vgl. dort den Verweis auf die Bestimmung von Art. 108 Abs. 2 AsylG). Für vorsorgliche Massnahmen im Sinne von Art. 56 VwVG gibt es angesichts des vorliegenden abweisenden Direktentscheids ebenfalls keinen Anlass. Zudem kann der Beschwerdeführer sich auch nicht auf die in einem anderen Verfahren in einer Zwischenverfügung erlassenen superprovisorischen Massnahmen stützen (vgl. Zwischenverfügung des Bundesverwaltungsgerichts A-3149/2022 vom 5. August 2022); der Verfügung kommt keine bindende Wirkung zu, da sie kein Urteil darstellt (vgl. Urteil des BVGer E-3958/2022 vom 24. Oktober 2022 E. 3). Das entsprechende Begehren erweist sich im Lichte des Gesagten als hinfällig. Weiter ist darauf hinzuweisen, dass die Frage der Unterbringung des Beschwerdeführers nicht Prozessgegenstand des vorliegenden Rechtsmittelverfahrens ist, weshalb sich allfällige Ausführungen hierzu ebenfalls erübrigen.</w:t>
      </w:r>
    </w:p>
    <w:p>
      <w:r>
        <w:rPr>
          <w:b/>
        </w:rPr>
        <w:t>E. 7</w:t>
      </w:r>
    </w:p>
    <w:p>
      <w:r>
        <w:t>Aus diesen Erwägungen ergibt sich, dass die angefochtene Verfügung Bundesrecht nicht verletzt und auch sonst nicht zu beanstanden ist. Die Beschwerde ist abzuweisen.</w:t>
      </w:r>
    </w:p>
    <w:p>
      <w:r>
        <w:rPr>
          <w:b/>
        </w:rPr>
        <w:t>E. 8</w:t>
      </w:r>
    </w:p>
    <w:p>
      <w:r>
        <w:t>November 2022 ein Alter von (…) Jahren und (…) bis (…) Jahren und (…) Monate zu erwarten. Gemäss dem von ihm angegebenen Geburtsda- tum wäre er zu diesem Zeitpunkt (…) Jahre und (…) Tage alt gewesen. Seine biographischen Angaben sprächen somit für das Geburtsdatum vom (…), zumindest aber eher für ein Geburtsdatum im Jahre (…) als im Jahre (…). Sodann sei dem Einwand des SEM betreffend das Alter seines Vaters zu entgegnen, dass er gar nie zum Alter seines Vaters befragt worden sei. Ausserdem sei es im Kontext Afghanistans durchaus denkbar, dass der Vater bei seiner Teilnahme am «Russenkrieg» noch sehr jung gewesen sei. Weiter dürfe aufgrund des Fehlens von Identitätsdokumenten nicht per se darauf geschlossen werden, seine Minderjährigkeit sei nicht glaubhaft. Er habe nachvollziehbar darlegen können, dass er im Kampf um C._______ die Tazkira habe zurücklassen müssen. Eine Gesamtwürdigung führe zum Schluss, dass der (…) das wahrscheinlichste Geburtsdatum des Be- schwerdeführers sei. Sofern das Bundesverwaltungsgericht der Auffas- sung sei, dass weitere Untersuchungsmassnahmen getätigt werden könn- ten, sei die Verfügung in der Dispositivziffer 8 aufzuheben und zur Neube- urteilung an die Vorinstanz zurückzuweisen. Hinsichtlich der beantragten vorsorglichen Massnahmen führte er aus, dass der Transfer in den Kanton F._______ am 26. April 2023 erfolge und sich mithin dann entscheide, ob er zusammen mit Erwachsenen oder Min- derjährigen untergebracht werde. Der aus Art. 8 EMRK fliessende Grund- satz «in dubio pro minore» müsse während dem gesamten Altersfeststel- lungsverfahren einschliesslich dem Rechtsmittelverfahren gelten. Er habe grundsätzlich daher einen Anspruch darauf, bis zur rechtskräftigen Beur- teilung seines Alters als minderjährige Person betrachtet zu werden. Die Massnahme erweise sich deshalb als dringend. Sodann komme einer Be- schwerde gegen die Datenmutation im ZEMIS gemäss Art. 55 VwVG in Verbindung mit Art. 33 DSG eigentlich aufschiebende Wirkung zu. Ein Ent- zug der aufschiebenden Wirkung müsse explizit erfolgen. Die Nichtgewäh- rung superprovisorischer Massnahmen bewirkten einen nicht leicht wieder- gutzumachenden Nachteil. Es liege eine Gefährdung des Kindeswohls vor. Sein privates Interesse überwiege das öffentliche Interesse. 5. 5.1 Der Rechtsvertreter des Beschwerdeführers macht geltend, dass im Zweifelsfall von der Minderjährigkeit des Beschwerdeführers auszugehen sei und verweist auf den Grundsatz «in dubio pro minore». Vorliegend bil- det jedoch das konkrete Geburtsdatum des Beschwerdeführers den Streit- gegenstand. Dieses ist nach datenschutzrechtlichen Gesichtspunkten und</w:t>
      </w:r>
    </w:p>
    <w:p>
      <w:r>
        <w:t>E-2310/2023 Seite 12 damit nach der überwiegenden Wahrscheinlichkeit zu bestimmen. Die Be- weisregel, wonach im Zweifelsfall von der Minderjährigkeit auszugehen sei, ist dem Datenschutzrecht fremd (vgl. Urteil des Bundesgerichts 1C_709/2017 vom 12. Februar 2019 E. 2.4). 5.2 Wie vorstehend (vgl. E.3) dargelegt, obliegt es grundsätzlich dem SEM zu beweisen, dass das aktuell im ZEMIS eingetragene Geburtsdatum des Beschwerdeführers ([…]) korrekt ist. Der Beschwerdeführer hat seinerseits nachzuweisen, dass das von ihm geltend gemachte Geburtsdatum ([…], eventualiter […]) richtig respektive zumindest wahrscheinlicher ist als die derzeit im ZEMIS erfassten Angaben. Gelingt keiner Partei der sichere Nachweis des Geburtsdatums, ist dasjenige im ZEMIS zu belassen oder einzutragen, dessen Richtigkeit wahrscheinlicher ist (vgl. zum Ganzen BVGE 2018 VI/3 E. 3.5, m.w.H.). Das SEM wandte bei der Prüfung des wahrscheinlicheren Alters fälschli- cherweise den Beweismassstab des Glaubhaftmachens gemäss Art. 7 AsylG an. Es verkannte dabei, dass in datenschutzrechtlichen Fragen ein strengerer Beweismassstab gilt (vgl. vorstehend E. 3). Der vom SEM zi- tierte Entscheid der Schweizerischen Asylrekurskommission 2001/22 vom 30. April 2001 (vgl. angefochtene Verfügung Ziff. II.1) befasste sich ledig- lich mit der Altersfrage, insoweit sie hinsichtlich der Beurteilung der Flücht- lingseigenschaft relevant war – es handelte sich mithin nicht um ein daten- schutzrechtliches Verfahren. Dem Beschwerdeführer ist aufgrund der An- wendung des weniger strengen Beweismassstabs allerdings kein Nachteil erwachsen. 5.3 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insbesondere übereinstimmende Anga- ben zum Alter, zu Identitätspapieren bzw. zu den Gründen für deren Nicht- einreichung, zu den familiären Umständen, zum Schulbesuch, zu Berufs- bildung/Berufstätigkeit und zu den Ausreiseumständen sowie nachvollzieh- bare länderspezifische Angaben zum behaupteten Herkunftsgebiet). 5.4 In einem ersten Schritt ist nachfolgend zu prüfen, inwiefern das Resul- tat des Altersgutachtens, das nur eines der Elemente bei der Beurteilung der geltend gemachten Altersangaben ist, die Angaben des Beschwerde- führers zu untermauern oder widerlegen vermag.</w:t>
      </w:r>
    </w:p>
    <w:p>
      <w:r>
        <w:t>E-2310/2023 Seite 13 5.4.1 Das Bundesverwaltungsgericht hat sich zur Beweistauglichkeit von Altersabklärungen in grundsätzlicher Art geäussert (vgl. BVGE 2018 VI/3). Praxisgemäss sind von den in der Schweiz angewandten Methoden der medizinischen Altersabklärung nur die Schlüsselbein- respektive Skelettal- tersanalyse und die zahnärztliche Untersuchung (nicht jedoch die Hand- knochenaltersanalyse und die ärztliche körperliche Untersuchung) zum Beweis der Minder- beziehungsweise Volljährigkeit einer Person geeignet. Relevant für die Beurteilung sind mithin die Ergebnisse betreffend das fest- gestellte Mindestalter der Computertomogaphie der Schlüsselbeine sowie der zahnärztlichen Untersuchung. Medizinische Altersabklärungen stellen – je nach Ergebnis – unterschiedlich zu gewichtende Indizien für das Vor- liegen der Minder- respektive Volljährigkeit einer Person dar. 5.4.2 Gemäss dem (korrigierten) Gutachten zur Altersschätzung vom</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r>
        <w:rPr>
          <w:b/>
        </w:rPr>
        <w:t>E. 13</w:t>
      </w:r>
    </w:p>
    <w:p>
      <w:r>
        <w:t>April 2023 (vgl. act. 31) basierend auf der körperlichen Untersuchung, der radiologischen Untersuchung der Hand und der Schlüsselbein-Brust- gelenke sowie der zahnärztlichen Beurteilung der dritten Molaren ergibt sich für den Beschwerdeführer ein durchschnittliches Lebensalter von (…) bis (…) Jahren und ein Mindestalter von (…) Jahren. Das angegebene Ge- burtsdatum (…) könnte daher zutreffen. Im Einzelnen weist das Altersgut- achten hinsichtlich der Hand ein mittleres skelettales Alter von (…) respek- tive (…) Jahren aus, das heisst die knöcherne Handentwicklung sei abge- schlossen, was einem Mindestalter von (…) Jahren entspreche. Die Wachstumsfugen der inneren Schlüsselbeinanteile entsprächen einem durchschnittlichen Lebensalter von (…) Jahren sowie einem Mindestalter von (…) Jahren. Die zahnärztliche Untersuchung lasse auf ein Durch- schnittsalter von (…) bis (…) Jahren schliessen, wobei für das Mineralisa- tionsstadium (…) der Weisheitszähne nach Knell et al. kein Mindestalter angegeben sei. 5.4.3 5.4.3.1 Gemäss geltender Rechtsprechung stellt eine medizinische Alters- abklärung ein sehr schwaches oder gar fragliches Indiz für die Volljährigkeit eines Gesuchstellers dar, wenn das Mindestalter bei der Schlüsselbein- respektive Skelettaltersanalyse oder der zahnärztlichen Untersuchung un- ter 18 Jahren liegt und die sich anhand der beiden Analysen ergebenden Altersspannen sich ohne plausible medizinische Erklärung nicht überlap- pen. Wenn das Mindestalter bei beiden Analysen unter 18 Jahren liegt lässt sich anhand der medizinischen Altersabklärung keine Aussage zur Minder- respektive Volljährigkeit einer Person machen – diesfalls sind sowohl eine Voll- als auch eine Minderjährigkeit möglich, ohne dass sich eine</w:t>
      </w:r>
    </w:p>
    <w:p>
      <w:r>
        <w:t>E-2310/2023 Seite 14 verlässliche Aussage darüber machen lässt, was wahrscheinlicher ist (vgl. BVGE 2018 VI/3 E. 4.2.2). 5.4.3.2 Vorliegend liegt das festgestellte Mindestalter bei der Skelettalters- analyse bei (…) Jahren, hinsichtlich der zahnärztlichen Untersuchung wurde kein Mindestalter angegeben. Da auch kein Maximalalter ausgewie- sen wurde, lassen sich im Rahmen der erwähnten Rechtsprechung grund- sätzlich keine Rückschlüsse zur Minder- respektive Volljährigkeit des Be- schwerdeführers ziehen. Es erscheint sowohl eine Voll- als auch eine Min- derjährigkeit möglich. Alleine der Umstand, dass sich bei der Skelettalters- analyse ein Mindestalter von (…) Jahren ergab und daher das Geburtsda- tum (…) zutreffen könnte, stellt demzufolge entgegen der Annahme des Beschwerdeführers nicht per se ein Indiz für seine Minderjährigkeit dar. An dieser Einschätzung vermögen auch die in der Beschwerde zitierten Urteile des Bundesverwaltungsgerichts nichts zu ändern, zumal die den Entschei- den zugrunde liegenden Sachverhalte mit dem vorliegenden nicht ver- gleichbar sind (vgl. Urteile des BVGer D-1615/2021 und D-4233/2022), res- pektive die Interpretation der Erwägungen durch den Beschwerdeführer unzutreffend ist (vgl. Urteil des BVGer E-47/2022). Demgegenüber ist die Schlussfolgerung des SEM, wonach die Befunde des Altersgutachtens ein höheres Alter als das vom Beschwerdeführer angegebene nahelegten, nicht statthaft. Der Beschwerdeführer rügte zu Recht, dass sich das SEM in unzulässiger Weise auf das Durchschnittsalter und nicht auf das – auch gemäss Rechtsprechung massgebende (vgl. vorstehend E. 5.4.1) – Min- destalter berufe (vgl. Beschwerde S. 8). 5.4.3.3 Nach dem Gesagten lässt sich aufgrund des medizinischen Alters- gutachtens keine Aussage dazu treffen, ob der Beschwerdeführer minder- oder volljährig ist. Nachfolgend ist zur Beurteilung daher auf die übrigen Akten abzustellen. 5.5 Nachfolgend ist auf die vom Beschwerdeführer vorgebrachten Alters- angaben sowie seine übrigen Angaben zu seiner Identität einzugehen. 5.5.1 Die italienischen Behörden erfassten den Beschwerdeführer mit dem Geburtsdatum (…) (vgl. act. 18 Beweismittel Nr. 001/6). Der Beschwerde- führer hat sich gegenüber den italienischen Behörden – wie er selber ein- räumt – bewusst als volljährig ausgegeben (vgl. act. 13 Ziff. 1.06). Auch anlässlich der Anhaltung durch das GWK gab sich der Beschwerdeführer als volljährig aus, wobei er dasselbe Geburtsdatum ([…]) angab (vgl. act. 16).</w:t>
      </w:r>
    </w:p>
    <w:p>
      <w:r>
        <w:t>E-2310/2023 Seite 15 In Bezug auf die Eigenangaben des Beschwerdeführers ist zu berücksich- tigen, dass er selber einräumte, in der Vergangenheit Behörden bewusst über sein Geburtsdatum getäuscht zu haben, um dann weiterreisen zu kön- nen respektive um in der Schweiz in ein «besseres Camp» nach E._______ gebracht zu werden (vgl. act. 13 Ziff. 1.06). Er räumt damit ein, willentlich aus opportunistischen Gründen gegenüber den Behörden Falschangaben getätigt zu haben. Bereits in diesem Lichte betrachtet greift der Erklärungsversuch des Beschwerdeführers nicht, er habe jeweils nur gesagt was andere ihm empfohlen hätten. Vielmehr ergeben sich Vorbe- halte hinsichtlich seiner persönlichen Glaubwürdigkeit bezüglich seiner Al- tersangaben. Anlässlich des Ausfüllens des Personalienblatts beim Eintritt ins Asylzent- rum habe er nun sein wahres Geburtsdatum ([…]) angeben wollen, wobei eine ihn dabei unterstützende Person allerdings einen Umrechnungsfehler gemacht habe, was in der Angabe des (…) als Geburtsdatum resultiert habe (vgl. act. 4 sowie act. 13 Ziff. 1.06). Unabhängig davon, ob dies zu- trifft – der Beschwerdeführer bekundete anlässlich der EB UMA Mühe mit dem gregorianischen Kalender (vgl. a.a.O.) – trägt grundsätzlich der Be- schwerdeführer die Verantwortung für die gemachten Angaben, deren Richtigkeit er auf dem Personalienblatt unterschriftlich bestätigte. Ferner erscheint zweifelhaft, dass es ihm, der wenige Tage zuvor noch gegenüber den italienischen Behörden und dem GWK als Geburtstag den (…) ge- nannt hat (was zum Zeitpunkt der Erfassung in Italien am 2. Oktober 2022 bedeutete, dass er sich als erst kürzlich volljährig gewordene Person aus- gab), nun anlässlich des Ausfüllens des Personalienblatts nicht aufgefallen sein sollte, dass das angegebene Geburtsdatum nun um fast drei Jahre von seinen bisherigen Angaben abweicht und daher kaum dem behaup- tungsweise wahren Geburtsdatum (…) (kurz vor der Volljährigkeit) entspre- chen kann. Auf die Frage, welcher Beweiswert dem Personalienblatt für die Beurteilung des wahrscheinlicheren Geburtsdatums zukommt (vgl. Be- schwerde S. 9), ist vorliegend allerdings nicht näher einzugehen, da sich aus den Akten weitere Unstimmigkeiten ergeben. Das behauptete Geburtsdatum «(…)» ([…], […]) fusst lediglich darauf, dass ihm seine Mutter angeblich einmal mitgeteilt habe, dass er dann Ge- burtstag habe und sie diesen einmal gefeiert hätten; mehr habe sie nicht gesagt (vgl. act. 28 F54) respektive hätten ihm seine Eltern dies auch ge- sagt, als er im (…) (…) oder (…) Jahre alt geworden sei (vgl. act. 13 Ziff. 1.06). Heimatliche Dokumente – beispielsweise eine Tazkira oder Schul- zeugnisse – konnte der Beschwerdeführer nicht beibringen, da seine</w:t>
      </w:r>
    </w:p>
    <w:p>
      <w:r>
        <w:t>E-2310/2023 Seite 16 Familie bei der Flucht aus Afghanistan alles zurückgelassen habe (vgl. a.a.O.; act. 28 F33 f.). Bezeichnenderweise kannte der Beschwerde- führer nicht einmal sein Geburtsjahr (vgl. act. 13 Ziff. 1.06). Weiter ist entgegen der Ansicht des Beschwerdeführers in der Formulie- rung des SEM in der Stornierung des Übernahmeersuchens («The now available age report provides indications of his underage status») kein wi- dersprüchliches Verhalten ersichtlich, zumal im Dublin-Verfahren – anders als in ZEMIS-Verfahren (vgl. vorstehend E. 5.1) – der Grundsatz «in dubio pro minore» durchaus zur Anwendung gelangt und ein anderer Beweis- massstab gilt. Darüber hinaus handelte es sich hierbei bloss um eine vor- läufige Einschätzung im Dublin- respektive Asylverfahren. Darüber hinaus haben die italienischen Behörden ihre Zustimmung zu seiner Übernahme nicht verweigert, weil sie von seiner Minderjährigkeit überzeugt gewesen wären, sondern weil er in der Schweiz als unbegleiteter minderjähriger Asylsuchender registriert wurde («[…] the foreign national concerned was fingerprinted in SWITZERLAND for ‘application for international protection’ as an unaccompanied minor», vgl. act. 26). Demgegenüber ist dem Argument des SEM mit Bezugnahme auf das ver- mutete hohe Alter des Vaters aufgrund seiner Teilnahme am «Russen- krieg» nicht zu folgen, zumal es sich hierbei um reine Spekulation handelt und dieses auch nicht geeignet ist, das wahrscheinlichere Geburtsdatum des Beschwerdeführers zu ermitteln. Letztlich bleibt zu erwähnen, dass sich die Angaben des Beschwerdefüh- rers durch eine fehlende Konstanz auszeichnen. So gab der Beschwerde- führer zuerst sowohl gegenüber den italienischen Behörden wie auch ge- genüber dem GWK an, am (…) geboren zu sein. Wenig später erklärte er anlässlich des Ausfüllens des Personalienblatts unterschriftlich, fast drei Jahre später, am (…) geboren zu sein, um wenig später hiervon noch ein- mal abweichend anzugeben, sein richtiges Geburtsdatum sei nun doch ein Jahr früher, am (…). 5.6 Zusammenfassend ist weder die Richtigkeit des im ZEMIS eingetrage- nen noch diejenige des vom Beschwerdeführer angegebenen Geburtsda- tums bewiesen. In Gesamtwürdigung aller Beweismittel und Indizien – ins- besondere der uneinheitlichen Geburtstagsangaben des Beschwerdefüh- rers und der ungesicherten Kenntnis dieser Daten – ist jedoch das im ZEMIS eingetragene Geburtsdatum ([…]) wahrscheinlicher als das bean- tragte Geburtsdatum ([…], eventualiter […]).</w:t>
      </w:r>
    </w:p>
    <w:p>
      <w:r>
        <w:t>E-2310/2023 Seite 17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 ber 2020 E. 5.4). Der bestehende ZEMIS-Eintrag mit dem Geburtsdatum (…) (mit Bestreitungsvermerk) ist unverändert zu belassen. 6. Da der Beschwerde im vorliegend zu beurteilenden Umfang grundsätzlich von Gesetzes wegen aufschiebende Wirkung zukommt (Art. 55 Abs. 1 VwVG) und die Vorinstanz die aufschiebende Wirkung auch nicht gestützt auf Art. 55 Abs. 2 VwVG entzogen hat, bedarf es vonseiten des Gerichts keiner weiteren Anordnungen im Sinne der Beschwerdeanträge. Dass die Vorinstanz einer allfälligen Beschwerde gegen Ziffer 2 des Dispositivs sei- ner Verfügung die aufschiebende Wirkung nicht entzogen hat, ergibt sich aus der Verfügung selbst unter Beachtung der zum Dispositiv gehörenden Rechtsmittelbelehrung (vgl. dort den Verweis auf die Bestimmung von Art. 108 Abs. 2 AsylG). Für vorsorgliche Massnahmen im Sinne von Art. 56 VwVG gibt es angesichts des vorliegenden abweisenden Direktentscheids ebenfalls keinen Anlass. Zudem kann der Beschwerdeführer sich auch nicht auf die in einem anderen Verfahren in einer Zwischenverfügung er- lassenen superprovisorischen Massnahmen stützen (vgl. Zwischenverfü- gung des Bundesverwaltungsgerichts A-3149/2022 vom 5. August 2022); der Verfügung kommt keine bindende Wirkung zu, da sie kein Urteil dar- stellt (vgl. Urteil des BVGer E-3958/2022 vom 24. Oktober 2022 E. 3). Das entsprechende Begehren erweist sich im Lichte des Gesagten als hinfällig. Weiter ist darauf hinzuweisen, dass die Frage der Unterbringung des Be- schwerdeführers nicht Prozessgegenstand des vorliegenden Rechtsmittel- verfahrens ist, weshalb sich allfällige Ausführungen hierzu ebenfalls erüb- rigen. 7. Aus diesen Erwägungen ergibt sich, dass die angefochtene Verfügung Bundesrecht nicht verletzt und auch sonst nicht zu beanstanden ist. Die Beschwerde ist abzuweisen. 8. Bei diesem Ausgang des Verfahrens wären die Kosten dem</w:t>
      </w:r>
    </w:p>
    <w:p>
      <w:r>
        <w:t>E-2310/2023 Seite 18 Beschwerdeführer aufzuerlegen (Art. 63 Abs. 1 VwVG). Da jedoch auf- grund der Akten von seiner Bedürftigkeit auszugehen ist und die Be- schwerde hinsichtlich der Datenänderung im ZEMIS nicht als aussichtslos bezeichnet werden kann, ist das Gesuch um Gewährung der unentgeltli- chen Prozessführung gutzuheissen und auf die Auferlegung von Verfah- renskosten zu verzichten. Das Gesuch um Verzicht auf die Erhebung eines Kostenvorschusses ist mit dem vorliegenden Direktentscheid gegenstandslos geworden. 9. 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E-2310/2023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