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E-1715/2012 vom 2. Dezember 2015</w:t>
      </w:r>
    </w:p>
    <w:p>
      <w:r>
        <w:t>Bundesverwaltungsgericht, 2015-12-02, FR</w:t>
      </w:r>
    </w:p>
    <w:p>
      <w:r>
        <w:rPr>
          <w:b/>
        </w:rPr>
        <w:t xml:space="preserve">Quelle: </w:t>
      </w:r>
      <w:r>
        <w:t>https://mcp.opencaselaw.ch/entscheid/bvger_E-1715_2012</w:t>
      </w:r>
    </w:p>
    <w:p>
      <w:r>
        <w:t>FR: TAF E-1715/2012 du 2 décembre 2015</w:t>
      </w:r>
    </w:p>
    <w:p>
      <w:r>
        <w:t>IT: TAF E-1715/2012 del 2 dicembre 2015</w:t>
      </w:r>
    </w:p>
    <w:p>
      <w:pPr>
        <w:pStyle w:val="Heading2"/>
      </w:pPr>
      <w:r>
        <w:t>Regeste</w:t>
      </w:r>
    </w:p>
    <w:p>
      <w:r>
        <w:t>Asile (sans renvoi)</w:t>
      </w:r>
    </w:p>
    <w:p>
      <w:pPr>
        <w:pStyle w:val="Heading2"/>
      </w:pPr>
      <w:r>
        <w:t>Erwägungen</w:t>
      </w:r>
    </w:p>
    <w:p>
      <w:r>
        <w:rPr>
          <w:b/>
        </w:rPr>
        <w:t>E. 2.1</w:t>
      </w:r>
    </w:p>
    <w:p>
      <w:r>
        <w:t>Il convient donc d'examiner d'abord l'argument du recourant, selon lequel le SEM n'était pas fondé à nier la vraisemblance de ses motifs d'asile survenus avant son départ et, par conséquent, à refuser de lui octroyer l'asile en application de l'art. 54 LAsi.</w:t>
      </w:r>
    </w:p>
    <w:p>
      <w:r>
        <w:rPr>
          <w:b/>
        </w:rPr>
        <w:t>E. 2.2.1</w:t>
      </w:r>
    </w:p>
    <w:p>
      <w:r>
        <w:t>La Suisse accorde l'asile aux réfugiés sur demande, conformément aux dispositions de la présente loi (art. 2 al. 1 LAsi). L'asile comprend la protection et le statut accordés en Suisse à des personnes en Suisse en raison de leur qualité de réfugié. Il inclut le droit de résider en Suisse (art. 2 al. 2 LAsi).</w:t>
      </w:r>
    </w:p>
    <w:p>
      <w:r>
        <w:rPr>
          <w:b/>
        </w:rPr>
        <w:t>E. 2.2.2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1ère phrase LAsi).</w:t>
      </w:r>
    </w:p>
    <w:p>
      <w:r>
        <w:rPr>
          <w:b/>
        </w:rPr>
        <w:t>E. 2.2.3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(ATAF 2012/5 consid. 2.2).</w:t>
      </w:r>
    </w:p>
    <w:p>
      <w:r>
        <w:rPr>
          <w:b/>
        </w:rPr>
        <w:t>E. 2.4</w:t>
      </w:r>
    </w:p>
    <w:p>
      <w:r>
        <w:t>En l'espèce, les explications du recourant concernant les motifs à l'origine de sa prétendue arrestation en 1999, en particulier la liste sur laquelle aurait figuré son nom, sont relativement confuses. Quoi qu'il en soit, cette détention n'est, comme l'a retenu le SEM, pas déterminante pour la reconnaissance de la qualité de réfugié, vu qu'il n'existe pas de rapport de causalité directe entre cet emprisonnement et le départ du recourant de Syrie, en avril 2010.</w:t>
      </w:r>
    </w:p>
    <w:p>
      <w:r>
        <w:rPr>
          <w:b/>
        </w:rPr>
        <w:t>E. 2.5</w:t>
      </w:r>
    </w:p>
    <w:p>
      <w:r>
        <w:t>Le SEM a considéré que les allégations du recourant, selon lesquelles les services secrets l'auraient constamment surveillé depuis sa libération et auraient eu l'intention de l'arrêter en 2010, n'étaient pas vraisemblables. Il a retenu que, d'une part, les déclarations du recourant concernant ses séjours réitérés à l'étranger, durant plusieurs années, entachaient sérieusement la crédibilité de ses allégations selon lesquelles il lui était interdit de quitter la Syrie et que, d'autre part, il s'était contredit de manière importante s'agissant de la tentative d'arrestation qui aurait suscité son départ du pays.</w:t>
      </w:r>
    </w:p>
    <w:p>
      <w:r>
        <w:rPr>
          <w:b/>
        </w:rPr>
        <w:t>E. 2.5.1</w:t>
      </w:r>
    </w:p>
    <w:p>
      <w:r>
        <w:t>Le recourant conteste cette appréciation. Il souligne qu'il a dû verser des pots-de-vin et user de ses relations pour pouvoir voyager et qu'à partir de 2010 environ, l'attitude des services secrets a changé, que la pression sur lui s'est accrue et qu'il aurait été exposé à de sérieux préjudices s'il n'avait pas réussi à s'enfuir.</w:t>
      </w:r>
    </w:p>
    <w:p>
      <w:r>
        <w:rPr>
          <w:b/>
        </w:rPr>
        <w:t>E. 2.5.2</w:t>
      </w:r>
    </w:p>
    <w:p>
      <w:r>
        <w:t>Les arguments du recourant ne parviennent toutefois pas à convaincre. Tout d'abord, celui-ci ne prétend pas avoir été interdit de passeport. Au contraire, il aurait, selon ses déclarations, voyagé à l'étranger au vu et au su des autorités et aurait possédé un passeport au moment de son départ du pays. Cela signifie que les services secrets ne voyaient pas en lui un opposant actif, mais tout au plus un informateur potentiel. Le recourant ne fait valoir aucun fait précis qui expliquerait pourquoi le service de renseignement aurait brusquement décidé de l'arrêter en 2009. Il explique que le directeur de la division du service de renseignement de C._______ ne se serait plus contenté des informations vagues, voire erronées qu'il lui donnait et ne l'aurait plus autorisé à quitter le pays. Il ne prétend toutefois pas que son passeport a été confisqué, ce qui eût logiquement été la mesure à prendre si les autorités avaient nourri de réels soupçons à son encontre.</w:t>
      </w:r>
    </w:p>
    <w:p>
      <w:r>
        <w:rPr>
          <w:b/>
        </w:rPr>
        <w:t>E. 2.5.3</w:t>
      </w:r>
    </w:p>
    <w:p>
      <w:r>
        <w:t>Le recourant n'a pas fourni ce passeport, avec lequel il aurait effectué tous ces voyages et qu'il aurait, selon ses déclarations, fait renouveler en 2003. Pourtant, il s'agit d'un moyen important qui aurait permis au SEM d'éclaircir les circonstances du départ définitif de Syrie. Lors de son audition au CEP de Vallorbe, le recourant a déclaré que le document se trouvait chez lui et qu'il allait en recevoir une copie (cf. pv de l'audition au CEP p. 4). Il n'a cependant jamais remis une telle copie au SEM. Interrogé à ce sujet lors de l'audition sur ses motifs d'asile, il a déclaré que sa famille n'avait pas trouvé ce passeport (cf. pv de l'audition du 30 mai 2011 Q. 13). Ces déclarations sont donc pour le moins évasives. De plus, l'épouse du recourant a déclaré que le service de renseignement avait fait plusieurs perquisitions à leur domicile familial ; elle n'a cependant pas allégué que ce passeport avait été confisqué, alors que le recourant prétend que sa carte d'identité a été confisquée à l'occasion de la visite du service de renseignement au domicile familial (cf. pv de l'audition sur les motifs Q. 126). Pareille attitude des autorités n'est pas plausible. En conclusion, les différentes déclarations faites par le recourant concernant son passeport ne parviennent pas à convaincre. Elles donnent l'impression qu'il n'a pas voulu remettre ce document au SEM, et entachent la crédibilité de ses affirmations selon lesquelles la pression se serait accrue à son égard, à partir de 2008.</w:t>
      </w:r>
    </w:p>
    <w:p>
      <w:r>
        <w:rPr>
          <w:b/>
        </w:rPr>
        <w:t>E. 2.5.4</w:t>
      </w:r>
    </w:p>
    <w:p>
      <w:r>
        <w:t>Ses déclarations relatives à la tentative d'arrestation dont il aurait fait l'objet et à la période prolongée durant laquelle il se serait caché à C._______ avant de quitter son pays d'origine ne parviennent pas non plus à convaincre.</w:t>
      </w:r>
    </w:p>
    <w:p>
      <w:r>
        <w:rPr>
          <w:b/>
        </w:rPr>
        <w:t>E. 2.5.4.1</w:t>
      </w:r>
    </w:p>
    <w:p>
      <w:r>
        <w:t>Le recourant n'a allégué aucun fait concret qui expliquerait la décision soudaine du service de renseignement de l'arrêter. Il prétend avoir vu une voiture de ce service devant sa maison et soutient que c'était le signe qu'il allait être arrêté, car sinon il eût été convoqué (cf. pv de l'audition du 30 mai 2011 Q. 83). Toutefois, ses déclarations ne contiennent pratiquement pas de détails sur la manière dont il aurait identifié le véhicule (son épouse, quant à elle, évoque d'ailleurs la présence de deux véhicules) ni surtout, sur ses faits et gestes par la suite. Lors de l'audition sommaire, le recourant n'a pas mentionné qu'il était resté caché après avoir échappé à l'arrestation le (...) 2009, mais a déclaré que sa dernière visite au service de renseignement remontait au début du mois d'avril 2010, ce qui lui fait perdre en crédibilité personnelle. En effet, cette version des faits diverge de celle présentée lors de l'audition sur les motifs d'asile (lors de laquelle il a situé la dernière visite au service de renseignement au mois correspondant à celui de la tentative d'arrestation et mentionné être resté caché jusqu'à son départ de C._______) et elle manque de cohérence. A tout le moins, elle est lacunaire puisqu'on pouvait attendre du recourant qu'il évoque déjà lors de l'audition sommaire être resté caché entre la tentative d'arrestation et son départ de C._______, eu égard au fait qu'il s'agissait d'une très longue période. Qui plus est, ses déclarations lors de l'audition sur ses motifs d'asile au sujet de cette période sont dépourvues de détails significatifs de sa vie en clandestinité. Interrogé sur ce manque de cohérence (Q. 92), il s'est borné à invoquer une erreur de verbalisation, sans fournir aucune autre explication sur ce qu'il aurait fait durant ces dix mois ni sur les raisons pour lesquelles il aurait eu besoin d'autant de temps pour organiser son départ. Quant à son épouse, elle affirme seulement n'avoir plus vu son mari depuis le (...) 2009 et n'avoir pas réussi à le joindre sur son téléphone portable parce qu'il l'avait éteint. Alors que son beau-frère et son beau-père auraient appris par un intermédiaire que le recourant se cachait, elle-même n'en aurait pas été informée. Il n'est guère plausible que, vivant dans la même maison que ces membres de sa belle-famille, elle n'ait pas été mise au courant de ce fait.</w:t>
      </w:r>
    </w:p>
    <w:p>
      <w:r>
        <w:rPr>
          <w:b/>
        </w:rPr>
        <w:t>E. 2.5.5</w:t>
      </w:r>
    </w:p>
    <w:p>
      <w:r>
        <w:t>En outre, si le recourant se cachait et avait disparu depuis 2009, il n'est pas explicable que le service secret ait tant tardé à convoquer son épouse, si le but des enquêteurs était, comme elle le prétend, de savoir où il se cachait et d'obtenir qu'il se présentât.</w:t>
      </w:r>
    </w:p>
    <w:p>
      <w:r>
        <w:rPr>
          <w:b/>
        </w:rPr>
        <w:t>E. 2.6</w:t>
      </w:r>
    </w:p>
    <w:p>
      <w:r>
        <w:t>Il sied encore de relever que les déclarations de l'épouse du recourant, selon lesquelles à compter du (...) 2010 (soit postérieurement au départ du pays de celui-ci en [...] 2010), elle a été interrogée au sujet de son époux et maltraitée ne suffisent pas à rendre crédibles les allégués de celui-ci, selon lesquels il avait échappé à une arrestation plus d'un an auparavant et était un fugitif depuis lors.</w:t>
      </w:r>
    </w:p>
    <w:p>
      <w:r>
        <w:rPr>
          <w:b/>
        </w:rPr>
        <w:t>E. 2.7</w:t>
      </w:r>
    </w:p>
    <w:p>
      <w:r>
        <w:t>En conclusion, le recourant n'a pas rendu vraisemblable au sens de l'art. 7 LAsi qu'il avait, au moment de son départ de Syrie, une crainte objectivement fondée au sens de l'art. 3 LAsi de subir de sérieux préjudices en raison de ses opinions politiques, voire de son appartenance ethnique.</w:t>
      </w:r>
    </w:p>
    <w:p>
      <w:r>
        <w:rPr>
          <w:b/>
        </w:rPr>
        <w:t>E. 2.8</w:t>
      </w:r>
    </w:p>
    <w:p>
      <w:r>
        <w:t>Au vu de ce qui précède, l'argument du recourant, selon lequel le SEM n'était pas fondé à nier la vraisemblance de ses motifs d'asile survenus avant son départ et, par conséquent, à refuser de lui octroyer l'asile en application de l'art. 2 LAsi (a contrario), est infondé. Pour le reste, le recourant ne conteste pas que les activités politiques en exil en raison desquelles la qualité de réfugié au sens de l'art. 3 al. 1 et al. 2 LAsi lui a été reconnue par le SEM sont constitutifs de motifs subjectifs survenus après la fuite, excluant l'asile selon l'art. 54 LAsi. La conclusion en réforme tendant à l'octroi de l'asile à titre originaire doit donc être rejetée.</w:t>
      </w:r>
    </w:p>
    <w:p>
      <w:r>
        <w:rPr>
          <w:b/>
        </w:rPr>
        <w:t>E. 3.1</w:t>
      </w:r>
    </w:p>
    <w:p>
      <w:r>
        <w:t>Comme mentionné plus haut (consid. 1.3), en prononçant sa décision du 24 février 2012, le SEM ne pouvait pas rejeter la demande d'asile du recourant sans examiner encore si l'asile devait lui être octroyé à titre dérivé de son épouse nonobstant l'application de l'art. 54 LAsi, et dans l'affirmative s'il remplissait les conditions d'application de l'art. 51 al. 1 LAsi. Il convient dès lors d'examiner si le recourant doit se voir accorder l'asile à titre dérivé de son épouse.</w:t>
      </w:r>
    </w:p>
    <w:p>
      <w:r>
        <w:rPr>
          <w:b/>
        </w:rPr>
        <w:t>E. 3.2</w:t>
      </w:r>
    </w:p>
    <w:p>
      <w:r>
        <w:t>Le SEM a considéré, dans sa décision du 7 mai 2012, que le recourant ne pouvait obtenir l'asile familial en application de l'art. 51 al. 1 LAsi. Il a relevé que l'art. 51 al. 1 LAsi ne conduisait qu'à la reconnaissance de la qualité de réfugié à titre formel. Il a rappelé le droit à l'examen des propres motifs d'asile de chacune des personnes ayant demandé l'asile formant une famille, fixé à l'art. 5 OA 1. L'art. 37 OA 1 tirerait la conséquence logique de ce principe : si un membre de la famille du réfugié remplit les conditions mises à la reconnaissance de la qualité de réfugié au sens matériel, il ne pourrait pas bénéficier de l'extension de la qualité de réfugié à titre formel prévue par l'art. 51 al. 1 LAsi. Par conséquent, dès lors que le recourant se serait vu reconnaître la qualité de réfugié à titre originaire, il ne serait pas fondé à demander la reconnaissance de la qualité de réfugié à titre dérivé de son épouse en application de l'art. 51 al. 1 LAsi. L'asile à titre dérivé ne serait qu'un effet accessoire de la reconnaissance de la qualité de réfugié à titre dérivé. Partant, le recourant, qui ne saurait prétendre à la reconnaissance de la qualité de réfugié à titre dérivé, ne saurait prétendre à l'asile accordé aux familles. Une autre interprétation serait contraire à la volonté du législateur et viderait de toute portée certaines clauses d'exclusion de l'asile.</w:t>
      </w:r>
    </w:p>
    <w:p>
      <w:r>
        <w:rPr>
          <w:b/>
        </w:rPr>
        <w:t>E. 3.3</w:t>
      </w:r>
    </w:p>
    <w:p>
      <w:r>
        <w:t>Selon le recourant, le raisonnement du SEM revient à lui appliquer l'art. 49 LAsi, ce qui aboutit à un résultat absurde. En effet, le conjoint d'un réfugié, parce qu'il n'a aucun motif d'asile personnel, se voit en principe reconnaître la qualité de réfugié à titre dérivé et l'asile familial en vertu de l'art. 51 al. 1 LAsi. En revanche, celui qui a été reconnu comme réfugié à titre originaire se trouverait moins bien traité s'il a été exclu de l'asile. Le fait qu'il a, à titre originaire, la qualité de réfugié ne saurait avoir pour conséquence qu'il se trouve dans une situation moins favorable que s'il ne l'avait pas. Ce résultat serait d'autant moins acceptable qu'il aurait pour conséquence de contourner le but de l'asile familial dont l'idée directrice consisterait à régler de manière uniforme le statut du noyau familial, tel qu'il existait au moment de la fuite, pour autant que ses membres possèdent la même nationalité que le réfugié. Conformément à la ratio legis de l'art. 51 al. 1 LAsi, aucune circonstance particulière au sens de cette norme ne devrait s'opposer à l'octroi de l'asile familial dans ce cas d'espèce manifestement particulier, qui se distinguerait de la plupart des cas à l'origine de la clause d'exclusion de l'asile que constituent les motifs subjectifs survenus après la fuite prévus à l'art. 54 LAsi. Prétendre comme le fait le SEM que cette interprétation ôterait toute portée juridique aux clauses d'exclusion serait exagéré. Au contraire, c'est l'interprétation par le SEM de l'art. 37 OA 1 qui serait contraire à la loi, en ce sens que cette disposition ne ferait que concrétiser le droit du requérant, consacré à l'art. 5 OA 1, de voir ses propres motifs d'asile examinés, en interdisant à l'autorité de faire d'emblée application de l'art. 51 al. 1 LAsi.</w:t>
      </w:r>
    </w:p>
    <w:p>
      <w:r>
        <w:rPr>
          <w:b/>
        </w:rPr>
        <w:t>E. 3.4</w:t>
      </w:r>
    </w:p>
    <w:p>
      <w:r>
        <w:t>C'est sur la base d'une interprétation des dispositions matérielles de la LAsi qu'il y a lieu d'examiner lequel des deux points de vue, celui du SEM, selon lequel le recourant, exclu de l'asile en application de l'art. 54 LAsi, ne peut se voir accorder l'asile à titre dérivé de son épouse, ou celui en sens contraire du recourant, est fondé. Le point à trancher est de savoir lequel du principe de l'uniformité du statut de la famille nucléaire prévu à l'art. 51 al. 1 LAsi ou du motif d'exclusion de l'asile ancré à l'art. 54 LAsi prédomine sur l'autre.</w:t>
      </w:r>
    </w:p>
    <w:p>
      <w:r>
        <w:rPr>
          <w:b/>
        </w:rPr>
        <w:t>E. 3.4.1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138 IV 65 consid. 4.3.1). Les travaux préparatoires peuvent également constituer une aide précieuse, lorsqu'une disposition est peu claire, à condition qu'ils soient eux-mêmes dénués d'ambiguïté ; ils ne sont pas pour autant décisifs. Ne peut être contraignant pour le juge que le texte de loi lui-même tel qu'il a été édicté par le législateur (ATF 136 I 297 consid. 4.1 ; ATAF 2014/8 consid. 3.3, 2013/28 consid. 4.2). A teneur de l'art. 190 Cst., le Tribunal fédéral et les autres autorités sont tenus d'appliquer les lois fédérales. Le Tribunal administratif fédéral n'est donc pas habilité à en contrôler la constitutionnalité, si ce n'est en vue de signaler une inconstitutionnalité au législateur afin de l'inciter à modifier la loi (dans ce sens, ATF 137 I 128 consid. 4.3.1 et réf. cit.). Il peut tout au plus leur appliquer le principe dit de l'interprétation conforme à la constitution, si les (autres) méthodes d'interprétation laissent subsister un doute sur le sens d'une loi fédérale (cf. également ATF 133 II 305 consid. 5.2 ; 132 II 234 consid. 2.2).</w:t>
      </w:r>
    </w:p>
    <w:p>
      <w:r>
        <w:rPr>
          <w:b/>
        </w:rPr>
        <w:t>E. 3.4.2</w:t>
      </w:r>
    </w:p>
    <w:p>
      <w:r>
        <w:t>De l'avis du SEM, la personne reconnue réfugiée à titre originaire (qui s'est vu refuser l'asile) n'est pas légitimée à demander la reconnaissance de la qualité de réfugié à titre dérivé d'un membre de sa famille reconnu, comme elle, réfugié à titre originaire (mais, qui contrairement à elle s'est vu octroyer l'asile) et n'est par conséquent pas un ayant droit à l'asile familial défini à l'art. 51 al. 1 LAsi. Cette interprétation du SEM fondée sur les art. 5 et 37 OA 1 est conforme aux dispositions matérielles de la LAsi. En effet, pour les raisons exposées ci-après, l'art. 51 al. 1 LAsi ne donne pas droit à la reconnaissance de la qualité de réfugié et à l'octroi de l'asile (à titre dérivé) à des personnes reconnues réfugiées au sens de l'art. 3 LAsi, qui ont été exclues de l'asile, en application de l'art. 54 LAsi.</w:t>
      </w:r>
    </w:p>
    <w:p>
      <w:r>
        <w:rPr>
          <w:b/>
        </w:rPr>
        <w:t>E. 3.4.3</w:t>
      </w:r>
    </w:p>
    <w:p>
      <w:r>
        <w:t>Aux termes de l'art. 49 LAsi, l'asile est accordé aux personnes qui ont la qualité de réfugié, s'il n'y a pas de motif d'exclusion. Cette disposition énonce que l'asile n'est pas accordé s'il existe un motif d'exclusion, sans faire de distinction entre l'asile à titre originaire ou dérivé. Son champ d'application n'est pas limité aux personnes qui ont la (seule) qualité de réfugié à titre originaire, au sens de l'art. 3 LAsi. D'après le Conseil fédéral (cf. Message du 4 décembre 1995 concernant la révision totale de la loi sur l'asile ainsi que la modification de la loi fédérale sur le séjour et l'établissement des étrangers [FF 1996 II 1, ch. 21.031 p. 67 ad article 46]), cette disposition énonce les deux conditions impératives qui aboutissent à l'octroi de l'asile : la Suisse accorde l'asile si l'étranger a la qualité de réfugié et s'il n'y a aucun des motifs d'exclusion (cités aux articles 49 à 51 du projet de loi, soit l'admission dans un Etat tiers, l'indignité et les motifs subjectifs survenus après la fuite du pays). Les Chambres fédérales ont adhéré au projet du Conseil fédéral, sans discussion au sujet de cette disposition (BO 1997 N 1240 / BO 1997 E 1346). Il ressort donc des travaux préparatoires une volonté certaine de lier de manière impérative l'octroi de l'asile à l'absence de motifs d'exclusion.</w:t>
      </w:r>
    </w:p>
    <w:p>
      <w:r>
        <w:rPr>
          <w:b/>
        </w:rPr>
        <w:t>E. 3.4.4</w:t>
      </w:r>
    </w:p>
    <w:p>
      <w:r>
        <w:t>Aux termes de l'art. 51 al. 1 LAsi, dans sa nouvelle teneur selon le ch. I 2 de la loi fédérale du 15 juin 2012 concernant les mesures de lutte contre les mariages forcés, en vigueur depuis le 1er juillet 2013 (RO 2013 1035), le conjoint d'un réfugié et ses enfants mineurs sont reconnus comme réfugiés et obtiennent l'asile, pour autant qu'aucune circonstance particulière ne s'y oppose. La mention du partenaire prévue à l'ancien art. 51 al. 1 LAsi, en vigueur au moment où le SEM a statué, a été supprimée parce que rendue superflue par le nouvel art. 79a LAsi ; il s'agit là d'une modification d'ordre purement rédactionnel. En outre, avec cette dernière modification législative, l'expression initiale "leurs enfants" a été remplacée par celle de "ses enfants". Ces modifications n'ont aucune portée matérielle sur le cas d'espèce.</w:t>
      </w:r>
    </w:p>
    <w:p>
      <w:r>
        <w:rPr>
          <w:b/>
        </w:rPr>
        <w:t>E. 3.4.4.1</w:t>
      </w:r>
    </w:p>
    <w:p>
      <w:r>
        <w:t>L'art. 51 al. 1 LAsi prévoit, comme conséquence juridique, la reconnaissance de la qualité de réfugié et l'octroi de l'asile. L'octroi de l'asile prévu par cette disposition est lui-même la conséquence de la reconnaissance de la qualité de réfugié, conformément à la règle générale fixée à l'art. 2 al. 1 LAsi et reprise à l'art. 49 LAsi. Il ressort de la lettre de l'art. 51 al. 1 LAsi que la personne reconnue réfugiée sur la base d'un examen de ses motifs d'asile personnels n'est pas l'ayant droit défini par cette disposition à la reconnaissance de la qualité de réfugié. En effet, la distinction entre la qualité de réfugié à titre originaire ou dérivé est une différence dogmatique reprise par la pratique, alors que le texte de loi ne prévoit ni notions ni statuts distincts (cf. JICRA 2003 no 11 consid. 8c). La personne reconnue réfugiée sur la base d'un examen de ses motifs d'asile personnels (étant rappelé le principe selon lequel l'examen de la qualité de réfugié à titre originaire l'emporte sur l'examen de la qualité de réfugié à titre dérivé [cf. ATAF 2012/5 consid. 4.5.5 ; 2007/19 consid. 3.3]) est celle qui peut transmettre cette qualité (cf. JICRA 2000 no 23 consid. 3b confirmant le principe de la non-transmissibilité de la qualité de réfugié acquise à titre dérivé) pour autant qu'elle se soit vu accorder l'asile, mais pas celle qui peut la recevoir d'un autre réfugié à titre originaire (puisqu'elle l'a déjà).</w:t>
      </w:r>
    </w:p>
    <w:p>
      <w:r>
        <w:rPr>
          <w:b/>
        </w:rPr>
        <w:t>E. 3.4.4.2</w:t>
      </w:r>
    </w:p>
    <w:p>
      <w:r>
        <w:t>En formulant l'art. 51 al. 1 LAsi, le législateur a voulu reprendre, pour l'essentiel, dans une seule et même disposition l'art. 3 al. 3 de la loi sur l'asile du 5 octobre 1979 [aLAsi, RO 1980 1718]), portant sur l'octroi de la qualité de réfugié à titre dérivé à des membres de la famille déjà en Suisse, et l'art. 7 aLAsi portant sur l'octroi de l'asile à titre dérivé à des membres de la famille encore à l'étranger. A la différence de cette nouvelle disposition, l'art. 3 al. 3 aLAsi portait exclusivement sur l'octroi de la qualité de réfugié à titre dérivé aux conjoints et à leurs enfants mineurs (cf. par exemple, JICRA 1997 no 1 consid. 4). A l'époque, chaque réfugié, qu'il ait été reconnu sur la base de l'art. 3 aLAsi à titre originaire ou à titre dérivé, obtenait l'asile en vertu de l'art. 4 aLAsi, sauf si une clause d'exclusion de l'asile lui était opposable à titre individuel.</w:t>
      </w:r>
    </w:p>
    <w:p>
      <w:r>
        <w:rPr>
          <w:b/>
        </w:rPr>
        <w:t>E. 3.4.4.3</w:t>
      </w:r>
    </w:p>
    <w:p>
      <w:r>
        <w:t>Certes, l'idée directrice de l'art. 51 al. 1 LAsi est de régler de manière uniforme le statut du noyau familial (cf. aussi message précité du 4 décembre 1995, FF 1996 II 1, ch. 21.031, p. 67). Toutefois, le principe de l'uniformité du statut du noyau familial - qui visait, dans le droit et la pratique antérieurs, la recherche d'un statut juridique unique pour toute la famille, sous forme de la reconnaissance à tous ses membres de la qualité de réfugié - ne vaut pas de manière absolue. En effet, en instaurant déjà en 1979 à l'art. 3 al. 3 aLAsi, la clause des "circonstances particulières", expression juridique indéterminée, et en la reprenant lors de la dernière révision totale de 1998, le législateur a confié aux autorités compétentes la faculté de prononcer des exceptions en tenant compte des circonstances. Selon une pratique déjà ancienne, fondée sur l'art. 3 al. 3 aLAsi, le principe de l'uniformité du statut de la famille nucléaire ne vaut ni dans les cas d'abus de droit (cf. Jurisprudence et informations de la Commission suisse de recours en matière d'asile [JICRA] 1995 no 15 consid. 6) ni non plus dans les cas où les membres de la famille possèdent une autre nationalité que le réfugié et où il est possible et raisonnablement exigible que toute la famille vive dans le pays dont l'un des membres dispose de la nationalité (cf. JICRA 1996 no 14 consid. 8b et 1997 no 22). La Commission suisse de recours en matière d'asile a également jugé, par exception au principe de l'unité de statut, que la qualité de réfugié à titre dérivé n'était pas transmissible à un nouveau conjoint et aux enfants du second lit (cf. JICRA 1997 no 1 consid. 5d, 1998 no 9).</w:t>
      </w:r>
    </w:p>
    <w:p>
      <w:r>
        <w:rPr>
          <w:b/>
        </w:rPr>
        <w:t>E. 3.4.4.4</w:t>
      </w:r>
    </w:p>
    <w:p>
      <w:r>
        <w:t>L'art. 48 al. 1 du projet de loi sur l'asile du 4 décembre 1995 avait la teneur suivante : 1 Même s'ils ne font pas valoir qu'ils ont subi des persécutions, le conjoint d'un réfugié et leurs enfants mineurs sont reconnus comme réfugiés et obtiennent l'asile : a. s'ils ont déposé, avec le réfugié, une demande d'asile commune et qu'il n'existe pas de motif d'exclusion ; b. si la famille a été séparée par la fuite, qu'elle entend se réunir en Suisse et qu'aucune circonstance particulière ne s'y oppose. Au contraire de la réserve des "circonstances particulières" proposée à la let. b de l'art. 48 al. 1 du projet de loi, la réserve de l'absence de motif d'exclusion de l'asile prévue à la let. a n'a pas été reprise par la Commission du Conseil national dans la disposition qu'elle a proposée (correspondant à l'actuel art. 51 al. 1 LAsi, si ce n'est l'expression initiale "leurs enfants" remplacée par celle de "ses enfants" avec la dernière modification législative entrée en vigueur le 1er juillet 2013, cf. consid. 3.2 ci-dessus), et qui a finalement été retenue par les Chambres fédérales (BO 1997 N 1240 s. et BO 1997 E 1346). Il y a lieu toutefois d'admettre que cette réserve a été supprimée pour la seule raison que son maintien aurait induit une répétition inutile. En effet, de l'avis même du Conseil fédéral (cf. message précité du 4 décembre 1995 [FF 1996 II 1, ch. 21.031 p. 69 par. 1 et 2 ad article 48]), cette réserve était identique à celle qui figurait déjà à l'art. 46 du projet de loi (correspondant à l'actuel art. 49 LAsi). Les débats aux Chambres fédérales ne permettent pas d'admettre qu'en contrariété avec la disposition proposée par le Conseil fédéral, la volonté du parlement était d'autoriser l'obtention de l'asile à titre dérivé en présence d'un motif d'exclusion et d'aller au-delà de la pratique antérieure ; le parlement n'a pas exprimé de désaccord avec le Conseil fédéral en ce qui concerne le refus de l'octroi de l'asile à titre dérivé en présence d'un motif d'exclusion. En effet, les délibérations du Conseil national au sujet de cet art. 48 du projet de loi ont essentiellement porté sur une proposition de la minorité du conseil, ayant consisté dans la reconnaissance du droit au regroupement familial pour les réfugiés frappés d'exclusion de l'asile selon les mêmes conditions que ceux s'étant vu accorder l'asile, et qui a été écartée. Quant au Conseil des Etats, il a adhéré à la décision du Conseil national, sans discussion au sujet de l'asile accordé aux familles.</w:t>
      </w:r>
    </w:p>
    <w:p>
      <w:r>
        <w:rPr>
          <w:b/>
        </w:rPr>
        <w:t>E. 3.4.4.5</w:t>
      </w:r>
    </w:p>
    <w:p>
      <w:r>
        <w:t>Après l'entrée en vigueur, le 1er octobre 1999, de la nouvelle loi sur l'asile totalement révisée (RO 1999 2262), la CRA a appliqué sa jurisprudence antérieure, par analogie, à l'octroi de l'asile familial, selon l'art. 51 al. 1 LAsi, disposition qui a repris la notion de "circonstances particulières" (cf. JICRA 2000 nos 22 et 23). Elle a considéré qu'une séparation de fait durable constituait également une telle circonstance, précisant que les hypothèses visées par la jurisprudence antérieure à la révision totale n'étaient pas les seules (cf. JICRA 2002 no 20 consid. 4b). Le Tribunal a étendu le catalogue de ces circonstances en jugeant que le fait pour des enfants d'être issus d'un mariage polygame constituait une circonstance particulière qui s'opposait à leur inclusion dans le statut de leur père, lorsque l'asile familial a été refusé à leur mère en raison de l'absence de reconnaissance de ce mariage tirée de la réserve de l'ordre public suisse (cf. ATAF 2012/5 consid. 5.3). Il a relevé que l'art. 51 al. 1 LAsi consacrait toujours le principe de l'unité de la famille relativement à la qualité de réfugié (cf. ATAF 2012/5 consid. 4.5.5).</w:t>
      </w:r>
    </w:p>
    <w:p>
      <w:r>
        <w:rPr>
          <w:b/>
        </w:rPr>
        <w:t>E. 3.4.4.6</w:t>
      </w:r>
    </w:p>
    <w:p>
      <w:r>
        <w:t>En résumé, le principe de l'unité du statut du noyau familial tend depuis l'origine à l'unicité de la qualité de réfugié (et non de l'asile, simple conséquence de la reconnaissance de la qualité de réfugié à titre dérivé). La jurisprudence a d'ailleurs également retenu le principe que l'octroi de l'asile à un réfugié à titre dérivé n'est qu'un accessoire ("Akzessorietät") (cf. JICRA 1993 no 24 consid. 9). En outre, des exceptions jurisprudentielles au principe de la reconnaissance de la qualité de réfugié ont été dégagées au fur et à mesure par la pratique en fonction des circonstances particulières.</w:t>
      </w:r>
    </w:p>
    <w:p>
      <w:r>
        <w:rPr>
          <w:b/>
        </w:rPr>
        <w:t>E. 3.4.4.7</w:t>
      </w:r>
    </w:p>
    <w:p>
      <w:r>
        <w:t>Enfin, comme les débats parlementaires ayant conduit à la révision législative du 14 décembre 2012 (RO 2013 4375), entrée en vigueur le 1er février 2014, le démontrent également, le rejet de l'initiative parlementaire no 10.483 du conseiller national Philipp Müller ("Pas de statut de réfugié pour les membres de la famille") a été fondé non pas sur l'idée-maîtresse qu'il convenait de donner aux membres d'une même famille exactement le même statut en Suisse, mais sur celle visant à éviter une dislocation durable de la famille de réfugiés reconnus au bénéfice de l'asile en Suisse (cf. aussi arrêt du TAF E 2413/2014 du 13 juillet 2015 consid. 3.1 et 4.2.3). Le but de l'art. 51 al. 1 LAsi est la préservation de la communauté familiale (dans ce sens, cf. ATAF 2012/32 consid. 5.1, 5.2, et 5.4.2 ; 2012/5 consid. 4.5.5).</w:t>
      </w:r>
    </w:p>
    <w:p>
      <w:r>
        <w:rPr>
          <w:b/>
        </w:rPr>
        <w:t>E. 3.4.4.8</w:t>
      </w:r>
    </w:p>
    <w:p>
      <w:r>
        <w:t>Il ressort de cette interprétation littérale, historique, et téléologique de l'art. 51 al. 1 LAsi que la volonté du législateur était de refuser l'octroi de l'asile à titre dérivé à un membre de la famille nucléaire d'un réfugié en présence d'un motif d'exclusion, conformément à la pratique en vigueur. Cette interprétation est conforme au sens et au but de la disposition visée qui, comme on l'a vu, admet également des exceptions, fondées sur les circonstances, à l'idée directrice de l'uniformité du statut familial. L'interprétation de l'art. 51 al. 1 LAsi milite donc en faveur d'un refus de l'octroi de l'asile à titre dérivé en présence d'un motif d'exclusion.</w:t>
      </w:r>
    </w:p>
    <w:p>
      <w:r>
        <w:rPr>
          <w:b/>
        </w:rPr>
        <w:t>E. 3.4.5</w:t>
      </w:r>
    </w:p>
    <w:p>
      <w:r>
        <w:t>Aux termes de l'art. 54 LAsi, l'asile n'est pas accordé à la personne qui n'est devenue un réfugié au sens de l'art. 3 qu'en quittant son Etat d'origine ou de provenance ou en raison de son comportement ultérieur.</w:t>
      </w:r>
    </w:p>
    <w:p>
      <w:r>
        <w:rPr>
          <w:b/>
        </w:rPr>
        <w:t>E. 3.4.5.1</w:t>
      </w:r>
    </w:p>
    <w:p>
      <w:r>
        <w:t>La conséquence juridique retenue à l'art. 54 LAsi, à l'endroit d'une personne ayant un motif subjectif postérieur à la fuite, est l'exclusion de l'asile, sans distinction entre l'asile à titre originaire ou dérivé. Cette disposition ne prévoit pas de dérogation à la règle de l'exclusion qu'elle pose (contrairement à l'art. 51 al. 1 LAsi, qui permet à l'autorité de déroger à la règle de l'unicité de statut en cas de "circonstance particulière").</w:t>
      </w:r>
    </w:p>
    <w:p>
      <w:r>
        <w:rPr>
          <w:b/>
        </w:rPr>
        <w:t>E. 3.4.5.2</w:t>
      </w:r>
    </w:p>
    <w:p>
      <w:r>
        <w:t>Après l'entrée en vigueur, le 1er janvier 1981, de la première loi sur l'asile du 5 octobre 1979 (aLAsi, RO 1980 1718), les autorités ont maintenu la pratique antérieure selon laquelle des activités politiques exercées en exil étaient dépourvues de toute pertinence. Ces activités étaient ipso jure réputées ne pas constituer un danger de persécution au sens de l'art. 3 aLAsi ; seuls les motifs objectifs postérieurs au départ du pays d'origine étaient susceptibles de conduire à la reconnaissance de la qualité de réfugié. Cette pratique confirmée par le Conseil fédéral, en tant qu'autorité de recours, était justifiée par la volonté de ne pas inciter les étrangers entrés illégalement en Suisse (ou dépourvus d'une autorisation de séjour) et menacés de renvoi, à y adopter un comportement leur permettant d'obtenir artificiellement la reconnaissance de la qualité de réfugié ; il s'agissait d'empêcher un "dévoiement du droit d'asile" (cf. JAAC 45/1981 no 2; voir aussi JICRA 1995 no 7 consid. 7d). La doctrine a fermement critiqué cette pratique qui, par essence, pouvait conduire dans des cas particuliers à une violation du principe de non-refoulement ancré à l'époque à l'art. 45 aLAsi ou à une violation de l'art. 3 CEDH (cf. entre autres: Bendicht Tellenbach, Die subjektiven Nachfluchtgründe, II. Teil: Exilaktivitäten, in Asyl 86/3 p. 9 ss). Dans la seconde partie des années quatre-vingt, l'affaire S. a donné lieu à un grand retentissement dans les médias suisses, y compris à la télévision (cf. entre autres, Le Courrier du 1er août 1985 et du 26 novembre 1986, La Suisse des 31 juillet 1985 et du 26 novembre 1986, L'Hebdo du 7 mai 1987, Le Journal de Genève des 18 décembre 1986, 23 décembre 1986, 5 octobre 1988 et 2 décembre 1989, Neue Zürcher Zeitung, des 16 avril 1987 et 30 novembre 1989). Il s'agissait d'un requérant d'asile débouté, d'origine kosovare, qui a, en novembre 1986, été renvoyé sous la contrainte à Belgrade où il a été arrêté à son arrivée, soumis à de mauvais traitements, puis condamné à une peine de six ans et demi d'emprisonnement pour des contacts à l'étranger avec une organisation dite illégale (cf. aussi Amnesty International Londres, action urgente EUR 48/25/86). Cette affaire a suscité des réactions également dans les milieux politiques ; le Conseil fédéral a, en particulier, répondu le 21 septembre 1987 à la question ordinaire Longet (no 87.655) que "l'issue fâcheuse du cas S. [pouvait] également être attribuée à la publicité tapageuse faite autour de cette affaire qui a concouru à faire connaître le requérant dans son pays d'origine, éveillant ainsi l'attention des autorités. Il pourrait donc se révéler nécessaire d'inviter les requérants à davantage de réserve dans tous leurs actes qui sont susceptibles de ternir les relations entre le pays d'accueil et le pays d'origine ou de compromettre leur propre sécurité. Un comportement responsable semble pouvoir être exigé des requérants d'asile, tout au moins durant la procédure". La même année, la Commission de gestion du Conseil national est intervenue auprès du Département fédéral de justice et police, lequel lui a donné des assurances en vue d'un assouplissement de la pratique consistant dans la renonciation, suivant les circonstances d'espèce, à l'exécution du renvoi en vue de sauvegarder le respect du principe de non-refoulement (cf. BO N 1987 755 s.). Par son arrêté fédéral urgent du 22 juin 1990 (RO 1990 938), le parlement a décidé de faire un pas supplémentaire. Il a introduit dans l'aLAsi une base légale (art. 8a) permettant de reconnaître désormais comme réfugié au sens de l'art. 3 aLAsi l'étranger qui serait menacé dans son pays d'origine en raison de son comportement après son départ, tout en maintenant son exclusion de l'asile. Dans son message du 25 avril 1990 à l'appui d'un arrêté fédéral sur la procédure d'asile (APA) et d'une loi fédérale instituant un Office fédéral pour les réfugiés (FF 1990 II 537, spéc. 573 s.), et malgré les propositions de limiter le nouvel art. 8a aLAsi aux cas d'abus de droit, le Conseil fédéral a indiqué que, conformément à l'opinion de la Commission de gestion du Conseil national, et en raison de difficultés insurmontables au niveau de la preuve, il convenait de ne pas limiter l'application de cette disposition aux cas d'abus de droit, tels que ceux dans lesquels des étrangers avaient exercé des activités politiques en exil dans le seul but d'être mis au bénéfice de l'asile. Ainsi le but visé par la pratique antérieure subsistait : éviter d'inciter les requérants d'asile à se compromettre politiquement aux yeux des autorités de leur pays d'origine. Ce but, réduit à l'octroi de l'asile, ne valait simplement plus pour la reconnaissance de la qualité de réfugié, ceci afin d'assurer un meilleur respect des engagements internationaux de la Suisse en matière d'interdiction du refoulement des réfugiés ; il n'a toutefois jamais été abandonné. Lors de la révision totale de la loi sur l'asile, le Conseil fédéral a rappelé que le motif d'exclusion de l'asile de l'art. 54 LAsi (qui a succédé à l'art. 8a aLAsi sans modification matérielle) devait être compris dans un sens absolu et était, par conséquent, applicable dans tous les cas. Il a précisé qu' "ainsi, ce motif d'exclusion gard[ait] donc sa pleine valeur indépendamment du fait qu'il ait été appliqué abusivement ou non, dans la mesure où le comportement de la personne était déterminant pour la reconnaissance de la qualité de réfugié" (FF 1996 II 1, spéc. 72). L'ancienne Commission suisse de recours en matière d'asile a également entériné le caractère absolu de cette clause d'exclusion en retenant que sans préjudice de leur allégation abusive ou non, les motifs subjectifs postérieurs à la fuite, s'ils étaient déterminants pour la reconnaissance de la qualité de réfugié, conduisaient à l'exclusion de l'asile (cf. JICRA 1995 no 7 consid. 8). Eu égard à sa lettre claire, qui ne prévoit pas de dérogation à la règle de l'exclusion lorsque les conditions en sont réalisées, le caractère absolu de l'art. 54 LAsi doit être compris dans le sens que l'autorité doit l'appliquer lorsque les conditions sont réunies et qu'elle ne peut pas y déroger, pas même lorsque l'allégation des motifs subjectifs postérieurs n'est pas abusive. L'évolution historique a conduit de l'absence de prise en considération des motifs subjectifs postérieurs, à la reconnaissance de la qualité de réfugié, tout en maintenant l'exclusion de l'asile avec pour but d'éviter d'inciter les requérants d'asile à se compromettre politiquement aux yeux des autorités de leur pays d'origine. Cette évolution et le caractère absolu de ce motif d'exclusion militent en faveur de la prédominance de l'art. 54 LAsi sur l'art. 51 al. 1 LAsi accordant l'asile aux familles, qui repose depuis l'origine, pour les membres de la famille déjà présents en Suisse, sur l'unicité de la qualité de réfugié (et non pas de l'asile, conséquence de la reconnaissance de la qualité de réfugié à titre dérivé) et n'a qu'un caractère relatif.</w:t>
      </w:r>
    </w:p>
    <w:p>
      <w:r>
        <w:rPr>
          <w:b/>
        </w:rPr>
        <w:t>E. 3.4.6</w:t>
      </w:r>
    </w:p>
    <w:p>
      <w:r>
        <w:t>Enfin, d'un point de vue systématique, il y a lieu de constater que les art. 49, 51 et 54 LAsi figurent tous dans la section 1 "Octroi de l'asile" du chapitre 3 "Octroi de l'asile et statut des réfugiés" de la loi. L'art. 49, première disposition du chapitre, pose le principe selon lequel l'asile est accordé aux personnes qui ont la qualité de réfugié, s'il n'y a pas de motif d'exclusion. L'art. 51 intitulé "asile accordé aux familles" ne constitue pas une exception à l'art. 49 in fine LAsi (qui reprend au début du chapitre 3 le principe de l'art. 2 al. 1 LAsi avec la mention des exceptions tirées des clauses d'exclusion figurant dans ce même chapitre). En revanche, il s'agit d'un cas particulier de reconnaissance de la qualité de réfugié (comme l'était l'art. 3 al. 3 aLAsi), conduisant, conformément à la règle générale fixée à l'art. 49 LAsi, à l'octroi de l'asile, sauf motif d'exclusion. Etant donné que dans l'ordre des articles fixé par le législateur, ils suivent les cas particuliers d'octroi de l'asile, dont l'art. 51 al. 1 LAsi, les motifs d'exclusion de l'asile, dont l'art. 54 LAsi, doivent leur être applicables. Les clauses d'exclusion font non seulement exception aux principes posés par les art. 2 et 49 LAsi, mais également à l'art. 51 LAsi ; cette dernière disposition ne saurait être interprétée comme une disposition supprimant une différence de statut entre des époux, tous deux reconnus réfugiés à titre originaire, fondée sur l'application pour l'un seulement d'une clause d'exclusion de l'asile. Admettre le contraire ferait perdre aux clauses d'exclusion de l'asile l'essentiel de leur sens et de leurs buts.</w:t>
      </w:r>
    </w:p>
    <w:p>
      <w:r>
        <w:rPr>
          <w:b/>
        </w:rPr>
        <w:t>E. 3.5</w:t>
      </w:r>
    </w:p>
    <w:p>
      <w:r>
        <w:t>En définitive, il appert de l'interprétation des art. 49, 51 al. 1 et 54 LAsi exposée ci-avant, qu'un réfugié ne peut pas se voir accorder l'asile en application de l'art. 51 al. 1 LAsi lorsqu'il en est exclu en application de l'art. 54 LAsi. C'est la portée véritable de l'art. 54 LAsi qui correspond à la volonté du législateur, au but de cette norme et à ses relations avec la norme concurrente de l'art. 51 al. 1 LAsi. Il y a donc lieu d'admettre qu'une personne qui ne s'est vu reconnaître la qualité de réfugié au sens de l'art. 3 LAsi (à titre originaire) que pour des motifs subjectifs postérieurs à la fuite, ne peut pas se voir reconnaître la qualité de réfugié à titre dérivé de son conjoint ni a fortiori se voir accorder l'asile à titre dérivé de son conjoint, en application de l'art. 51 al. 1 LAsi. Elle n'est donc pas fondée à invoquer que le refus de l'asile emporte violation de l'art. 51 al. 1 LAsi. La personne qui a été reconnue réfugiée exclusivement sur la base de motifs subjectifs postérieurs ne peut pas prétendre à l'asile tant qu'elle ne peut pas faire valoir d'autres motifs au sens de l'art. 3 LAsi.</w:t>
      </w:r>
    </w:p>
    <w:p>
      <w:r>
        <w:rPr>
          <w:b/>
        </w:rPr>
        <w:t>E. 3.6</w:t>
      </w:r>
    </w:p>
    <w:p>
      <w:r>
        <w:t>Le recourant se plaint qu'en tant que personne reconnue réfugiée à titre originaire exclusivement pour des motifs subjectifs survenus après la fuite exclusifs de l'asile, il se trouve traité défavorablement du point de vue de son statut de réfugié par rapport à un requérant qui ne remplirait pas les conditions mises à la reconnaissance de la qualité de réfugié à titre originaire et qui pourrait, en principe, se voir reconnaître la qualité de réfugié à titre dérivé et accorder l'asile familial.</w:t>
      </w:r>
    </w:p>
    <w:p>
      <w:r>
        <w:rPr>
          <w:b/>
        </w:rPr>
        <w:t>E. 3.6.1</w:t>
      </w:r>
    </w:p>
    <w:p>
      <w:r>
        <w:t>Le recourant s'est vu reconnaître la qualité de réfugié à titre originaire, comme son épouse. Il a été personnellement exclu de l'asile. En tant que réfugié, il a droit au statut minimal selon les dispositions tirées de la Conv. réfugiés, lesquelles sont concrétisées, sur le plan de ses conditions de résidence, par l'admission provisoire en Suisse. Il se trouve donc, pour l'application de l'art. 51 al. 1 LAsi, dans une situation factuelle et juridique différente de celle d'un requérant d'asile, qui n'a pas demandé la reconnaissance de la qualité de réfugié à titre originaire ou qui se l'est vu refuser, et qui est marié à une réfugiée reconnue à titre originaire et au bénéfice de l'asile. Pour cette raison déjà le grief d'inégalité de traitement est mal fondé. Même s'il avait fallu admettre que les deux personnes se trouvaient dans une situation de fait similaire en tant qu'époux de réfugiées à titre originaire au bénéfice de l'asile, il y aurait lieu de relever qu'un traitement différencié, du point de vue de son statut, de la personne qui n'a été reconnue réfugiée au sens de l'art. 3 LAsi que pour des motifs subjectifs survenus après la fuite, a été prévu par le législateur. Ce traitement différencié est compatible avec le principe de l'égalité dans la loi garantie par l'art. 8 al. 1 Cst. (cf. ATF 136 II 120 consid. 3.3.2 et 3.5.1), dès lors que l'octroi au réfugié reconnu du statut privilégié qu'est l'asile est un acte de souveraineté (cf. ATAF 2014/40 consid. 3.4.1, 2012/20 consid. 6.2) et que ce traitement est justifié par de bonnes raisons.</w:t>
      </w:r>
    </w:p>
    <w:p>
      <w:r>
        <w:rPr>
          <w:b/>
        </w:rPr>
        <w:t>E. 3.6.2</w:t>
      </w:r>
    </w:p>
    <w:p>
      <w:r>
        <w:t>En procédant par un raisonnement analogique a fortiori (par un argument a minori ad majus), le recourant perd de vue que l'asile familial n'a pas pour but de protéger un réfugié contre une persécution (cf. consid. 3.4.4). Il peut certes paraître paradoxal qu'un réfugié, qu'il soit célibataire ou marié, exclu de l'asile en application de l'art. 54 LAsi, ait un statut moins favorable que celui d'une personne reconnue réfugiée à titre dérivé de son conjoint et pour laquelle aucun besoin de protection internationale n'a été reconnu. Cette situation découle toutefois avant tout de ce que, paradoxalement (eu égard à la notion du terme de "réfugié" admis au bénéfice de la Conv. réfugiés telle qu'elle est définie par ladite convention et le protocole du 31 janvier 1967 relatif au statut des réfugiés [RS 0.142.301]), l'art. 51 al. 1 LAsi prévoit la reconnaissance, sauf circonstance particulière, de la qualité de réfugié à une personne qui n'en remplit pas personnellement les conditions, du seul fait de ses liens familiaux avec un réfugié au bénéfice de l'asile, et, en conséquence, l'octroi de l'asile, dans un but de regroupement familial, mais non de protection internationale. Elle découle également de ce que le législateur a prévu, pour toutes les personnes reconnues réfugiées au sens de l'art. 3 LAsi en raison de leurs seuls motifs subjectifs survenus après la fuite, l'exclusion de l'asile sans distinction entre celles qui auraient adopté un comportement abusif et les autres, cette distinction n'étant pas réalisable en pratique. Cela étant, c'est le lieu de rappeler que le choix du législateur au sens formel lie le Tribunal, qui est tenu d'appliquer la LAsi (cf. consid. 3.4.1).Le grief relatif à l'existence d'une inégalité de traitement est donc infondé.</w:t>
      </w:r>
    </w:p>
    <w:p>
      <w:r>
        <w:rPr>
          <w:b/>
        </w:rPr>
        <w:t>E. 3.7</w:t>
      </w:r>
    </w:p>
    <w:p>
      <w:r>
        <w:t>La conclusion en réforme du recourant, tendant à l'octroi de l'asile à titre dérivé de son épouse, doit donc être rejetée.</w:t>
      </w:r>
    </w:p>
    <w:p>
      <w:r>
        <w:rPr>
          <w:b/>
        </w:rPr>
        <w:t>E. 3.8</w:t>
      </w:r>
    </w:p>
    <w:p>
      <w:r>
        <w:t>A noter que le refus de l'asile à titre dérivé se justifie d'autant plus en l'espèce que c'est parce qu'il a acquis la conviction que l'épouse du recourant avait été persécutée en Syrie en raison des activités déployées par celui-ci en Suisse que le SEM a reconnu la qualité de réfugié de celle-ci et octroyé l'asile à celle-ci. Il serait donc paradoxal que le recourant obtienne l'asile familial à titre dérivé par ricochet, alors qu'il paraît lui-même, par son comportement postérieur à son départ du pays, avoir été à l'origine de la reconnaissance de la qualité de réfugié de son épouse.</w:t>
      </w:r>
    </w:p>
    <w:p>
      <w:r>
        <w:rPr>
          <w:b/>
        </w:rPr>
        <w:t>E. 3.9</w:t>
      </w:r>
    </w:p>
    <w:p>
      <w:r>
        <w:t>La solution ici entérinée correspond d'ailleurs dans son esprit à celle déjà précédemment retenue par le Tribunal dans quelques arrêts d'espèce. En effet, dans ses arrêts D-1129/2008 du 14 avril 2011 consid. 5, E 6990/2006 du 30 janvier 2008 consid. 9 et 10, E 7109/2006 du 13 mars 2008 consid. 10 et 11, et E 4936/2006 / E 7031/2006 du 25 avril 2008 consid. 9 et 10, le Tribunal a déjà eu l'occasion de juger que, lorsqu'il y avait lieu de reconnaître la qualité de réfugié et d'octroyer l'asile à une personne en raison d'une crainte objectivement fondée de celle-ci d'être exposée à de sérieux préjudices en raison des activités politiques en exil de son conjoint, il n'y avait pas lieu d'accorder l'asile à titre dérivé audit conjoint, auquel le motif de l'exclusion de l'asile prévu à l'art. 54 LAsi demeurait applicable. La présente cause n'est pas sensiblement différente de celles précitées, puisque l'épouse du recourant s'est vu reconnaître la qualité de réfugié et accorder l'asile par le SEM pour avoir été exposée à une persécution réfléchie. Qu'elle l'ait été pour des motifs objectifs antérieurs et non postérieurs n'a pas de portée quant à l'application de l'art. 54 LAsi au recourant.</w:t>
      </w:r>
    </w:p>
    <w:p>
      <w:r>
        <w:rPr>
          <w:b/>
        </w:rPr>
        <w:t>E. 4</w:t>
      </w:r>
    </w:p>
    <w:p>
      <w:r>
        <w:t>Vu ce qui précède, le recours du 7 juin 2012 est admis, dans le sens que la décision du SEM, du 7 mai 2012, rejetant la demande d'asile familial du recourant est annulée, pour violation du droit fédéral (effet dévolutif du recours du 28 mars 2012). Le recours du 28 mars 2012 est rejeté et la décision du 24 février 2012 du SEM de refus d'asile et de renvoi est confirmée.</w:t>
      </w:r>
    </w:p>
    <w:p>
      <w:r>
        <w:rPr>
          <w:b/>
        </w:rPr>
        <w:t>E. 5.1</w:t>
      </w:r>
    </w:p>
    <w:p>
      <w:r>
        <w:t>Succombant partiellement, le recourant doit, en principe, supporter des frais de procédure, conformément à l'art. 63 al. 1 PA et aux art. 2 et 3 let. b du règlement du 21 février 2008 concernant les frais, dépens et indemnités fixés par le Tribunal administratif fédéral (FITAF, RS 173.320.2). Toutefois, dès lors qu'il est indigent et que son recours du 28 mars 2012 n'apparaissait pas d'emblée dénué de chances de succès, il y a lieu d'admettre sa demande d'assistance judiciaire partielle et de le dispenser du paiement de ces frais (cf. art. 65 al. 1 PA).</w:t>
      </w:r>
    </w:p>
    <w:p>
      <w:r>
        <w:rPr>
          <w:b/>
        </w:rPr>
        <w:t>E. 5.2</w:t>
      </w:r>
    </w:p>
    <w:p>
      <w:r>
        <w:t>Le litige créé par la décision du 7 mai 2012 du SEM n'a pas occasionné au recourant d'autres frais nécessaires que ceux liés à son recours du 7 juin 2012, dont le mémoire se rapporte pour 4/7 seulement à la question de l'asile familial. Par conséquent, il se justifie de lui octroyer à titre de dépens une indemnité d'un montant de 415 francs, calculée au pro rata des dépens réclamés sur la base du décompte de prestations du 6 juin 2012.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