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E-1423/2017 vom 12. November 2018</w:t>
      </w:r>
    </w:p>
    <w:p>
      <w:r>
        <w:t>Bundesverwaltungsgericht, 2018-11-12, FR</w:t>
      </w:r>
    </w:p>
    <w:p>
      <w:r>
        <w:rPr>
          <w:b/>
        </w:rPr>
        <w:t xml:space="preserve">Quelle: </w:t>
      </w:r>
      <w:r>
        <w:t>https://mcp.opencaselaw.ch/entscheid/bvger_E-1423_2017</w:t>
      </w:r>
    </w:p>
    <w:p>
      <w:r>
        <w:t>FR: TAF E-1423/2017 du 12 novembre 2018</w:t>
      </w:r>
    </w:p>
    <w:p>
      <w:r>
        <w:t>IT: TAF E-1423/2017 del 12 novembre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sont réservées (art. 3 al. 3 LAsi).</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le bien-fondé et le sérieux de ses motifs.</w:t>
      </w:r>
    </w:p>
    <w:p>
      <w:r>
        <w:rPr>
          <w:b/>
        </w:rPr>
        <w:t>E. 3.2</w:t>
      </w:r>
    </w:p>
    <w:p>
      <w:r>
        <w:t>En effet, la réalité de sa convocation par l'autorité militaire ne peut être retenue, faute de vraisemblance ; il n'y fait d'ailleurs plus référence dans son recours, admettant ainsi implicitement que ses assertions sur ce point ne sont pas fondées. De fait, les dires de l'intéressé à ce sujet sont particulièrement confus et décousus, l'auditeur du SEM n'ayant pu, malgré ses efforts, déterminer les dates et circonstances précises de la réception de cette convocation, comme celles du départ du recourant. Celui-ci n'a pu décrire clairement le moment où la convocation était arrivée, ni qui l'avait reçue, ni son contenu, ni à quelle date il aurait quitté l'Erythrée. Dès lors, il n'est aucunement crédible qu'il se soit effectivement soustrait, au moment de son départ, à l'accomplissement du service militaire.</w:t>
      </w:r>
    </w:p>
    <w:p>
      <w:r>
        <w:rPr>
          <w:b/>
        </w:rPr>
        <w:t>E. 3.3</w:t>
      </w:r>
    </w:p>
    <w:p>
      <w:r>
        <w:t>S'agissant de cette obligation, le Tribunal rappelle en outre que le refus de servir et la désertion sont certes sévèrement punis en Erythrée. La sanction infligée s'accompagne en général d'une incarcération dans des conditions inhumaines, et souvent de tortures, la désertion et le refus de servir étant considérés comme une manifestation d'opposition au régime ; comme telle, cette sanction revêt le caractère d'une persécution, et la crainte fondée d'y être exposé entraîne reconnaissance de la qualité de réfugié (cf. Jurisprudence et informations de la Commission suisse de recours en matière d'asile [JICRA] 2006 no 3 ; arrêt E-1740/2016 du 9 février 2018, consid. 5.1). Une telle crainte n'est cependant fondée que si la personne en cause a déjà été concrètement en contact avec l'autorité militaire, ou avec une autre autorité, en ce sens que ce contact laissait présager un prochain recrutement (par exemple, à la suite de la réception d'une convocation de l'armée). Comme on l'a vu, une telle hypothèse ne peut être envisagée ici, l'intéressé n'ayant produit aucune preuve d'une convocation et ses déclarations n'étant pas crédibles ; la seule possibilité qu'une convocation puisse lui être adressée dans un avenir plus ou moins proche n'est pas suffisante.</w:t>
      </w:r>
    </w:p>
    <w:p>
      <w:r>
        <w:rPr>
          <w:b/>
        </w:rPr>
        <w:t>E. 3.4</w:t>
      </w:r>
    </w:p>
    <w:p>
      <w:r>
        <w:t>Enfin, dans son arrêt D-7898/2015 du 30 janvier 2017, publié comme arrêt de référence, le Tribunal a examiné à quel point les Erythréens qui quittent leur pays illégalement doivent craindre des mesures de persécution, pour ce motif, en cas de retour. Le Tribunal observe d'ailleurs qu'il s'agit là du seul argument invoqué, dans l'acte de recours, pour contester la décision attaquée. Suite à une analyse approfondie des informations disponibles, il en est arrivé à la conclusion que la pratique, selon laquelle la sortie illégale d'Erythrée justifiait en soi la reconnaissance de la qualité de réfugié, ne pouvait pas être maintenue. Cette appréciation repose essentiellement sur le constat que des membres de la diaspora, parmi lesquels se trouvent également des personnes qui ont quitté illégalement leur pays, retournent en Erythrée, pour de brefs séjours, sans subir de sérieux préjudices. Dès lors, les personnes sorties sans autorisation d'Erythrée ne peuvent plus être considérées, de manière générale, comme exposées à une peine sévère pour un motif pertinent en matière d'asile. Un risque majeur de sanction, ou de sérieux préjudices au sens de l'art. 3 LAsi ne peut être désormais admis qu'en présence de facteurs supplémentaires défavorables, tel le fait d'avoir appartenu à un groupe d'opposants au régime, avoir occupé une fonction en vue avant la fuite, avoir déserté ou encore s'être soustrait au service militaire, qui font dès lors apparaître le requérant comme une personne indésirable aux yeux des autorités érythréennes (cf. arrêt précité, consid. 5.2). Or, en l'espèce, aucune de ces circonstances n'est réalisée.</w:t>
      </w:r>
    </w:p>
    <w:p>
      <w:r>
        <w:rPr>
          <w:b/>
        </w:rPr>
        <w:t>E. 3.5</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Dans son arrêt E-5022/2017 du 10 juillet 2018 (destiné à publication comme arrêt de référence), le Tribunal s'est penché sur la question de la licéité de l'exécution du renvoi en Erythrée dans le cas où existe un risque d'incorporation dans le service national militaire ou civil ; pour ce faire, il a tenu compte des objectifs du service, du système de recrutement, de la durée des obligations militaires, du cercle des personnes intéressées, et des conditions qui caractérisent ce service (consid. 5.1). Il a ainsi constaté que les soldats sont exposés, durant leur formation, à l'arbitraire de leurs supérieurs, qui punissaient sévèrement les manifestations d'indiscipline, les opinions divergentes et les tentatives de fuite (arrêt précité, consid. 5.2.1). Cette situation d'arbitraire prévaut également durant l'accomplissement du service national, les soldats continuant à y être exposés sans réelle possibilité de protection, vu les carences de la justice militaire ; le pouvoir des supérieurs hiérarchiques ne connaît ainsi pas d'entrave et les mêmes abus peuvent être constatés, sans pour autant qu'ils puissent être tenus pour généralisés (arrêt précité, consid. 5.2.2). S'agissant du service civil, il est très peu rémunéré ; ceux qui y sont incorporés ont peine à couvrir leurs besoins avec la solde versée (consid. 5.2.2). Les soldats sont, en outre, utilisés comme main-d'oeuvre pour toutes sortes de travaux utiles à l'économie nationale, sans lien avec les tâches proprement militaires</w:t>
      </w:r>
    </w:p>
    <w:p>
      <w:r>
        <w:rPr>
          <w:b/>
        </w:rPr>
        <w:t>E. 6.6</w:t>
      </w:r>
    </w:p>
    <w:p>
      <w:r>
        <w:t>Partant de ce tableau, et se basant sur les sources disponibles, le Tribunal en est arrivé à la conclusion que le service national érythréen ne peut être défini comme un esclavage ou une servitude au sens de l'art. 4 ch. 1 CEDH. En revanche, dans la mesure où ce service, mal rémunéré, est sans durée déterminée et peut se prolonger de cinq à dix ans, il ne constitue pas une obligation civique normale (art. 4 ch. 3 let. d CEDH) ; il représente une charge disproportionnée, et se trouve susceptible d'être qualifié de travail forcé au sens de l'art. 4 ch. 2 CEDH. Cela étant posé, le Tribunal ne considère pas que les mauvais traitements et atteintes infligés aux militaires incorporés soient à ce point généralisés que chacun et chacune d'entre eux risquent concrètement et sérieusement de se voir infliger de tels sévices (consid. 6.1.4). L'existence d'un danger sérieux, du fait de l'accomplissent du service national, d'être exposé à une violation crasse de l'art. 4 ch. 2 CEDH (interdiction du travail forcé ou obligatoire) ne peut être retenue (consid. 6.1.5) ; il en va de même du risque d'être soumis à un traitement inhumain ou dégradant au sens de l'art. 3 CEDH (consid. 6.1.6).</w:t>
      </w:r>
    </w:p>
    <w:p>
      <w:r>
        <w:rPr>
          <w:b/>
        </w:rPr>
        <w:t>E. 6.7</w:t>
      </w:r>
    </w:p>
    <w:p>
      <w:r>
        <w:t>En conclusion, le risque d'être convoqué par l'autorité militaire et d'être tenu au service national n'est pas en soi de nature à rendre illicite l'exécution du renvoi en Erythrée.</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7.2</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En outre, le 9 juillet 2018, un accord de paix a été signé avec l'Ethiopie, qui met fin au conflit entre les deux pays et prévoit entre eux une collaboration de grande ampleur (cf. Neue Zürcher Zeitung, Äthiopien und Erythrea schliessen Frieden, 9 juillet 2018) ; les contrôles frontaliers ont été considérablement allégés.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D-2311/2016 17 août 2017, consid. 16). Le risque d'être incorporé dans le service national ne peut plus être considéré en soi comme un obstacle à l'exécution du renvoi au sens de l'art. 83 al. 4 LEtr (arrêt E-5022/2017, consid. 6.2).</w:t>
      </w:r>
    </w:p>
    <w:p>
      <w:r>
        <w:rPr>
          <w:b/>
        </w:rPr>
        <w:t>E. 7.3</w:t>
      </w:r>
    </w:p>
    <w:p>
      <w:r>
        <w:t>En l'espèce, il ne ressort du dossier aucun élément défavorable dont on pourrait inférer que l'exécution du renvoi impliquerait une mise en danger concrète du recourant. A cet égard, le Tribunal relève qu'il est jeune, sans charge de famille, n'a pas allégué de problème de santé particulier, et que sa mère et ses frères et soeurs résident en Erythrée.</w:t>
      </w:r>
    </w:p>
    <w:p>
      <w:r>
        <w:rPr>
          <w:b/>
        </w:rPr>
        <w:t>E. 7.4</w:t>
      </w:r>
    </w:p>
    <w:p>
      <w:r>
        <w:t>Pour ces motifs, l'exécution du renvoi doit être considérée comme raisonnablement exigible.</w:t>
      </w:r>
    </w:p>
    <w:p>
      <w:r>
        <w:rPr>
          <w:b/>
        </w:rPr>
        <w:t>E. 8</w:t>
      </w:r>
    </w:p>
    <w:p>
      <w:r>
        <w:t>Le Tribunal rappelle enfin que si un retour forcé en Erythrée n'est en général pas possible, le choix existant d'un retour volontaire empêche de conclure à une impossibilité de l'exécution du renvoi, au sens de l'art. 83 al. 2 LEtr. L'exécution du renvoi ne se heurte dès lors pas à des obstacles insurmontables d'ordre technique et s'avère également possible (cf. ATAF 2008/34 consid. 12). Il incombe donc au recourant d'entreprendre toute démarche nécessaire auprès de la représentation de son pays d'origine en vue de l'obtention de documents de voyage lui permettant de quitter la Suisse</w:t>
      </w:r>
    </w:p>
    <w:p>
      <w:r>
        <w:rPr>
          <w:b/>
        </w:rPr>
        <w:t>E. 9</w:t>
      </w:r>
    </w:p>
    <w:p>
      <w:r>
        <w:t>Au vu de ce qui précède, la décision attaquée ne viole donc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w:t>
      </w:r>
    </w:p>
    <w:p>
      <w:r>
        <w:t>Le Tribunal fait droit à la demande du recourant et admet la requête d'assistance judiciaire partielle, compte tenu de son incapacité à assumer les frais de la procédure et de ce que les conclusions du recours, au moment de leur dépôt, n'apparaissaient pas manifestement vouées à l'échec (art. 65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