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E-1343/2022 vom 21. April 2022</w:t>
      </w:r>
    </w:p>
    <w:p>
      <w:r>
        <w:t>Bundesverwaltungsgericht, 2022-04-21, FR</w:t>
      </w:r>
    </w:p>
    <w:p>
      <w:r>
        <w:rPr>
          <w:b/>
        </w:rPr>
        <w:t xml:space="preserve">Quelle: </w:t>
      </w:r>
      <w:r>
        <w:t>https://mcp.opencaselaw.ch/entscheid/bvger_E-1343_2022</w:t>
      </w:r>
    </w:p>
    <w:p>
      <w:r>
        <w:t>FR: TAF E-1343/2022 du 21 avril 2022</w:t>
      </w:r>
    </w:p>
    <w:p>
      <w:r>
        <w:t>IT: TAF E-1343/2022 del 21 aprile 2022</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w:t>
      </w:r>
    </w:p>
    <w:p>
      <w:r>
        <w:rPr>
          <w:b/>
        </w:rPr>
        <w:t>E. 1.2</w:t>
      </w:r>
    </w:p>
    <w:p>
      <w:r>
        <w:t>L'intéressé a qualité pour recourir ; présenté dans la forme et le délai prescrits par la loi, le recours est recevable (cf. art. 48 al.1 ainsi que 52 al. 1 PA et 108 al. 3 LAsi).</w:t>
      </w:r>
    </w:p>
    <w:p>
      <w:r>
        <w:rPr>
          <w:b/>
        </w:rPr>
        <w:t>E. 1.3</w:t>
      </w:r>
    </w:p>
    <w:p>
      <w:r>
        <w:t>Il est renoncé à un échange d'écritures (cf. art. 111a al. 1 LAsi).</w:t>
      </w:r>
    </w:p>
    <w:p>
      <w:r>
        <w:rPr>
          <w:b/>
        </w:rPr>
        <w:t>E. 2.1</w:t>
      </w:r>
    </w:p>
    <w:p>
      <w:r>
        <w:t>Dans son recours, l'intéressé fait d'abord valoir que le SEM a violé son obligation d'instruire et d'établir les faits pertinents concernant son état de santé, en lien avec l'accès effectif aux soins en Grèce. Il lui reproche aussi de ne pas avoir procédé à l'examen de la situation concrète y prévalant - au lieu de lui opposer une argumentation standardisée à ce sujet -, afin de vérifier si la présomption que la Grèce est un Etat tiers sûr doit être renversée. Ces griefs formels doivent être examinés en premier lieu, dans la mesure où leur admission est susceptible d'entraîner l'annulation de la décision entreprise et le renvoi de la cause au SEM (cf. ATF 138 I 252 consid. 5).</w:t>
      </w:r>
    </w:p>
    <w:p>
      <w:r>
        <w:rPr>
          <w:b/>
        </w:rPr>
        <w:t>E. 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le recourant reproche en premier lieu au SEM de n'avoir pas suffisamment instruit les questions relatives à son état de santé. Plusieurs rapports médicaux figurent au dossier. Les problèmes de l'intéressé à son genou - qui ne sont pas mentionnés dans ces rapports médicaux - n'ont certes pas été investigués plus avant. Ils ne sauraient s'opposer, sur la base des indications de l'intéressé, à l'exécution du renvoi. Quant aux troubles psychiques allégués, quoi qu'en dise le recourant, un diagnostic a été posé et s'il avait dû être modifié, dans le sens d'une aggravation significative de la maladie, il peut être présumé que les autorités médicales lui en auraient fait part. Il aurait alors appartenu au recourant, en Suisse depuis plusieurs mois, de le faire valoir. Rien ne suggère donc qu'une péjoration de l'état de santé de l'intéressé aurait été constatée lors de ses consultations psychiatriques des 10 et 24 novembre 2021, que le recourant reproche au SEM de ne pas avoir prises en compte dans la décision querellée. C'est dès lors à juste titre qu'en se fondant sur la teneur des pièces médicales à sa disposition, le SEM a admis que les renseignements sur l'état de santé du recourant, qui apparaissait sans gravité particulière, étaient suffisamment clairs pour pouvoir statuer en toute connaissance de cause.</w:t>
      </w:r>
    </w:p>
    <w:p>
      <w:r>
        <w:rPr>
          <w:b/>
        </w:rPr>
        <w:t>E. 2.4</w:t>
      </w:r>
    </w:p>
    <w:p>
      <w:r>
        <w:t>L'intéressé soutient aussi que sa situation personnelle en cas de renvoi en Grèce n'a pas fait l'objet d'un examen suffisamment individualisé. Force est toutefois de constater qu'il a eu l'occasion d'exposer à satisfaction de droit, notamment dans ses prises de position, ses conditions de vie en Grèce et les motifs l'ayant poussé à quitter ce pays et que le SEM a pris en compte ses allégués. Le SEM n'avait aucune obligation d'instruire plus avant la cause. Les griefs formels du recourant se confondent à ce propos avec ceux de fond, relatifs à l'appréciation du SEM sur les questions de la licéité et de l'exigibilité de son renvoi et qui seront abordés plus loin.</w:t>
      </w:r>
    </w:p>
    <w:p>
      <w:r>
        <w:rPr>
          <w:b/>
        </w:rPr>
        <w:t>E. 2.5</w:t>
      </w:r>
    </w:p>
    <w:p>
      <w:r>
        <w:t>Le recourant reproche enfin au SEM d'avoir violé son obligation d'investiguer et son pouvoir d'appréciation en ne procédant à aucun examen approfondi des conditions de vie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 Certes, comme le rappelle le recourant,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Cette vérification par le SEM a cependant lieu dans le cadre de l'examen individuel de la demande d'asile de la personne concernée, dans l'exercice de sa compétence décrite par l'art. 6a al. 1 LAsi. Elle n'a pas pour objet la question de la désignation de l'Etat de renvoi concerné en tant qu'Etat tiers sûr, visée à l'al. 2 de la même disposition (cf. notamment arrêts du Tribunal E-5659/2021 du 31 janvier 2022 consid. 3.3.1, E-5614/2021, E-5615/2021 et E-5616/2021 du 26 janvier 2022 consid. 2.4.2). Contrairement à ce que semble soutenir le recourant, le SEM n'avait dès lors pas à investiguer davantage, de manière générale, afin de vérifier si la présomption que la Grèce est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w:t>
      </w:r>
    </w:p>
    <w:p>
      <w:r>
        <w:rPr>
          <w:b/>
        </w:rPr>
        <w:t>E. 2.6</w:t>
      </w:r>
    </w:p>
    <w:p>
      <w:r>
        <w:t>Au vu de ce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21 octobre 2021, à la réadmission sur leur territoire de l'intéressé, qui y bénéficie de la protection subsidiaire. Contrairement à ce qu'invoque le recourant, il n'y a pas d'éléments permettant d'admettre que la Grèce refuserait la mise en oeuvre de son retour en raison du temps écoulé depuis sa réponse positive à la requête en réadmission du SEM (cf., dans le même sens et par analogie, arrêt du Tribunal E-6331/2020 du 18 mai 2021 consid. 4). L'échéance de l'autorisation de séjour en Grèce de l'intéressé, le 24 janvier 2022, ne remet pas en cause cette appréciation, les autorités helléniques ayant accepté de réadmettre l'intéressé sur leur territoire en tant que personne au bénéfice d'une protection internationale et l'autorisation de séjour du recourant pouvant en conséquence être aisément renouvelée (cf., dans le même sens, arrêt du Tribunal E-5614/2021 du 26 janvier 2022 consid. 7).</w:t>
      </w:r>
    </w:p>
    <w:p>
      <w:r>
        <w:rPr>
          <w:b/>
        </w:rPr>
        <w:t>E. 3.3</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3.4</w:t>
      </w:r>
    </w:p>
    <w:p>
      <w:r>
        <w:t>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(cf. art. 32 de l'ordonnance 1 sur l'asile du 11 août 1999 [OA 1, RS 142.311]) ; le renvoi de l'intéressé est dès lors confirmé.</w:t>
      </w:r>
    </w:p>
    <w:p>
      <w:r>
        <w:rPr>
          <w:b/>
        </w:rPr>
        <w:t>E. 3.6</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articles 3 CEDH, 3, 14 et 16 de la Convention du 10 décembre 1984 contre la torture et autres peines ou traitements cruels, inhumains ou dégradants (Conv. torture, RS 0.105), le recourant fait valoir l'illicéité de l'exécution de son renvoi vers la Grèce. Il soutient qu'en cas de retour dans ce pays, il se retrouverait dans un état de dénuement total. Renvoyant notamment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Il fait valoir que, selon les rapports des observateurs de terrain, rien ne garantit en particulier qu'il puisse obtenir une carte de sécurité sociale et ouvrir un compte en banque, documents indispensables pour avoir accès à des soins et au marché du logement.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Dans ce contexte, ce constat n'empêche pas le requérant d'établir que, dans son cas particulier, l'exécution du renvoi est illicite. Il lui appartient cependant d'en apporter la démonstration, s'agissant de sa situation personnelle.</w:t>
      </w:r>
    </w:p>
    <w:p>
      <w:r>
        <w:rPr>
          <w:b/>
        </w:rPr>
        <w:t>E. 5.6</w:t>
      </w:r>
    </w:p>
    <w:p>
      <w:r>
        <w:t>En l'occurrence, le recourant s'est vu accorder la protection subsidiaire en Grèce en décembre 2020, où il avait déposé une demande d'asile dix mois plus tôt. Selon ses explications, il est demeuré dans le camp de D._______, même après avoir été sommé de le quitter, à la suite de la décision lui accordant la protection subsidiaire, faute de trouver un logement à l'extérieur du camp. L'association à laquelle il se serait adressé pour trouver un logement n'aurait pas pu lui répondre suffisamment rapidement et il n'aurait pas pu rester en contact avec elle faute de moyens pour le faire. Il se serait en fait retrouvé dans le cercle vicieux décrit par les organisations internationales, subsistant dans des conditions difficiles. Cela dit, comme mentionné précédemment, le Tribunal ne méconnaît pas que les conditions pour trouver un logement ou du travail en Grèce sont difficiles. Cependant, il existe sur place des organisations d'aide, qui peuvent pour le moins servir d'intermédiaire pour les démarches administratives et, au vu des déclarations du recourant relatives aux contacts qu'il aurait eus avec lesdites organisations, il ne peut être retenu qu'il a épuisé toutes les possibilités de faire valoir ses droits en Grèce. Il y a en effet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et il ne ressort pas du dossier que malgré des douleurs à un genou, il souffrirait de problèmes lui interdisant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w:t>
      </w:r>
    </w:p>
    <w:p>
      <w:r>
        <w:rPr>
          <w:b/>
        </w:rPr>
        <w:t>E. 5.8</w:t>
      </w:r>
    </w:p>
    <w:p>
      <w:r>
        <w:t>Dans ces conditions, l'exécution du renvoi du recourant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w:t>
      </w:r>
    </w:p>
    <w:p>
      <w:r>
        <w:rPr>
          <w:b/>
        </w:rPr>
        <w:t>E. 6.3</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rPr>
          <w:b/>
        </w:rPr>
        <w:t>E. 6.4</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l'intéressé.</w:t>
      </w:r>
    </w:p>
    <w:p>
      <w:r>
        <w:rPr>
          <w:b/>
        </w:rPr>
        <w:t>E. 8</w:t>
      </w:r>
    </w:p>
    <w:p>
      <w:r>
        <w:t>La situation actuelle liée à la propagation du Covid-19 dans le monde ne justifie pas de surseoir au présent prononcé.</w:t>
      </w:r>
    </w:p>
    <w:p>
      <w:r>
        <w:rPr>
          <w:b/>
        </w:rPr>
        <w:t>E. 9</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10</w:t>
      </w:r>
    </w:p>
    <w:p>
      <w:r>
        <w:t>La demande de dispense d'avance des frais de procédure est sans objet avec le présent arrêt.</w:t>
      </w:r>
    </w:p>
    <w:p>
      <w:r>
        <w:rPr>
          <w:b/>
        </w:rPr>
        <w:t>E. 11</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(cf. art. 65 al. 1 PA). Il est dès lors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