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E-1263/2008 vom 7. März 2008</w:t>
      </w:r>
    </w:p>
    <w:p>
      <w:r>
        <w:t>Bundesverwaltungsgericht, 2008-03-07, FR</w:t>
      </w:r>
    </w:p>
    <w:p>
      <w:r>
        <w:rPr>
          <w:b/>
        </w:rPr>
        <w:t xml:space="preserve">Quelle: </w:t>
      </w:r>
      <w:r>
        <w:t>https://mcp.opencaselaw.ch/entscheid/bvger_E-1263_2008</w:t>
      </w:r>
    </w:p>
    <w:p>
      <w:r>
        <w:t>FR: TAF E-1263/2008 du 7 mars 2008</w:t>
      </w:r>
    </w:p>
    <w:p>
      <w:r>
        <w:t>IT: TAF E-1263/2008 del 7 marzo 2008</w:t>
      </w:r>
    </w:p>
    <w:p>
      <w:pPr>
        <w:pStyle w:val="Heading2"/>
      </w:pPr>
      <w:r>
        <w:t>Regeste</w:t>
      </w:r>
    </w:p>
    <w:p>
      <w:r>
        <w:t>Asile (non-entrée en matière) et renvoi</w:t>
      </w:r>
    </w:p>
    <w:p>
      <w:pPr>
        <w:pStyle w:val="Heading2"/>
      </w:pPr>
      <w:r>
        <w:t>Volltext</w:t>
      </w:r>
    </w:p>
    <w:p>
      <w:r>
        <w:t>Tribunal administrativ federal Cour V E-1263/2008 {T 0/2} Arrêt du 7 mars 2008 Composition François Badoud, juge unique, avec l'approbation de Markus König, président de chambre, Antoine Willa, greffier. Parties X._______, né le _______, Kosovo, représenté par Asllan Karaj, (...) recourant, contre Office fédéral des migrations (ODM), Quellenweg 6, 3003 Berne autorité inférieure. Objet Asile (non-entrée en matière) et renvoi ; décision de l'ODM du 20 février 2008 / N_______. Vu la demande d'asile déposée en Suisse par X._______ en date du 9 octobre 2007, en même temps que ses parents et ses frères et soeurs,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25 octobre et 13 novembre 2007, la décision du 20 février 2008,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a prononcé le renvoi du recourant et ordonné l'exécution de cette mesure, l'acte du 27 février 2008, par lequel celui-ci a recouru contre cette décision, a pour l'essentiel repris ses précédentes déclarations, a conclu à l'octroi de l'asile, au non-renvoi de Suisse et a requis l'assistance judiciaire partielle, la réception du dossier de l'ODM par le Tribunal en date du 29 février 2008,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qu'en conséquence,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si bien que les conclusions du recours, en tant qu'elles tendent à l'octroi de l'asile, sont irrecevables,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dans le cas d'espèce, l'intéressé a expliqué que sa famille était depuis longtemps en mauvais termes avec un cousin de son père, Y._______, responsable de la mort de son oncle Z._______ en 1993, que dès leur retour dans leur village de H._______, en mars 2001, le requérant et sa famille auraient été la cible des menaces de mort adressées par Y._______ et ses proches, qui détenaient des armes, avaient des rapports avec des bandes criminelles et harcelaient constamment le requérant et les siens, qu'au début de mai 2007, trois inconnus auraient menacé le recourant, alors étudiant à Prishtina, l'avertissant qu'ils étaient liés à Y._______ et le surveillaient de près, qu'un billet émanant du mouvement clandestin AKSH (qui a été produit) aurait été adressé à l'intéressé, au domicile de sa famille, le 20 mai 2007, l'invitant à se présenter le 22 juin suivant à un endroit déterminé, que le recourant aurait été averti par son père, qui lui aurait dit de rentrer et de se protéger en se cachant chez divers familiers, que la famille X._______ aurait rejoint la Suisse avec l'aide de passeurs, qui auraient conservé les documents d'identité des intéressés, qu'en l'occurrence, le recourant n'a pas remis ses documents de voyage ou ses pièces d'identité dans un délai de 48 heures après le dépôt de sa demande d'asile et n'a pas établi qu'il avait des motifs excusables de ne pas être à même de se procurer de tels documents, qu'en effet, ses dires sont incompatibles avec ceux de ses proches, puisqu'il a affirmé que les passeurs avaient perdu (et non refusé de rendre) les papiers d'identité de la famille, qu'en outre l'administration internationale alors en charge du Kosovo était en mesure, sur demande du recourant, de lui fournir de nouvelles pièces d'identité sur demande, demande qu'il n'a apparemment pas déposée, que par ailleurs, il ne ressort pas non plus du dossier que l'une ou l'autre des exceptions prévues à l'art. 32 al. 3 let. b et let. c LAsi soit réalisée, qu'en effet, ni le recourant ni ses proches n'ont jamais tenté d'obtenir la protection de la police contre les menaces de Y._______, alors que rien ne permet d'appuyer leur thèse selon laquelle cette aide n'aurait pu leur être apportée, que les autorités internationales en charge du Kosovo, qui n'étaient pas en place en 1993, ont pu assurer le maintien de l'ordre et la paix civile, apportant leur assistance aux particuliers dans la mesure du possible, qu'au surplus, pendant six ans, Y._______ s'est borné à des menaces verbales, sans jamais passer à l'acte, et qu'en tout état de cause, ce personnage n'aurait guère été en mesure de nuire aux intéressés hors des limites du village, qu'enfin, il n'y a aucun indice que l'AKSH, mouvement armé clandestin d'importance secondaire, ait vraiment émis le document produit (qui ne porte aucune mention manuscrite), ni qu'il ait voulu s'en prendre au recourant ou à sa famille, ni que ce groupe soit en relation avec Y._______, qu'il apparaît en outre invraisemblable que l'AKSH procède à des recrutements convocation écrite, et qu'en tout état de cause, l'indépendance du Kosovo étant acquise, il n'a plus aujourd'hui de raisons de poursuivre son activité, que l'acte de recours, qui se réfère aux faits de la cause tels que dépeints par le recourant, n'apporte aucun argument nouveau, qu'au vu de ce qui précède, c'est à donc à juste titre que l'ODM n'est pas entré en matière sur la demande d'asile du recourant, si bien que, sur ce point, son recours doit être rejeté et la décision de première instance confirmée, qu'en l'absence d'un droit du recourant à une autorisation de séjour ou d'établissement, l'autorité de céans est tenue de confirmer le renvoi (art. 44 al. 1 LAsi), aucune des exceptions de l'art. 32 de l'ordonnance 1 du 11 août 1999 sur l'asile relative à la procédure (OA 1, RS 142.311) n'étant réalisée,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il lui sera loisible d'obtenir la protection des autorités de police contre les menaces de Y._______ ou d'autres personnes,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Kosovo ne se trouve pas en proie à une guerre, une guerre civile ou à des violences généralisées sur l'ensemble de son territoire, en dépit des problèmes qui l'affectent depuis la proclamation de son indépendance dans sa partie nord (région de Mitrovica), où ont eu lieu des épisodes sporadiques de violence interethnique, qu'en outre, le recourant retournera au Kosovo avec sa famille, a un grand nombre de proches sur place, dispose d'une possibilité de logement assurée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qu'il n'y a donc pas lieu de donner suite à la demande d'assistance judiciaire partielle, que, vu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 au mandataire du recourant (par courrier recommandé ; annexe : un bulletin de versement) - à l'ODM, Division séjour et aide au retour, avec le dossier N_______ (en copie) - au _______ (en copie)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