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D-960/2015 vom 29. März 2017</w:t>
      </w:r>
    </w:p>
    <w:p>
      <w:r>
        <w:t>Bundesverwaltungsgericht, 2017-03-29, IT</w:t>
      </w:r>
    </w:p>
    <w:p>
      <w:r>
        <w:rPr>
          <w:b/>
        </w:rPr>
        <w:t xml:space="preserve">Quelle: </w:t>
      </w:r>
      <w:r>
        <w:t>https://mcp.opencaselaw.ch/entscheid/bvger_D-960_2015</w:t>
      </w:r>
    </w:p>
    <w:p>
      <w:r>
        <w:t>FR: TAF D-960/2015 du 29 mars 2017</w:t>
      </w:r>
    </w:p>
    <w:p>
      <w:r>
        <w:t>IT: TAF D-960/2015 del 29 marzo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Nell'atto di ricorso, gli insorgenti chiedono di ordinare un dibattimento giusta l'art. 57 cpv. 2 PA in modo da permettere alle parti di amministrare le prove e proporre le rispettive conclusioni. La domanda di ordinare un dibattimento, questo Tribunale la intende come domanda di assunzione di prove e non come richiesta di organizzare un dibattimento pubblico. Non di meno questo Tribunale considera il substrato fattuale esposto in maniera sufficiente per potersi esprimere, avendo la parte in causa avuto occasione, segnatamente in sede di audizione sulle generalità e audizione federale sui motivi d'asilo, per iscritto nell'atto ricorsuale, come pure durante lo scambio di scritti, di potersi esprimere. Alla richiesta non è quindi dato seguito. È utile a questo punto precisare, a scanso di equivoci, che, in generale, secondo la giurisprudenza, l'obbligo di organizzare un dibattimento pubblico ai sensi dell'art. 6 cpv. 1 CEDU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DTF 130 II 425 consid. 2.4; sentenza del TF 9C_903/2011 del 25 gennaio 2013 consid. 6.3). Ciò detto, nel caso concreto, pur ammettendo che la ricorrente non si sia limitata a presentare una semplice domanda di assunzione di prove, ma abbia chiesto di organizzare un dibattimento pubblico, ella non può fondarsi sull'art. 6 CEDU per dedurre il proprio diritto ad essere sentita oralmente poiché questa disposizione non si applica a vertenze in materia di diritto di asilo (cfr. DTF 132 I 229 consid. 6.2, DTF 130 I 388 consid. 5.1; Haefliger/Schürmann, Die Europäische Menschenrechtskonvention und die Schweiz, 2a ed., 1999, pag. 147).</w:t>
      </w:r>
    </w:p>
    <w:p>
      <w:r>
        <w:rPr>
          <w:b/>
        </w:rPr>
        <w:t>E. 4</w:t>
      </w:r>
    </w:p>
    <w:p>
      <w:r>
        <w:t>Preliminarmente il Tribunale osserva che, essendo stati i ricorrenti posti al beneficio dell'ammissione provvisoria per inesigibilità dell'esecuzione dell'allontanamento con decisione del 13 gennaio 2015, oggetto del litigio in questa sede risulta pertanto essere esclusivamente la decisione riguardante il rifiuto della loro domande d'asilo nonché la pronuncia dell'allontanamento.</w:t>
      </w:r>
    </w:p>
    <w:p>
      <w:r>
        <w:rPr>
          <w:b/>
        </w:rPr>
        <w:t>E. 5.1</w:t>
      </w:r>
    </w:p>
    <w:p>
      <w:r>
        <w:t>Nella querelata decisione, la SEM ha considerato le allegazioni circa i motivi d'asilo degli interessati irrilevanti ai sensi dell'art. 3 LAsi. In particolare, difetterebbe il legame di causalità temporale tra le minacce subite dall'insorgente e il suo espatrio: egli sarebbe stato minacciato nel suo negozio di musica nel febbraio del 2012 ed espatriato soltanto un anno e otto mesi più tardi. Dipoi la situazione d'insicurezza a causa del conflitto e il timore di essere sequestrati in quanto cristiani sarebbero l'espressione della drammatica situazione generale che regna in Siria e non sarebbero quindi rilevanti in materia d'asilo, poiché non vi sarebbero indizi di una volontà da parte dello stato o di terzi di perseguitare individualmente gli interessati. Pertanto, la SEM non ha loro riconosciuto la qualità di rifugiato, ha respinto le domande d'asilo e pronunciato l'allontanamento dalla Svizzera.</w:t>
      </w:r>
    </w:p>
    <w:p>
      <w:r>
        <w:rPr>
          <w:b/>
        </w:rPr>
        <w:t>E. 5.2</w:t>
      </w:r>
    </w:p>
    <w:p>
      <w:r>
        <w:t>Con ricorso, richiamati e precisati i fatti esposti in corso di procedura come pure i fatti circa l'andamento della guerra civile in Siria, gli insorgenti hanno contestato l'irrilevanza ritenuta dalla SEM circa i loro motivi d'asilo. I ricorrenti sono dell'avviso che vi siano gli estremi per riconoscere la persecuzione collettiva dei cristiani da parte dello "Stato Islamico". L'ONU avrebbe accusato più volte lo "Stato Islamico" di pulizia etnica e religiosa: i jihadisti attaccherebbero sistematicamente uomini, donne e bambini in base alla loro appartenenza etnica, religiosa o settaria e condurrebbero in modo spietato tale pulizia nelle zone che sono sotto il loro controllo. I cristiani sarebbero tra i primi bersagli, verrebbero rapiti, uccisi, addirittura crocifissi se non accettano di convertirsi all'islam o se non pagano la tasse pro capite. Le chiese verrebbero occupate e dissacrate. Il Parlamento europeo avrebbe condannato gli atti terroristici commessi dallo "Stato Islamico" e deplorato le uccisioni indiscriminate e le violazioni dei diritti umani commesse dai terroristi jihadisti a danno di cristiani e di altre minoranze religiose o etniche. Nei villaggi conquistati dai gruppi fondamentalisti di matrice islamica sarebbe immediatamente imposta la shari'a. Oltre ad imporre alle donne cristiane l'obbligo di indossare il velo, ai parroci sarebbe vietato celebrare messe. Due vescovi di Aleppo sarebbero stati rapiti ed un parroco sarebbe stato giustiziato. Sarebbe quindi notorio che i cristiani siano particolarmente soggetti a sequestri da parte delle milizie islamiche le quali chiederebbero dei riscatti esorbitanti per la loro liberazione. L'avanzata dei fondamentalisti islamici avrebbe permesso di definire le loro barbarie quale tentativo di procedere ad un vero e proprio genocidio nei confronti di coloro (e quindi anche dei cristiani) che non sarebbero (o non sposerebbero) la fede sunnita più oltranzista. In Siria sarebbe dunque in atto una pulizia etnica condotta da gruppi fondamentalisti di matrice islamica. I cristiani sarebbero quindi divenuti bersagli diretti dei gruppi fondamentalisti di matrice islamica, i quali avrebbero conquistato la maggior parte del territorio siriano ed in particolare il nord-est del Paese, dove si troverebbe al-Qamishli. I cristiani pertanto subirebbero una seria esposizione a pericolo della propria vita e della propria libertà a causa della semplice appartenenza alla religione cristiana. Oltre alla sussistenza di una persecuzione collettiva dei cristiani, i ricorrenti sollevano la sussistenza di motivi d'asilo a titolo individuale. L'insorgente ha reiterato come il motivo dell'espatrio sarebbe da ricondurre alle minacce subite: tuttavia vista la guerra a tuttora in corso un espatrio repentino non sarebbe stato possibile. Come indicato nelle audizioni, il ricorrente avrebbe cambiato la sua quotidianità susseguentemente le minacce subite: egli avrebbe chiuso il negozio anticipatamente; avrebbe evitato di camminare da solo; tolto i figli dalla scuola pubblica e mandati nella scuola della Chiesa. Non avendo avuto una disponibilità sufficiente di denaro, avrebbero potuto espatriare unicamente grazie alle direttive del Consiglio federale. Essendo quindi l'espatrio dettato dalle minacce subite dal ricorrente a causa della sua simpatia per il regime siriano e per essere cristiano vi sarebbero gli estremi per riconoscere la qualità di rifugiato allo stesso e alla sua famiglia. Per questi motivi ai ricorrenti dovrebbe essere riconosciuta la qualità di rifugiato.</w:t>
      </w:r>
    </w:p>
    <w:p>
      <w:r>
        <w:rPr>
          <w:b/>
        </w:rPr>
        <w:t>E. 5.3</w:t>
      </w:r>
    </w:p>
    <w:p>
      <w:r>
        <w:t>Nel suo atto responsivo, la SEM ha sottolineato che gli insorgenti sarebbero originari di al-Qamishli, zona controllata dal regime siriano al momento del loro espatrio, e negato la sussistenza di una persecuzione collettiva dei cristiani in Siria per i seguenti motivi:</w:t>
      </w:r>
    </w:p>
    <w:p>
      <w:r>
        <w:rPr>
          <w:b/>
        </w:rPr>
        <w:t>E. 5.3.1</w:t>
      </w:r>
    </w:p>
    <w:p>
      <w:r>
        <w:t>In Siria, stato laico, la percentuale di cristiani sull'insieme della popolazione sarebbe stimata attorno al dieci per cento. Dallo scoppio della guerra civile il numero di cristiani che avrebbe cercato rifugio all'estero sarebbe esiguo dal momento che i cristiani avrebbero cercato rifugio in altre zone della Siria. Varie fonti avrebbero confermato che la maggior parte dei cristiani fuggiti all'estero sarebbe principalmente espatriata a causa della situazione di violenza generalizzata causata dal conflitto in essere. Tuttavia a dipendenza del luogo di residenza potrebbe variare il tipo di minaccia nei confronti dei cristiani a causa della loro fede. In linea di massima la popolazione cristiana residente nelle zone controllate dal governo siriano non avrebbe motivo di temere persecuzioni di natura prettamente religiosa. Nelle zone cadute in mano ai ribelli sarebbero invece rimasti pochissimi cristiani. Ciò sarebbe dovuto al pericolo di "barrel bombing" presente nelle zone controllate dall'opposizione ed assente nei territori controllati dal governo. I cristiani residenti nelle zone controllate dall'opposizione avrebbero possibilità molto limitate di praticare la loro fede nelle chiese. In tali territori la situazione dei cristiani rischierebbe di deteriorarsi qualora gli stessi venissero identificati quali sostenitori del governo: la causa di possibili misure di persecuzione non sarebbe di natura religiosa, bensì di natura politica quali avversari politici. Sebbene il governo e l'opposizione tentino di ottenere il supporto da parte della comunità cristiana, la maggior parte dei cristiani manterrebbe una posizione neutra, riuscendo ad ottenere un accomodamento con entrambi a seconda della regione di residenza. Singoli casi sarebbero noti di cristiani caduti nel mirino delle autorità siriane per aver sostenuto l'opposizione, tuttavia il carattere di tale persecuzione sarebbe di tipo politico e non religioso. Pertanto non vi sarebbero gli estremi per riconoscere una persecuzione sistematica dei cristiani da parte delle autorità siriane.</w:t>
      </w:r>
    </w:p>
    <w:p>
      <w:r>
        <w:rPr>
          <w:b/>
        </w:rPr>
        <w:t>E. 5.3.2</w:t>
      </w:r>
    </w:p>
    <w:p>
      <w:r>
        <w:t>Diversa sarebbe la situazione della comunità cristiana residente nelle regioni controllate dal cosiddetto "Stato Islamico". Si tratterebbe essenzialmente di alcune regioni del nord e dell'est della Siria, in particolare le regioni di ar-Raqqa fino a Kobanê nell'immediata vicinanza della frontiera con la Turchia e di località situate lungo la valle dell'Eufrate verso l'Iraq. Ar-Raqqa sarebbe il centro del califfato instaurato nel nord della Siria. Nelle zone conquistate dallo "Stato Islamico" vigerebbe un regime fondato su precetti islamici severi. Il califfato sarebbe dotato di un'amministrazione e una giurisdizione propria: vi sarebbero state conversioni forzate di non-musulmani, soprattutto di cristiani e iazidi. Oltre a ciò vi sarebbero stati casi di pagamento forzato di tasse pro capite imposto ai cristiani come pure di divieto di praticare in pubblico una religione non musulmana. Sarebbero inoltre vietati il fumo, il consumo di alcol e l'ascolto di musica occidentale. Quasi tutti i cristiani residenti in tali regioni sarebbero fuggiti verso altre regioni della Siria perlopiù a nord-est in regioni controllate dal Partito curdo dell'unione democratica (Partiya Yekitîya Demokrat, PYD), oppure nelle regioni prevalentemente sotto il controllo delle autorità siriane situate nella regione di Damasco e nelle montagne delle catene costiere a ovest del Paese, dove la popolazione cristiana sarebbe proporzionalmente aumentata dall'inizio della guerra civile. L'agire dello "Stato Islamico" non colpirebbe soltanto le minoranze religiose, bensì anche importanti gruppi islamici quali sunniti e sciiti. Non si avrebbero dati attendibili riguardo al numero di vittime dello "Stato islamico". Se da un lato lo "Stato Islamico" e altri gruppi ribelli terrebbero migliaia di persone in cattività, dall'altro lato non vi sarebbero indicatori di esecuzioni pubbliche di cristiani perpetrate dallo "Stato Islamico" per motivi religiosi. Le vittime di esecuzioni pubbliche sarebbero prevalentemente combattenti di gruppi ribelli avversi o di attivisti politici che avrebbero opposto resistenza. In Siria sarebbero avvenuti pochissimi assassini di cristiani per motivi religiosi.</w:t>
      </w:r>
    </w:p>
    <w:p>
      <w:r>
        <w:rPr>
          <w:b/>
        </w:rPr>
        <w:t>E. 5.3.3</w:t>
      </w:r>
    </w:p>
    <w:p>
      <w:r>
        <w:t>La situazione dei cristiani in Siria e quindi la minaccia che pesa su di essi varierebbe da una regione all'altra. Solo una piccola parte dei cristiani in Siria sarebbe stata vittima di abusi: l'entità del fenomeno potrebbe pertanto essere considerata esigua. Le condizioni per il riconoscimento di una persecuzione collettiva della popolazione cristiana in Siria non sarebbero soddisfatte.</w:t>
      </w:r>
    </w:p>
    <w:p>
      <w:r>
        <w:rPr>
          <w:b/>
        </w:rPr>
        <w:t>E. 5.4</w:t>
      </w:r>
    </w:p>
    <w:p>
      <w:r>
        <w:t>In sede di replica, gli insorgenti hanno menzionato il recente attacco subito da villaggi cristiani nella regione di al-Hasaka, ovvero la regione di origine dei ricorrenti, da parte di fondamentalisti islamici. Questi ultimi avrebbero dissacrato chiese, bruciato case ed ucciso una decina di civili. Avrebbero inoltre rapito più di trecento cristiani. Gli attacchi in tale regione potrebbero continuare giacché al-Hasaka si trova nelle immediate vicinanze del confine con la Turchia e l'Iraq. L'intenzione dei terroristi sembrerebbe quella di aprire un varco con il confine turco e iracheno, vista la recente sconfitta sull'altro fronte a Kobanê. I cristiani sarebbero quindi bersagli diretti dei gruppi fondamentalisti di matrice islamica, avendo questi ultimi già conquistato la maggior parte del territorio siriano ed in particolare il nord-est del Paese, luogo in cui si troverebbe il villaggio natale dei ricorrenti, ossia al-Qamishli.</w:t>
      </w:r>
    </w:p>
    <w:p>
      <w:r>
        <w:rPr>
          <w:b/>
        </w:rPr>
        <w:t>E. 5.5</w:t>
      </w:r>
    </w:p>
    <w:p>
      <w:r>
        <w:t>Nelle osservazioni in duplica, la SEM ha ribadito, riferendosi alla sua risposta, l'insussistenza di una persecuzione collettiva dei cristiani in Siria. Altresì il luogo di residenza degli insorgenti, ovvero al-Qamishli, non sarebbe controllato dallo "Stato Islamico". Pertanto i tragici avvenimenti menzionati nella replica non sarebbero in grado di cambiare la sua valutazione.</w:t>
      </w:r>
    </w:p>
    <w:p>
      <w:r>
        <w:rPr>
          <w:b/>
        </w:rPr>
        <w:t>E. 5.6</w:t>
      </w:r>
    </w:p>
    <w:p>
      <w:r>
        <w:t>Con scritto spontaneo, i ricorrenti hanno indicato che la situazione dei cristiani nella provincia di al-Hasaka e nella città omonima - loro luogo d'origine - sarebbe peggiorata e che ivi sarebbe in atto una pulizia etnica dei cristiani operata dallo "Stato Islamico". Con ulteriore scritto, gli insorgenti hanno prodotto una decisione positiva d'asilo concernente il fratello di A._______, suggerendo un eventuale cambiamento di prassi della SEM circa i richiedenti l'asilo siriani.</w:t>
      </w:r>
    </w:p>
    <w:p>
      <w:r>
        <w:rPr>
          <w:b/>
        </w:rPr>
        <w:t>E. 5.7</w:t>
      </w:r>
    </w:p>
    <w:p>
      <w:r>
        <w:t>Nelle sue osservazioni del 15 settembre 2015, la SEM ha indicato che anche i recenti e tragici eventi menzionati nello scritto dei ricorrenti non permetterebbero di cambiare la sua valutazione. Della stessa stregue sarebbe la decisione positiva del fratello di A._______: essa si fonderebbe su motivi d'asilo propri.</w:t>
      </w:r>
    </w:p>
    <w:p>
      <w:r>
        <w:rPr>
          <w:b/>
        </w:rPr>
        <w:t>E. 5.8</w:t>
      </w:r>
    </w:p>
    <w:p>
      <w:r>
        <w:t>Negli scritti spontanei dell'11 aprile 2016 e del 30 giugno 2016, gli insorgenti aggiornano il Tribunale riguardo alla critica situazione dei cristiani in Siria. La loro condizione continuerebbe a peggiorare drammaticamente, la persecuzione nei confronti dei cristiani si sarebbe ampliata nella regione di al-Hasaka, manifestandosi con attacchi mirati. Hanno poi rammentato il rapimento di 350 cristiani in febbraio 2015 e gli attacchi avvenuti ultimamente nella città di al-Qamishli. Le condizioni per riconoscere una persecuzione collettiva sarebbero date ai sensi della sentenza D-1495/2015 consid. 7.2. I ricorrenti menzionano poi la recente strage - resa nota dal Patriarca, massima autorità spirituale dei ricorrenti, membri della Chiesa siro ortodossa di Antiochia - avvenuta ad al-Qaryatayan. In Siria sarebbe dunque in atto una vera pulizia etnica.</w:t>
      </w:r>
    </w:p>
    <w:p>
      <w:r>
        <w:rPr>
          <w:b/>
        </w:rPr>
        <w:t>E. 5.9</w:t>
      </w:r>
    </w:p>
    <w:p>
      <w:r>
        <w:t>Con osservazioni del 20 maggio 2016, l'autorità inferiore ha indicato che gli eventi indicati nello scritto dei ricorrenti dell'11 aprile 2016 non sarebbero in grado di indurre un cambiamento di opinione circa il sussistere di una persecuzione collettiva dei cristiani in Siria.</w:t>
      </w:r>
    </w:p>
    <w:p>
      <w:r>
        <w:rPr>
          <w:b/>
        </w:rPr>
        <w:t>E. 5.10</w:t>
      </w:r>
    </w:p>
    <w:p>
      <w:r>
        <w:t>Infine, con scritto spontaneo del 30 novembre 2016 gli insorgenti hanno ulteriormente evidenziato che A._______, in quanto cristiano, non avrebbe mai nascosto di aver sostenuto il regime del presidente siriano Bashar al-Assad, organizzando pure due serate in suo sostegno. A seguito di questi interventi egli avrebbe subito delle concrete minacce alla vita da tre persone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Il fondato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relativi riferimenti,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1990, pag. 129 e a titolo esemplificativo sentenza del Tribunale D-3326/2015 del 30 dicembre 2016 consid. 4.1).</w:t>
      </w:r>
    </w:p>
    <w:p>
      <w:r>
        <w:rPr>
          <w:b/>
        </w:rPr>
        <w:t>E. 7</w:t>
      </w:r>
    </w:p>
    <w:p>
      <w:r>
        <w:t>Di seguito verrà dapprima affrontata la questione dell'eventuale esistenza di una persecuzione collettiva ad indirizzo dei cristiani in Siria.</w:t>
      </w:r>
    </w:p>
    <w:p>
      <w:r>
        <w:rPr>
          <w:b/>
        </w:rPr>
        <w:t>E. 7.1</w:t>
      </w:r>
    </w:p>
    <w:p>
      <w:r>
        <w:t>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7.4.1</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7.4.2</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7.5</w:t>
      </w:r>
    </w:p>
    <w:p>
      <w:r>
        <w:t>In casu va rilevato che i ricorrenti provengono da al-Qamishli nella provincia di al-Hasaka. Ora, il Tribunale in una recente sentenza ha già avuto modo di esaminare nel dettaglio la situazione dei cristiani nella provincia di al-Hasaka, concludendo all'inesistenza di una persecuzione mirata nei loro confronti (cfr. sentenza del TAF E-7028/2014 del 6 dicembre 2016, pubblicata come sentenza di riferimento, consid. 10; sono escluse da tale analisi alcune zone nel sud della provincia ancora sotto il controllo di alcuni gruppi Jihadisti). A pari conclusione giunge anche una precedente e già citata sentenza riguardante proprio la città di al-Qamishli, laddove è stato concluso che essendo tale centro controllato dalle forze filogovernative e milizie curde, non vi sia modo di riconoscere l'esistenza di una persecuzione collettiva all'indirizzo dei cristiani in loco (cfr. sentenza D-1495/2015, pubblicata come sentenza di riferimento, consid. 9).</w:t>
      </w:r>
    </w:p>
    <w:p>
      <w:r>
        <w:rPr>
          <w:b/>
        </w:rPr>
        <w:t>E. 7.6</w:t>
      </w:r>
    </w:p>
    <w:p>
      <w:r>
        <w:t>Alla luce di quanto precede e considerato il fatto che la situazione non si sia al momento modificata in modo sostanziale e meglio che la città di al-Qamishli così come la grande maggioranza della provincia di al-Hasaka non siano attualmente controllate da gruppi Jihadisti noti per il rischio di perpetramento di violenze sui cristiani (cfr. Van Linge Thomas, the Situation in Syria, 8 Gennaio 2017, consultato su &lt; http://acloserlookonsyria.shoutwiki.com/wiki/File:Situation_in_Syria.png , consultato il 17.01.2017), occorre concludere anche in questa sede all'insussistenza, per i ricorrenti, di un rischio di subire delle persecuzioni per il semplice fatto della loro appartenenza alla minoranza cristiana.</w:t>
      </w:r>
    </w:p>
    <w:p>
      <w:r>
        <w:rPr>
          <w:b/>
        </w:rPr>
        <w:t>E. 7.7</w:t>
      </w:r>
    </w:p>
    <w:p>
      <w:r>
        <w:t>Senza pregiudizio alcuno per quanto esposto sin qui, occorre quantomeno rilevare il fatto che sia innegabile che la popolazione cristiana del luogo abbia dovuto e debba attualmente far fronte a carenze nella protezione contro degli atti di violenza perpetrata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queste ultimi vicissitudini vanno classificate quali conseguenze del conflitto in essere, che, seppur spiacevoli e di indubbia gravità, non possono essere ricondotte a una persecuzione intensa e mirata contro la minoranza religiosa, non essendo peraltro l'appartenenza alla confessione decisiva. Pure l'incontestabile vicinanza con i vari fronti di guerra e le relative conseguenze nefaste, che, come si può ben comprendere, ha causato timori importanti nei ricorrenti, e più in generale, nei residenti della regione presa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w:t>
      </w:r>
    </w:p>
    <w:p>
      <w:r>
        <w:t>Qui di seguito verranno ora analizzate gli ulteriori motivi d'asilo degli insorgenti ed in particolare le persecuzioni individuali subite da A._______.</w:t>
      </w:r>
    </w:p>
    <w:p>
      <w:r>
        <w:rPr>
          <w:b/>
        </w:rPr>
        <w:t>E. 8.1</w:t>
      </w:r>
    </w:p>
    <w:p>
      <w:r>
        <w:t>A._______ ha allegato di essere stato minacciato a seguito dell'animazione quale DJ di due serate in favore del presidente siriano Bashar al-Assad. Il Tribunale rileva anzitutto che ritenuti i 20 mesi trascorsi tra le minacce subite (all'incirca a fine gennaio 2012) e l'espatrio (avvenuto il 23 ottobre 2013), il nesso di causalità temporale fa a prima vista difetto. In secondo luogo, quand'anche si sussumesse dato il nesso di causalità temporale - poiché il lungo tempo trascorso prima dell'espatrio è oggettivamente giustificato da una parte dalla complessità dell'organizzazione dello stesso per una famiglia di sei persone comprendente quattro bambini in tenera età e dall'altra dalla difficoltà di ottenere i mezzi necessari - va comunque rilevato che quanto accaduto al ricorrente non lascia presupporre l'esistenza di motivi oggettivamente riconoscibili da terzi di temere di essere esposto, in tutta verosimiglianza ed in un futuro prossimo, a una persecuzione. Le intimidazioni subite infatti, non raggiungono un'intensità tale da lasciare presagire un rischio di persecuzione futura. Peraltro, dagli atti non risultano elementi quanto alla volontà e alla capacità di messa in opera delle minacce, così come non risultano indizi per ritenere che il credo religioso dell'interessato abbia aggravato le stesse, avendo il ricorrente infatti indicato che tale affermazione costituiva una sua mera supposizione (cfr. verbale 2/A._______, pag. 10). Oltracciò, non vi sono elementi a sostegno del fatto che l'insorgente fosse considerato un sostenitore del regime a tutti gli effetti. Invero, egli non era né propriamente attivo politicamente né membro di un partito, ma bensì aveva animato quale DJ due serate in favore del presidente. Ciò è inoltre corroborato dal fatto che dopo essere stato intimidito in gennaio 2012, l'insorgente ha smesso di animare le feste in favore del presidente e, al di là delle conseguenze generali del conflitto in essere, personalmente non ha più avuto problemi di sorta per più di un anno e mezzo in cui ha continuato a risiedere in Siria (cfr. verbale 2/A._______, pag. 9). Le minacce costituiscono dunque il frutto di un singolo episodio. In seguito, lo scrivente Tribunale rileva che attualmente, la situazione nella città di al-Qamishli si è stabilizzata, i membri di gruppi jihadisti oppositori al regime che hanno intimidito il ricorrente, non sono più presenti e non esercitano più alcun controllo sulla città e sulla regione circostante (cfr. supra consid. 6 ed in particolare consid. 6.5 e 6.6). Infine, nulla cambia il fatto che al fratello dell'insorgente ed alla sua famiglia sia stato concesso asilo in Svizzera. Difatti, da una parte va considerato che la domanda d'asilo ha primariamente carattere individuale e che lo statuto di rifugiato può essere riconosciuto solamente in via eccezionale a causa di persecuzioni riflesse, per cui non v'è ragione di concludere diversamente rispetto alle osservazioni dell'autorità inferiore secondo cui il fratello e la sua famiglia hanno ricevuto l'asilo per motivi propri, tanto più che essi sono espatriati ben nove mesi dopo gli insorgenti. A giudizio dello scrivente Tribunale dunque, le minacce subite da A._______ non sono nella fattispecie rilevanti giusta l'art. 3 LAsi.</w:t>
      </w:r>
    </w:p>
    <w:p>
      <w:r>
        <w:rPr>
          <w:b/>
        </w:rPr>
        <w:t>E. 8.2</w:t>
      </w:r>
    </w:p>
    <w:p>
      <w:r>
        <w:t>I ricorrenti indicano altresì d'essere espatriati per la situazione di insicurezza causata dalla guerra in Siria. Tuttavia, i pregiudizi subiti dalla popolazione civile vittima delle conseguenze indirette e ordinarie di atti di guerra non sono rilevanti ai sensi dell'asilo, nella misura in cui non sono dettati dalla volontà di persecuzione mirata per uno dei motivi previsti all'art. 3 LAsi.</w:t>
      </w:r>
    </w:p>
    <w:p>
      <w:r>
        <w:rPr>
          <w:b/>
        </w:rPr>
        <w:t>E. 9</w:t>
      </w:r>
    </w:p>
    <w:p>
      <w:r>
        <w:t>In ragione di quanto sopra esposto, gli eventi descritti non ossequiano le condizioni previste dall'art. 3 LAsi. Ne consegue che, per quanto riguarda la questione dello statuto di rifugiato e della conseguente concessione dell'asilo, il ricorso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w:t>
      </w:r>
    </w:p>
    <w:p>
      <w:r>
        <w:rPr>
          <w:b/>
        </w:rPr>
        <w:t>E. 11</w:t>
      </w:r>
    </w:p>
    <w:p>
      <w:r>
        <w:t>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13</w:t>
      </w:r>
    </w:p>
    <w:p>
      <w:r>
        <w:t>Visto l'esito della procedura, le spese processuali, che seguono la soccombenza, sono poste a carico dei ricorrenti. Ciononostante, avendo il Tribunale, con decisione incidentale del 2 marzo 2015, accolto l'istanza di assistenza giudiziaria giusta l'art. 65 cpv. 1 PA, non sono riscosse le spese processuali.</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