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D-7874/2010 vom 12. November 2010</w:t>
      </w:r>
    </w:p>
    <w:p>
      <w:r>
        <w:t>Bundesverwaltungsgericht, 2010-11-12, DE</w:t>
      </w:r>
    </w:p>
    <w:p>
      <w:r>
        <w:rPr>
          <w:b/>
        </w:rPr>
        <w:t xml:space="preserve">Quelle: </w:t>
      </w:r>
      <w:r>
        <w:t>https://mcp.opencaselaw.ch/entscheid/bvger_D-7874_2010</w:t>
      </w:r>
    </w:p>
    <w:p>
      <w:r>
        <w:t>FR: TAF D-7874/2010 du 12 novembre 2010</w:t>
      </w:r>
    </w:p>
    <w:p>
      <w:r>
        <w:t>IT: TAF D-7874/2010 del 12 novembre 2010</w:t>
      </w:r>
    </w:p>
    <w:p>
      <w:pPr>
        <w:pStyle w:val="Heading2"/>
      </w:pPr>
      <w:r>
        <w:t>Regeste</w:t>
      </w:r>
    </w:p>
    <w:p>
      <w:r>
        <w:t>Asylverfahren (Übriges)</w:t>
      </w:r>
    </w:p>
    <w:p>
      <w:pPr>
        <w:pStyle w:val="Heading2"/>
      </w:pPr>
      <w:r>
        <w:t>Erwägungen</w:t>
      </w:r>
    </w:p>
    <w:p>
      <w:r>
        <w:rPr>
          <w:b/>
        </w:rPr>
        <w:t>E. 1</w:t>
      </w:r>
    </w:p>
    <w:p>
      <w:r>
        <w:t>Die Beschwerde wird abgewiesen, soweit darauf eingetreten wird.</w:t>
      </w:r>
    </w:p>
    <w:p>
      <w:r>
        <w:rPr>
          <w:b/>
        </w:rPr>
        <w:t>E. 2</w:t>
      </w:r>
    </w:p>
    <w:p>
      <w:r>
        <w:t>Das Gesuch um Gewährung der unentgeltlichen Rechtspflege im Sinne von Art. 65 Abs. 2 VwVG wird abgewiesen.</w:t>
      </w:r>
    </w:p>
    <w:p>
      <w:r>
        <w:rPr>
          <w:b/>
        </w:rPr>
        <w:t>E. 3</w:t>
      </w:r>
    </w:p>
    <w:p>
      <w:r>
        <w:t>Es werden keine Kosten gesprochen.</w:t>
      </w:r>
    </w:p>
    <w:p>
      <w:r>
        <w:rPr>
          <w:b/>
        </w:rPr>
        <w:t>E. 4</w:t>
      </w:r>
    </w:p>
    <w:p>
      <w:r>
        <w:t>Dieses Urteil geht an: den Beschwerdeführer durch Vermittlung der Flughafenpolizei, Grenzpolizeiliche Massnahmen Asyl (Einschreiben) das BFM, Dienst Flughafenverfahren (per Telefax zu den Akten Ref.-Nr. N ) die Flughafenpolizei, Grenzpolizeiliche Massnahmen / Asyl (per Telefax, mit der Bitte um Eröffnung des Urteils an den Beschwerdeführer und um Zustellung der beiliegenden Empfangsbestätigung an das Bundesverwaltungsgericht) (die zuständige kantonale Behörde) (per Telefax) Der vorsitzende 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