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D-4719/2022 vom 21. Januar 2026</w:t>
      </w:r>
    </w:p>
    <w:p>
      <w:r>
        <w:t>Bundesverwaltungsgericht, 2026-01-21, DE</w:t>
      </w:r>
    </w:p>
    <w:p>
      <w:r>
        <w:rPr>
          <w:b/>
        </w:rPr>
        <w:t xml:space="preserve">Quelle: </w:t>
      </w:r>
      <w:r>
        <w:t>https://mcp.opencaselaw.ch/entscheid/bvger_D-4719_2022</w:t>
      </w:r>
    </w:p>
    <w:p>
      <w:r>
        <w:t>FR: TAF D-4719/2022 du 21 janvier 2026</w:t>
      </w:r>
    </w:p>
    <w:p>
      <w:r>
        <w:t>IT: TAF D-4719/2022 del 21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Beschwerdeführerin hat am vorinstanzlichen Verfahren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In der Beschwerde vom 18. Oktober 2022 wird beantragt, es sei festzustellen, dass der Wegweisungsvollzug nach Griechenland unzulässig beziehungsweise unzumutbar sei und die Vorinstanz sei anzuweisen, die Beschwerdeführerin in der Schweiz vorläufig aufzunehmen. In der Begrün-dung wird sodann ausgeführt, weshalb der Vollzug der Wegweisung im Falle der Beschwerdeführerin nicht zulässig beziehungsweise nicht zumutbar sei (vgl. ebd. Ziff. 3). Dementsprechend bildet Gegenstand des vorliegenden Beschwerdeverfahrens einzig die Frage, ob das SEM den Vollzug der Wegweisung zu Recht als zulässig und zumutbar erachtet hat oder ob - wie in der Beschwerde geltend gemacht - allenfalls anstelle des Vollzugs der Wegweisung infolge Unzulässigkeit oder Unzumutbarkeit im Sinne von desselben gestützt auf Art. 83 Abs. 3 und 4 AIG (SR 142.20) die vorläufige Aufnahme der Beschwerdeführerin anzuordnen ist.</w:t>
      </w:r>
    </w:p>
    <w:p>
      <w:r>
        <w:rPr>
          <w:b/>
        </w:rPr>
        <w:t>E. 3</w:t>
      </w:r>
    </w:p>
    <w:p>
      <w:r>
        <w:t>Die Kognition des Bundesverwaltungsgerichts und die zulässigen Rügen richten sich im Bereich des Ausländerrechts nach Art. 49 VwVG (vgl. BVGE 2014/26 E. 5).</w:t>
      </w:r>
    </w:p>
    <w:p>
      <w:r>
        <w:rPr>
          <w:b/>
        </w:rPr>
        <w:t>E. 4.1</w:t>
      </w:r>
    </w:p>
    <w:p>
      <w:r>
        <w:t>Das SEM führt in der Verfügung im Wesentlichen aus, es handle sich bei Griechenland um einen Rechtsstaat mit funktionierenden Polizeibehörden. Sollte die Beschwerdeführerin sich vor Übergriffen durch Privatpersonen fürchten oder sogar wieder erleiden, sei es ihr zuzumuten, sich an die zuständigen staatlichen Stellen zu wenden. Sollte sie sich durch die griechischen Behörden oder Drittpersonen ungerecht oder rechtswidrig behandelt fühlen, könne sie sich mit einer Beschwerde an die zuständigen Stellen wenden oder eine Anzeige einreichen. Ihr könnten dabei karitative Organisationen wie das «Greek Council for Refugees » unterstützend und beratend zur Seite stehen. Diese Organisation böten neben Unterstützung von anerkannten Schutzberechtigten ebenfalls kostenlose Sprachkurse und Hilfe bei der Integration an. Das Bundesverwaltungsgericht halte im Referenzurteil E-3427/2021, E-3431/2021 vom 28. März 2022 zu Personen mit Schutzstatus in Griechenland, die in der Schweiz ein weiteres Asylgesuch stellen, fest, dass die Zulässigkeit und Möglichkeit des Wegweisungsvollzugs nach Griechenland nach wie vor gegeben seien. An der Legalvermutung, dass ein Wegweisungsvollzug in einen EU- oder EFTA-Staat zumutbar sei, halte es ebenfalls fest, aber diese Legalvermutung könne bei vulnerablen Personen umgestossen werden, wenn diese ernsthafte Anhaltspunkte vorbringen würden, dass sie durch den Wegweisungsvollzug - aufgrund der individuellen Umstände sozialer, wirtschaftlicher oder gesundheitlicher Natur - in Griechenland in eine existenzielle Notlage geraten würden. Obwohl es anerkenne, dass die Lebensbedingungen in Griechenland aufgrund der Wirt-schaftslage nicht einfach seien, könne sich die Beschwerdeführerin - so das SEM weiter - als Flüchtling in Griechenland auf die Garantien der Richtlinie 2011/95/EU des Europäischen Parlaments und des Rates vom 13. Dezember 2011 (sogenannte Qualifikationsrichtlinie) berufen, wonach sie griechischen Bürgerinnen und Bürgern gleichgestellt sei in Bezug auf Fürsorge, Zugang zu Gerichten, medizinischer Versorgung respektive gleichgestellt mit anderen ausländischen Personen in Bezug auf Erwerbstätigkeit oder die Gewährung einer Unterkunft. Es dürfe von ihr erwartet werden, sich bei Unterstützungsbedarf an die griechischen Behörden zu wenden und die erforderliche Hilfe nötigenfalls auf dem Rechtsweg einzufordern. Aus ihren Ausführungen anlässlich des Dublin-Gesprächs gehe hervor, dass sie sich bei staatlichen Stellen und Hilfsorganisationen gemeldet habe, um eine Unterkunft zu bekommen und Arbeit zu finden. Allerdings habe sie Griechenland kurze Zeit nach Erhalt der Papiere verlassen, ohne sich mit dem Flüchtlingsstatus länger um Unterkunft und Arbeit zu bemühen. Sie habe demnach nicht nachgewiesen, dass sie alle Möglichkeiten ausgeschöpft habe, um in Griechenland ihre Rechte einzufordern. Es sei davon auszugehen, dass sie durch ihren Flüchtlingsstatus über eine sogenannte AMKA-Sozialversicherungsnummer verfüge, da diese automatisch mit der Schutzgewährung ausgestellt werde. Schutzberechtigte Personen seien somit griechischen Staatsbürgern bezüglich des Zugangs zu medizinischer Versorgung gleichgestellt. Die AMKA-Nummer gewähre unter anderem den Zugang zum griechischen Gesundheits- und Versicherungswesen. Mit ihr und weiteren Unterlagen könne die Beschwerdeführerin sich ebenfalls arbeitssuchend bei den entsprechenden Stellen melden. Zudem stehe ihr auch die Möglichkeit offen, sich ergänzend an eine der vor Ort tätigen Hilfsorganisationen zu wenden. Sie habe sich bereits bei verschiedenen solchen gemeldet und zum Teil auch Unterstützung erhalten. In diesem Zusammenhang sei auch auf das HELIOS-Programm (Hellenic Integration Support for Beneficiaries of International Protection) hinzuweisen, welches ein Zusatzprogramm zu der vorgenannten Qualifikationsrichtlinie bilde und ihr zur Verfügung stehe. Es sei durchaus möglich, dass ihr der Zugang zu innerstaatlichen Instanzen nicht mühelos alleine gelinge. Aber die in Griechenland existierenden Nichtregierungsorganisationen könnten ihr in dieser Hinsicht behilflich sein. Bei einer Rückkehr nach Griechenland könne sie sich um Zugang in ein Unterstützungsprogramm bemühen. Auch wenn eine adäquate Eingliederung in die sozialen Strukturen Griechenlands als Person mit Flüchtlingsstatus mit nicht zu verkennenden Erschwernissen verbunden sei, vermöchten ihre Ausführungen im Dublin-Gespräch die hohen Anforderungen an eine konkrete Gefährdung nicht zu erfüllen. Es dürfe denn auch von ihr erwartet werden, sich bei Unterstützungsbedarf an die griechischen Behörden zu wenden und die erforderliche Hilfe nötigenfalls auf dem Rechtsweg einzufordern, selbst wenn die diesbezüglichen Prozedere langwierig sein sollten. Zudem verfüge die Beschwerdeführerin über eine universitäre Ausbildung und Kenntnisse der englischen sowie der französischen Sprache und ihren Aussagen sei zu entnehmen, dass sie sich beispielsweise mit Recherchen im Internet zu helfen wisse. Mit Bezug auf ihre gesundheitliche Situation - so das SEM weiter - sei der medizinische Sachverhalt als ausreichend erstellt zu erachten, um die Zulässigkeit und die Zumutbarkeit einer Wegweisung nach Griechenland beurteilen zu können. Deshalb werde auf das Abwarten weiterer medizinischer Abklärungen verzichtet. Selbst wenn die bereits geplante fachärztliche Beurteilung die psychischen Probleme bestätigen würde, vermöchte dies an der Einschätzung des SEM nichts zu ändern. Mit Verweis auf die Urteile des Bundesverwaltungsgerichts E-3191/2022 vom 16. August 2022 und E-4013/2021 vom 29. August 2022 sei nicht davon auszugehen, dass ihre gesundheitlichen Beschwerden derart gravierend seien, dass die Schwelle einer Verletzung von Art. 3 EMRK erreicht wäre. Selbst eine allenfalls bestehende Suizidalität sei nicht als eine schwerwiegende Erkrankung im Sinne des Referenzurteils E-3427/2021, E-3431/2021 einzustufen und würde nicht dazu führen, dass von einer Wegweisung nach Griechenland Abstand genommen werden müsste. Wie das Bundesverwaltungsgericht in den erwähnten Urteilen ebenfalls bestätigt habe, sei die medizinische Versorgung in Griechenland (inkl. allfälliger psychologischer respektive psychiatrischer Behandlungsmöglichkeiten) für Personen mit Flüchtlingsstatus gewährleistet und durch den Flüchtlingsstatus der Beschwerdeführerin in Griechenland sei sie griechischen Bürgerinnen und Bürgern unter anderem auch in der medizinischen Versorgung gleichgestellt. Zudem habe sie gemäss eigenen Angaben von einer Hilfsorganisation in Griechenland psychologische Betreuung erhalten. Es könne daher davon ausgegangen werden, dass eine adäquate medizinische Behandlung im EU-Staat Griechenland gegeben sei. Aufgrund der Ausführungen im medizinischen Bericht der Pflege des BAZ B._______ vom 3. August 2022 könne nicht geschlossen werden, dass die Beschwerdeführerin auf eine dringende medizinische Behandlung angewiesen sei, welche zur Gewährleistung einer menschenwürdigen Existenz notwendig sei. Solches sei auch aufgrund der Akten nicht ersichtlich. Ihre psychischen Leiden seien zwar nicht zu unterschätzen, aber nicht als eine schwerwiegende Erkrankung im Sinne des Referenzurteils E-3427/2021, E-3431/2021 einzustufen. Auch unter Berücksichtigung der Ausführungen in der Stellungnahme vom 12. Oktober 2022 und dem Austrittsbericht des (...) anerkenne das SEM, dass die Beschwerdeführerin aufgrund des Erlebten psychische Beschwerden habe und eine weitere ambulante psychotherapeutische sowie medikamentöse Behandlung angezeigt sei. Jedoch selbst die latent vorhandene Suizidalität sei nicht als eine schwerwiegende Erkrankung im Sinne des Referenzurteils E-3427/2021, E-3431/2021 einzustufen und führe nicht dazu, dass von einer Wegweisung nach Griechenland Abstand genommen werden müsse. Für das weitere Verfahren sei einzig ihre Reisefähigkeit ausschlaggebend. Diese werde kurz vor der Überstellung definitiv beurteilt. Zudem trage das SEM dem aktuellen Gesundheitszustand der Beschwerdeführerin bei der Organisation der Überstellung Rechnung, indem es die griechischen Behörden vor der Überstellung über allfällige notwendige medizinische Behandlungen informiere, sollte sich dies zu diesem Zeitpunkt als erforderlich erweisen.</w:t>
      </w:r>
    </w:p>
    <w:p>
      <w:r>
        <w:rPr>
          <w:b/>
        </w:rPr>
        <w:t>E. 4.2</w:t>
      </w:r>
    </w:p>
    <w:p>
      <w:r>
        <w:t>In der Beschwerde wird geltend gemacht, im Referenzurteil des Bundesverwaltungsgerichts E-3427/2021, E-3431/2021 vom 28. März 2022 werde festgestellt, dass die Legalvermutung der Zumutbarkeit des Vollzugs der Wegweisung bei äusserst vulnerablen schutzberechtigten Personen, wie zum Beispiel bei Personen, deren psychische oder physische Gesundheit in besonders schwerwiegender Weise beeinträchtigt sei, nicht länger aufrechterhalten werden könne. Eine Ausnahme davon bestehe lediglich beim Vorliegen besonders begünstigender Umstände. Bei der Beschwerdeführerin handle es sich um eine gesundheitlich angeschlagene Frau, welche sich in ärztlicher Behandlung befinde und auf ärztliche, insbesondere psychologische Unterstützung angewiesen sei. Nach einer allfälligen Rückkehr nach Griechenland wäre sie grösstenteils auf sich alleine gestellt. Die Gefahr, dass sie dadurch erneut Ziel von sexuellen Belästigungen oder sexueller Gewalt werde, sei dadurch deutlich erhöht. Im ärztlichen Bericht vom 10. Oktober 2022 werde von Dr. med. E._______ abschliessend explizit erwähnt, dass der Wegweisungsvollzug mit grösster Wahrscheinlichkeit zu einer Retraumatisierung der Beschwerdeführerin führen würde. Gemäss dem letzten ärztlichen Bericht seien als Diagnosen eine posttraumatische Belastungsstörung sowie eine rezidivierende depressive Störung, mittelgradige Episode mit zwei Suizidversuchen festgehalten worden. Ebenfalls sei eine Angststörung mit Platzangst und Panikattacken sowie Zwangshandlungen und Zwangsgedanken diagnostiziert worden. Die vielschichtigen psychischen Beschwerden der Beschwerdeführerin würden eine engmaschige, psychologische Betreuung verlangen. Diese wäre in Griechenland offenkundig nicht gegeben. Ebenfalls werde im fachärztlichen Bericht von Dr. med. E._______ vom 10. Oktober 2022 sowie dem Austrittsbericht aus der (...) vom 29. September 2022 darauf hingewiesen, dass die Beschwerdeführerin bereits in Deutschland sowie den Niederlanden Suizidversuche begangen habe oder durch den Suizidversuch ihrer Mitbewohnerin einem solchen unmittelbar ausgesetzt gewesen sei. Auch die zitierte Rechtsprechung (BVGer-Urteile E-1002/2022 vom 7. Juni 2022 und E-2591/2022 vom 8. Juli 2022) vermöchten diese Einschätzung nicht zu untermauern, da es sich in diesen Fällen grossmehrheitlich um alleinreisende Männer handle, welche einer andere Bedrohungslage in Griechenland ausgesetzt seien. Im Sinne der Referenzrechtsprechung handle es sich bei der Beschwerdeführerin somit um eine äusserst vulnerable schutzberechtigte Person, deren Wegweisungsvollzug nur beim Vorliegen besonders begünstigender Umstände zumutbar sei. Insgesamt sei somit mangels besonders begünstigender Umstände von der Unzumutbarkeit und Unzulässigkeit des Vollzugs der Wegweisung auszugehen.</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Wegweisungsvollzugshindernisse sind gemäss Praxis des Bundesverwaltungsgerichts zu beweisen, wenn der strikte Beweis möglich ist, und andernfalls wenigstens glaubhaft zu machen (vgl. BVGE 2011/24 E. 10.2 m.w.H.).</w:t>
      </w:r>
    </w:p>
    <w:p>
      <w:r>
        <w:rPr>
          <w:b/>
        </w:rPr>
        <w:t>E. 6.1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6.2</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unmenschliche oder erniedrigende Behandlung im Sinne einer drohenden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grundsätzlich kein «real risk» einer völkerrechtswidrigen Behandlung besteht (vgl. a.a.O. E. 11.2 und 11.4).</w:t>
      </w:r>
    </w:p>
    <w:p>
      <w:r>
        <w:rPr>
          <w:b/>
        </w:rPr>
        <w:t>E. 6.3.1</w:t>
      </w:r>
    </w:p>
    <w:p>
      <w:r>
        <w:t>Die Beschwerdeführerin ist in Griechenland als Flüchtling anerkannt worden (vgl. SEM-act. [...]-22/1). Damit ist davon auszugehen, dass ihr der notwendige Schutz vor Verfolgung gewährt wird. Sie kann sich zudem auf die Garantien der Qualifikationsrichtlinie berufen (insbesondere die Regeln betreffend den Zugang zu Beschäftigung [Art. 26], Bildung [Art. 27], Sozialhilfeleistungen [Art. 29], Wohnraum [Art. 32] und medizinischer Versorgung [Art. 30]), auf die sich Griechenland als EU-Mitgliedstaat behaften lassen muss. Bei Unterstützungsbedarf sowie bei allfälligen Verfahrensverletzungen obliegt es grundsätzlich der Beschwerdeführerin, sich an die griechischen Behörden zu wenden und die von ihr benötigte Hilfe nötigenfalls auf dem Rechtsweg einzufordern. Sie hat sich bereits in der Vergangenheit im Zusammenhang von den von ihr geschilderten Übergriffen und Gewalterfahrungen jeweils an die griechische Polizei gewandt, welche dann auch aktiv geworden ist, soweit dies möglich gewesen war. Dies bestätigt, dass Griechenland ein Rechtsstaat mit funktionierendem Justizsystem und Polizeibehörden ist. Aufgrund der Akten liegen keine Anhaltspunkte dafür vor, dass sie für den Fall einer Rückkehr nach Griechenland dort mit beachtlicher Wahrscheinlichkeit einer nach Art. 3 EMRK oder Art. 1 FoK verbotenen Strafe oder Behandlung ausgesetzt wäre. Auch unter Berücksichtigung der Schwächen des griechischen Aufnahmesystems vermag allein die blosse Möglichkeit, in nicht absehbarer Zeit aus nicht voraussehbaren Gründen in eine prekäre Lebenssituation zu geraten, die hohe Schwelle zum «real risk» nicht zu erreichen, womit sich der Vollzug der Wegweisung als zulässig erweist.</w:t>
      </w:r>
    </w:p>
    <w:p>
      <w:r>
        <w:rPr>
          <w:b/>
        </w:rPr>
        <w:t>E. 6.3.2</w:t>
      </w:r>
    </w:p>
    <w:p>
      <w:r>
        <w:t>Ferner lassen auch die gesundheitlichen Probleme der Beschwerdeführerin (vgl. dazu E. 7.4.1) nicht befürchten, dass sie bei einer Überstellung nach Griechenland eine ernsthafte, rapide und irreversible Verschlechterung ihrer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w:t>
      </w:r>
    </w:p>
    <w:p>
      <w:r>
        <w:rPr>
          <w:b/>
        </w:rPr>
        <w:t>E. 6.4</w:t>
      </w:r>
    </w:p>
    <w:p>
      <w:r>
        <w:t>Der Vollzug der Wegweisung nach Griechenland erweist sich unter Beachtung der völker- und landesrechtlichen Verpflichtungen der Schweiz als zulässig.</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Nach konstanter Rechtsprechung des Bundesverwaltungsgerichts ist aufgrund gesundheitlicher Probleme eines abgewiesenen Asylsuchenden nur dann auf die Unzumutbarkeit des Wegweisungsvollzugs im Sinne von Art. 83 Abs. 4 AIG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noch nicht vor, wenn im Zielstaat nicht eine dem schweizerischen Standard entsprechende medizinische Behandlung möglich ist (vgl. BVGE 2011/50 E. 8.3, 2009/2 E. 9.3.2).</w:t>
      </w:r>
    </w:p>
    <w:p>
      <w:r>
        <w:rPr>
          <w:b/>
        </w:rPr>
        <w:t>E. 7.2</w:t>
      </w:r>
    </w:p>
    <w:p>
      <w:r>
        <w:t>Gestützt auf Art. 83 Abs. 5 AIG besteht sodann die Vermutung, dass eine Wegweisung in einen EU- oder EFTA-Staat in der Regel zumutbar ist (vgl. Referenzurteil E-3427/2021, E-3431/2021 vom 28. März 2022 E. 11.3). Die Legalvermutung der Zumutbarkeit des Vollzugs der Wegweisung gilt bezüglich Griechenlands grundsätzlich auch für vulnerable Personen, wie zum Beispiel Personen, die an gesundheitlichen Problemen leiden, die nicht als schwerwiegende Erkrankung einzustufen sind (vgl. a.a.O. E. 11.5.1).</w:t>
      </w:r>
    </w:p>
    <w:p>
      <w:r>
        <w:rPr>
          <w:b/>
        </w:rPr>
        <w:t>E. 7.3</w:t>
      </w:r>
    </w:p>
    <w:p>
      <w:r>
        <w:t>Es obliegt der betroffenen Person, diese Vermutungen umzustossen. Dazu hat sie ernsthafte Anhaltspunkte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a.a.O. E. 11.4).</w:t>
      </w:r>
    </w:p>
    <w:p>
      <w:r>
        <w:rPr>
          <w:b/>
        </w:rPr>
        <w:t>E. 7.4.1</w:t>
      </w:r>
    </w:p>
    <w:p>
      <w:r>
        <w:t>Hinsichtlich der gesundheitlichen Situation der Beschwerdeführerin ist vorab auf die entsprechenden Ausführungen in der angefochtenen Verfügung zu verweisen. Diese sind nicht zu beanstanden. Dem Austrittsbericht der (...) vom 29. September 2022 ist zu entnehmen, dass die Beschwerdeführerin vom 24. September 2022 bis zum 28. September 2022 hospitalisiert war. Ins (...) eingetreten war sie wegen Suizidgedanken. Es wurde eine Anpassungsstörung (ICD-10: F43.0) und differentialdiagnostisch eine PTBS nach sexuellem Missbrauch mit Gedankendrängen, Flashbacks und Albträumen festgehalten. Eine depressive Episode liege nicht vor. Dr. med. E._______ diagnostizierte in der Therapiebestätigung vom 10. Oktober 2022 eine posttraumatische Belastungsstörung (ICD-10: F43.0), eine rezidivierende depressive Störung und eine mittelgradige Episode (ICD-10: F33.11) bei Status nach zwei Suizidversuchen, eine generalisierte Angststörung mit Platzangst und Panikattacken (ICD-10: F41.1), Zwangshandlungen und Zwangsgedanken (ICD-10: F42.1) sowie eine psychosoziale Belastungssituation (Flucht und Angst vor Wegweisung nach Griechenland, Angst, dass sie in Griechenland keinen Zugang zur psychiatrischen Infrastruktur habe). Er empfiehlt, auf eine Wegweisung nach Griechenland aufgrund der Suizidgefahr und der Gefahr einer Retrau-matisierung zu verzichten. Wie das SEM in seiner Verfügung zutreffend festhält, sind die gesundheitlichen Probleme der Beschwerdeführerin nicht zu unterschätzen. Jedoch sind ihre gesundheitlichen Leiden nicht als schwerwiegende Erkrankungen im Sinne der Praxis des Bundesverwaltungsgerichts einzustufen. Dies zeigt sich auch aus der Beurteilung und der Medikation im Austrittsbericht des (...), wonach eine längerfristige ambulante Behandlung ausreiche. Der Beschwerdeführerin wurde Pantozol für die Magenbeschwerden und Sequase bei Bedarf verschrieben. Sie war sodann beim Austritt aus dem (...) nicht mehr suizidal. Zudem hält sie sich inzwischen bereits drei Jahre in der Schweiz auf, hat keine weiteren, aktuellen Arztzeugnisse eingereicht, weshalb davon auszugehen ist, ihre psychische Situation habe sich stabilisiert. Die gesundheitlichen Probleme der Beschwerdeführerin erreichen nicht einen Schweregrad, aufgrund dessen davon auszugehen wäre, es handle sich bei ihr um eine äusserst vulnerable Person, für welche sich der Vollzug der Wegweisung grundsätzlich als unzumutbar erweisen würde. Mangels konkreter Hinweise, etwa in Form von aktuellen ärztlichen Berichten, die diese Annahme widerlegen würden, ist davon auszugehen, dass ihre gesundheitlichen Beschwerden bei Bedarf in Griechenland adäquat behandelt werden können, zumal die medizinische Versorgung dort grundsätzlich gewährleistet ist. Die Beschwerdeführerin hat nach dem sexuellen Übergriff gemäss ihren Angaben denn auch psychiatrische Betreuung erhalten (vgl. SEM-act. [...]-15/5 S. 4), und es ist nicht ersichtlich, weshalb dies im Bedarfsfall künftig nicht wieder der Fall sein sollte. Zudem werden die griechischen Behörden im Rahmen der Überstellung über die gesundheitliche Situation der Beschwerdeführerin informiert. Eine allfällige Suizidalität steht einem Wegweisungsvollzug praxisgemäss nicht entgegen, solange konkrete Massnahmen zur Verhütung der Umsetzung einer entsprechenden Drohung getroffen werden (vgl. Urteil des BVGer D-2644/2021 vom 28. Januar 2022 E. 7.3.4.6, vgl. auch aus der Rechtsprechung des Bundesgerichts: Urteil des BGer 2C_856/2015 vom 10. Oktober 2015 E. 3 m.w.H., BGE 139 II 393 E. 5.2.2). Allenfalls wieder aufkommenden suizidalen Tendenzen der Beschwerdeführerin ist im Hinblick auf einen zwangsweisen Wegweisungsvollzug durch geeignete medizinische Massnahmen und Betreuung entgegenzuwirken.</w:t>
      </w:r>
    </w:p>
    <w:p>
      <w:r>
        <w:rPr>
          <w:b/>
        </w:rPr>
        <w:t>E. 7.4.2</w:t>
      </w:r>
    </w:p>
    <w:p>
      <w:r>
        <w:t>Selbst wenn die Lebensbedingungen in Griechenland für die Beschwerdeführerin als Person mit gesundheitlichen Beeinträchtigungen eine Herausforderung darstellen und eine adäquate Eingliederung in die dortigen sozialen Strukturen mit nicht zu verkennenden Erschwernissen verbunden sein dürften, liegen keine Hinweise für die Annahme vor, dass sie bei einer Rückkehr nach Griechenland einer existenziellen Notlage ausge-setzt wäre. Bei der Beschwerdeführerin handelt es sich um eine (...)-jährige, alleinstehende Frau, die bereits eineinhalb Jahre in Griechenland gelebt hat und mehrmals mit den griechischen Behörden und Organisationen in Kontakt gewesen war. Aufgrund ihres Schutzstatus und ihrer Aufenthaltsbewilligung, welche sie mit dem Flüchtlingsstatus verlängern kann, hat sie - wie das SEM in der Verfügung zutreffend darlegt - grundsätzlich Zugang zu Sozialleistungen, zum griechischen Stellenmarkt und zur Gesundheitsversorgung. Ebenso hat sie Anspruch auf diesbezügliche Gleichbehandlung mit griechischen Staatsangehörigen. Die Beschwerdeführerin machte geltend, dass sie nach Erhalt des Flüchtlingsstatus das Camp habe verlassen müssen und sich zwei Tage bei einer Algerierin habe aufhalten können, die sie auf der Strasse getroffen habe. Danach habe sie eine Woche auf der Strasse gelebt. Sie habe sich deswegen bei den Behörden und bei diversen Organisationen gemeldet, aber niemand habe ihr geholfen (vgl. SEM-act. [...]-15/54 S. 3). Angesichts dessen, dass sie nach rund einer Woche nach Erhalt des Flüchtlingsstatus Griechenland bereits verliess, ist nicht davon auszugehen, dass sie alles unternommen hat, um die erforderliche Unterstützung zu erhalten. Es ist der Beschwerdeführerin jedoch zuzumuten, sich bei Bedarf an die griechischen Behörden oder auch an karitative Organisationen zu wende, zumal sie bereits bei der Polizei, dem Arzt und bei Hilfsorganisationen vorstellig geworden ist und auch Unterstützung respektive einen Anwalt erhalten hat (vgl. SEM-act. [...]-15/5 S. 4). Sie verfügt zudem gemäss ihren Angaben über eine universitäre Ausbildung und nebst ihrer Muttersprache Arabisch auch über Sprachkenntnisse in Französisch und Englisch (vgl. SEM-act. [...]-15/5 S. 4), was es ihr ermöglichen sollte, ihre Rechte einzufordern, allenfalls mit Hilfe eines Anwaltes oder von karitativen Organisationen.</w:t>
      </w:r>
    </w:p>
    <w:p>
      <w:r>
        <w:rPr>
          <w:b/>
        </w:rPr>
        <w:t>E. 7.4.3</w:t>
      </w:r>
    </w:p>
    <w:p>
      <w:r>
        <w:t>Es ist demnach nicht davon auszugehen, die Beschwerdeführerin gerate bei einer Rückkehr nach Griechenland zwangsläufig in eine existenzbedrohende Situation oder eine medizinische Notlage. Sie ist nicht als besonders verletzliche Person im Sinne der bundesverwaltungsgerichtlichen Rechtsprechung einzustufen und es gelingt ihr nicht, die vorstehend erwähnten Regelvermutungen umzustossen (vgl. das Referenzurteil des BVGer E-3427/2021, E-3431/2021 vom 28. März 2022 E. 11.5).</w:t>
      </w:r>
    </w:p>
    <w:p>
      <w:r>
        <w:rPr>
          <w:b/>
        </w:rPr>
        <w:t>E. 7.5</w:t>
      </w:r>
    </w:p>
    <w:p>
      <w:r>
        <w:t>Bei dieser Sachlage besteht auch kein Anlass, individuelle Garantien betreffend die adäquate Unterbringung sowie den benötigten Zugang zu medizinischer Versorgung einzuholen. Der entsprechende Subeventaltantrag ist abzuweisen.</w:t>
      </w:r>
    </w:p>
    <w:p>
      <w:r>
        <w:rPr>
          <w:b/>
        </w:rPr>
        <w:t>E. 8</w:t>
      </w:r>
    </w:p>
    <w:p>
      <w:r>
        <w:t>Zusammenfassend ergibt sich, dass das SEM den Wegweisungsvollzug zu Recht als zulässig und zumutbar bezeichnet hat. Nachdem sich Griechenland ausdrücklich zur Wiederaufnahme der Beschwerdeführerin bereit erklärt hat, erweist sich der Vollzug der Wegweisung - was in der Beschwerde unbestritten geblieben ist - auch als möglich (Art. 83 Abs. 2 AIG). Eine Anordnung der vorläufigen Aufnahme fällt somit ausser Betracht (Art. 83 Abs. 1 sowie Abs. 3 und 4 AIG).</w:t>
      </w:r>
    </w:p>
    <w:p>
      <w:r>
        <w:rPr>
          <w:b/>
        </w:rPr>
        <w:t>E. 9</w:t>
      </w:r>
    </w:p>
    <w:p>
      <w:r>
        <w:t>Aus diesen Erwägungen ergibt sich, dass die angefochtene Verfügung Bundesrecht nicht verletzt und auch sonst nicht zu beanstanden ist (Art. 49 VwVG). Die Beschwerde ist abzuweisen.</w:t>
      </w:r>
    </w:p>
    <w:p>
      <w:r>
        <w:rPr>
          <w:b/>
        </w:rPr>
        <w:t>E. 10</w:t>
      </w:r>
    </w:p>
    <w:p>
      <w:r>
        <w:t>Bei diesem Ausgang des Verfahrens wären die Kosten grundsätzlich der Beschwerdeführerin aufzuerlegen (Art. 63 Abs. 1 VwVG). Da indessen das Gesuch um unentgeltliche Prozessführung mit Verfügung vom 26. August 2022 gutgeheissen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