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D-4453/2022 vom 1. September 2022</w:t>
      </w:r>
    </w:p>
    <w:p>
      <w:r>
        <w:t>Bundesverwaltungsgericht, 2022-09-01, DE</w:t>
      </w:r>
    </w:p>
    <w:p>
      <w:r>
        <w:rPr>
          <w:b/>
        </w:rPr>
        <w:t xml:space="preserve">Quelle: </w:t>
      </w:r>
      <w:r>
        <w:t>https://mcp.opencaselaw.ch/entscheid/bvger_D-4453_2022_d20220901</w:t>
      </w:r>
    </w:p>
    <w:p>
      <w:r>
        <w:t>FR: TAF D-4453/2022 du 1 septembre 2022</w:t>
      </w:r>
    </w:p>
    <w:p>
      <w:r>
        <w:t>IT: TAF D-4453/2022 del 1 settembre 2022</w:t>
      </w:r>
    </w:p>
    <w:p>
      <w:pPr>
        <w:pStyle w:val="Heading2"/>
      </w:pPr>
      <w:r>
        <w:t>Regeste</w:t>
      </w:r>
    </w:p>
    <w:p>
      <w:r>
        <w:t>Asyl und Wegweisung (Mehrfachgesuch/Wiedererw&amp;auml;gung) | Asyl und Wegweisung (Wiedererwägung); Verfügung des SEM vom 1. September 2022</w:t>
      </w:r>
    </w:p>
    <w:p>
      <w:pPr>
        <w:pStyle w:val="Heading2"/>
      </w:pPr>
      <w:r>
        <w:t>Erwägungen</w:t>
      </w:r>
    </w:p>
    <w:p>
      <w:r>
        <w:rPr>
          <w:b/>
        </w:rPr>
        <w:t>E. 1.1</w:t>
      </w:r>
    </w:p>
    <w:p>
      <w:r>
        <w:t>Gemäss Art. 31 des Bundesgesetzes vom 17. Juni 2005 über das Bun- desverwaltungsgericht (VGG; SR 173.32) beurteilt das Bundesverwal- tungsgericht Beschwerden gegen Verfügungen nach Art. 5 VwVG. Das SEM gehört zu den Behörden nach Art. 33 VGG und ist daher eine Vorinstanz des Bundesverwaltungsgerichts. Eine das Sachgebiet betref- fende Ausnahme im Sinne von Art. 32 VGG liegt nicht vor. Nachdem ge- mäss Lehre und Praxis Wiedererwägungsentscheide grundsätzlich wie die ursprüngliche Verfügung auf dem ordentlichen Rechtsmittelweg weiterge- zogen werden können, ist das Bundesverwaltungsgericht für die Beurtei- lung der vorliegenden Beschwerde zuständig. Es entscheidet auf dem Ge- biet des Asyls in der Regel – so auch vorliegend –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6 AsylG; Art. 48 Abs. 1 sowie Art. 52 Abs. 1 VwVG). Auf die Be- schwerde ist somit einzutreten.</w:t>
      </w:r>
    </w:p>
    <w:p>
      <w:r>
        <w:rPr>
          <w:b/>
        </w:rPr>
        <w:t>E. 2</w:t>
      </w:r>
    </w:p>
    <w:p>
      <w:r>
        <w:t>Die Kognition des Bundesverwaltungsgerichts und die zulässigen Rügen richten sich im Asylbereich nach Art. 106 Abs. 1 AsylG, im Bereich des Aus- länderrechts nach Art. 49 VwVG (vgl. BVGE 2014/26 E. 5).</w:t>
      </w:r>
    </w:p>
    <w:p>
      <w:r>
        <w:t>D-4453/2022 Seite 8</w:t>
      </w:r>
    </w:p>
    <w:p>
      <w:r>
        <w:rPr>
          <w:b/>
        </w:rPr>
        <w:t>E. 3</w:t>
      </w:r>
    </w:p>
    <w:p>
      <w:r>
        <w:t>In der Regel entscheidet das Bundesverwaltungsgericht in der Besetzung von drei Richterinnen respektive drei Richtern. Gestützt auf Art. 111a Abs. 1 AsylG kann auch in diesen Fällen auf die Durchführung eines Schrif- tenwechsels verzichtet werden.</w:t>
      </w:r>
    </w:p>
    <w:p>
      <w:r>
        <w:rPr>
          <w:b/>
        </w:rPr>
        <w:t>E. 4</w:t>
      </w:r>
    </w:p>
    <w:p>
      <w:r>
        <w:t>Das mit der Beschwerde gestellte (Subeventual-)Begehren, die Sache sei zur hinreichenden Abklärung des rechtserheblichen Sachverhalts an die Vorinstanz zurückzuweisen (vgl. Rechtsbegehren 4), wurde in der Rechts- mitteleingabe nicht weiter begründet. Es ist aufgrund der Aktenlage nicht ersichtlich, inwiefern der rechtserhebliche Sachverhalt unrichtig oder un- vollständig erstellt worden sein soll. Eine Verletzung von Verfahrensrech- ten durch das SEM ist nicht erkennbar und den Akten lassen sich auch keine weiteren Gründe für eine Kassation entnehmen. Der entsprechende Antrag ist folglich abzuweisen.</w:t>
      </w:r>
    </w:p>
    <w:p>
      <w:r>
        <w:rPr>
          <w:b/>
        </w:rPr>
        <w:t>E. 5.1</w:t>
      </w:r>
    </w:p>
    <w:p>
      <w:r>
        <w:t>Das Wiedererwägungsverfahren ist im Asylrecht spezialgesetzlich ge- regelt (vgl. Art. 111b und Art. 111d AsylG). Ein entsprechendes Gesuch ist dem SEM innert 30 Tagen nach Entdeckung des Wiedererwägungs- grundes schriftlich und begründet einzureichen (Art. 111b Abs. 1 AsylG).</w:t>
      </w:r>
    </w:p>
    <w:p>
      <w:r>
        <w:rPr>
          <w:b/>
        </w:rPr>
        <w:t>E. 5.2</w:t>
      </w:r>
    </w:p>
    <w:p>
      <w:r>
        <w:t>In seiner praktisch relevantesten Form bezweckt das Wiedererwä- gungsgesuch die Änderung einer ursprünglich fehlerfreien Verfügung an eine nachträglich eingetretene erhebliche Veränderung der Sachlage (sog. "einfaches Wiedererwägungsgesuch"; vgl. BVGE 2014/39 E. 4.5 m.w.H.). Falls die abzuändernde Verfügung unangefochten blieb – oder ein einge- leitetes Beschwerdeverfahren mit einem blossen Prozessentscheid abge- schlossen wurde – können auch Revisionsgründe einen Anspruch auf Wie- dererwägung begründen (zum sogenannten "qualifizierten Wiedererwä- gungsgesuch" vgl. BVGE 2013/22 E. 5.4 m.w.H.). Gemäss Art. 111b Abs. 1 AsylG in Verbindung mit Art. 66 Abs. 2 Bst. a VwVG hat die Partei diesfalls neue erhebliche Tatsachen oder Beweismittel beizubringen. Ana- log zur Revision wird dabei vorausgesetzt, dass die entsprechenden Tat- sachen oder Beweismittel auch bei zumutbarer Sorgfalt nicht im Rahmen des ordentlichen Verfahrens hätten eingereicht werden können. Die Erheb- lichkeit ist zu bejahen, wenn die neu angerufenen Tatsachen oder Beweis- mittel geeignet sind, die beurteilten Asylvorbringen in einem anderen Licht erscheinen zu lassen (vgl. statt vieler Urteil des BVGer D-4802/2021 vom</w:t>
      </w:r>
    </w:p>
    <w:p>
      <w:r>
        <w:rPr>
          <w:b/>
        </w:rPr>
        <w:t>E. 5.3</w:t>
      </w:r>
    </w:p>
    <w:p>
      <w:r>
        <w:t>Der Beschwerdeführer begründete sein Gesuch einerseits mit einer veränderten Sachlage (andauernde Wirtschaftskrise in Sri Lanka) und an- dererseits mit dem Verlaufsbericht des D._______ vom 18. Juli 2022 sowie dem diesem beiliegenden (…)-Bericht vom 7. Juni 2022 als nachträglich entstandene Beweismittel. Die Vorinstanz hat den grundsätzlichen An- spruch auf Behandlung seines Wiedererwägungsgesuchs vom 25. Juli 2022 nicht in Abrede gestellt und ist auf dieses eingetreten. 6. 6.1 Das Bundesverwaltungsgericht hat nachfolgend zu prüfen, ob das SEM das Wiedererwägungsgesuch des Beschwerdeführers zu Recht ab- gewiesen hat. 6.2 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6.3 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7. 7.1 In der als "qualifiziertes Wiedererwägungsgesuch/Wiedererwägungs- gesuch" bezeichneten Eingabe vom 25. Juli 2022 führte der Beschwerde- führer zur Begründung aus, gemäss dem aktuellen Verlaufsbericht des D._______ vom 18. Juli 2022 sei bei ihm eine (…) im Rahmen einer (…)</w:t>
      </w:r>
    </w:p>
    <w:p>
      <w:r>
        <w:t>D-4453/2022 Seite 10 sowie eine kognitive Einschränkung diagnostiziert worden, weshalb zwin- gend eine neue Prüfung der Glaubhaftigkeit seiner Vorbringen vorzuneh- men sei. Dabei seien die erlittenen Traumata sowie der beachtliche Zeit- abstand zwischen der BzP und der Anhörung bei er Eruierung der vom SEM geltend gemachten Widersprüche zu seinen Gunsten zu berücksich- tigen. 7.2 Die Vorinstanz gelangte in der angefochtenen Verfügung zum Schluss, die Vorbringen des Beschwerdeführers seien nicht dazu geeignet, die Rechtskraft der Verfügung vom 10. März 2022 zu beseitigen. Aufgrund der neuen Diagnosen seien seine Aussagen in den Protokollen der BzP sowie der Anhörung nochmals nach Hinweisen untersucht worden, ob er zu die- sem Zeitpunkt bereits an kognitiven Einschränkungen gelitten haben könnte. Dabei habe sie keinerlei Indizien auf Erinnerungslücken feststellen können und es sei auch nicht ersichtlich, dass es ihm nicht möglich gewe- sen wäre, die ihm gestellten Fragen zu verstehen. Sodann würden Gutach- ten, welche im Einklang mit dem Istanbul-Protokoll (vollständiger Titel: "Handbuch für die wirksame Untersuchung und Dokumentation von Folter und anderer grausamer, unmenschlicher und entwürdigender Behandlung oder Strafe", Resolution der Generalversammlung der Vereinten Nationen 55/89 vom 4. Dezember 2000 [überarbeitete Version vom 29. Juni 2022]) erstellt worden seien, zwar ein erhöhter wissenschaftlicher Wert zuerkannt werden, die Beurteilung, ob und inwieweit sie als Beweismittel effektiv zur Feststellung des rechtserheblichen Sachverhalts beitragen würden, unter- liege jedoch dem Grundsatz der freien Beweiswürdigung. Folglich würden sie nicht per se über die Glaubhaftigkeit der in einem Verfahren geltend gemachten Sachverhaltselemente entscheiden. Weiter sei auch bei Traumaopfern davon auszugehen, dass sie die Grundzüge ihrer Fluchtge- schichte in den wesentlichen Teilen ohne auffallende Widersprüche oder markante Ungereimtheiten und mehrheitlich übereinstimmend darstellen könnten. Insgesamt rechtfertige sich gestützt auf den aktualisierten Arztbe- richt keine Neubeurteilung der Glaubhaftigkeit seiner Vorbringen. 7.3 In seiner Rechtsmitteleingabe wiederholte der Beschwerdeführer zu- nächst unter Verweis auf den ärztlichen Verlaufsbericht des D._______ vom 28. September 2021 seine gesundheitliche Situation und die darin festgehaltene Diagnose ([…] mit […]). Anschliessend verwies er auf den aktuellen, detaillierteren Verlaufsbericht des D._______ vom 18. Juli 2022 gemäss welchem bei ihm eine (…) im Rahmen einer (….) (Differentialdiag- nose: […]) und eine kognitive Einschränkung festgestellt und in welchem festgehalten worden sei, in welcher Art und welchem Ausmass er gefoltert</w:t>
      </w:r>
    </w:p>
    <w:p>
      <w:r>
        <w:t>D-4453/2022 Seite 11 worden sei. Aufgrund dieses Berichts sei zwingend eine neue Prüfung der Glaubhaftigkeit seiner Vorbringen vorzunehmen. Ferner seien bei der Be- urteilung der vom SEM geltend gemachten Widersprüche der grosse zeit- liche Abstand von anderthalb Jahren zwischen der BzP und der Anhörung sowie die strukturellen Mängel der BzP zu berücksichtigen. Er habe für die LTTE gearbeitet und gemäss der neuen Vorbringen müsse auch als glaub- haft erachtet werden, dass er für deren Geheimdienst tätig gewesen sei. Aufgrund dieser Tätigkeit sei er zwecks Verhör in ein Flüchtlingslager ge- bracht und dort längere Zeit festgehalten worden. Seine Schwester sei ebenfalls zu seinen Tätigkeiten befragt worden. Zudem seien seine Eltern unter gewaltsamen Umständen gestorben. Damit seien das Motiv, die Ge- zieltheit und die erforderliche Intensität einer flüchtlingsrechtlich relevanten Verfolgung gegeben, weshalb auf eine begründete Furcht vor künftiger Verfolgung zu schliessen sei. Er sei dementsprechend als Flüchtling anzu- erkennen und es sei ihm Asyl zu gewähren.</w:t>
      </w:r>
    </w:p>
    <w:p>
      <w:r>
        <w:rPr>
          <w:b/>
        </w:rPr>
        <w:t>E. 6.1</w:t>
      </w:r>
    </w:p>
    <w:p>
      <w:r>
        <w:t>Das Bundesverwaltungsgericht hat nachfolgend zu prüfen, ob das SEM das Wiedererwägungsgesuch des Beschwerdeführers zu Recht abgewiesen hat.</w:t>
      </w:r>
    </w:p>
    <w:p>
      <w:r>
        <w:rPr>
          <w:b/>
        </w:rPr>
        <w:t>E. 6.2</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7.1</w:t>
      </w:r>
    </w:p>
    <w:p>
      <w:r>
        <w:t>In der als "qualifiziertes Wiedererwägungsgesuch/Wiedererwägungsgesuch" bezeichneten Eingabe vom 25. Juli 2022 führte der Beschwerdeführer zur Begründung aus, gemäss dem aktuellen Verlaufsbericht des D._______ vom 18. Juli 2022 sei bei ihm eine (...) im Rahmen einer (...) sowie eine kognitive Einschränkung diagnostiziert worden, weshalb zwingend eine neue Prüfung der Glaubhaftigkeit seiner Vorbringen vorzunehmen sei. Dabei seien die erlittenen Traumata sowie der beachtliche Zeitabstand zwischen der BzP und der Anhörung bei er Eruierung der vom SEM geltend gemachten Widersprüche zu seinen Gunsten zu berücksichtigen.</w:t>
      </w:r>
    </w:p>
    <w:p>
      <w:r>
        <w:rPr>
          <w:b/>
        </w:rPr>
        <w:t>E. 7.2</w:t>
      </w:r>
    </w:p>
    <w:p>
      <w:r>
        <w:t>Die Vorinstanz gelangte in der angefochtenen Verfügung zum Schluss, die Vorbringen des Beschwerdeführers seien nicht dazu geeignet, die Rechtskraft der Verfügung vom 10. März 2022 zu beseitigen. Aufgrund der neuen Diagnosen seien seine Aussagen in den Protokollen der BzP sowie der Anhörung nochmals nach Hinweisen untersucht worden, ob er zu diesem Zeitpunkt bereits an kognitiven Einschränkungen gelitten haben könnte. Dabei habe sie keinerlei Indizien auf Erinnerungslücken feststellen können und es sei auch nicht ersichtlich, dass es ihm nicht möglich gewesen wäre, die ihm gestellten Fragen zu verstehen. Sodann würden Gutachten, welche im Einklang mit dem Istanbul-Protokoll (vollständiger Titel: "Handbuch für die wirksame Untersuchung und Dokumentation von Folter und anderer grausamer, unmenschlicher und entwürdigender Behandlung oder Strafe", Resolution der Generalversammlung der Vereinten Nationen 55/89 vom 4. Dezember 2000 [überarbeitete Version vom 29. Juni 2022]) erstellt worden seien, zwar ein erhöhter wissenschaftlicher Wert zuerkannt werden, die Beurteilung, ob und inwieweit sie als Beweismittel effektiv zur Feststellung des rechtserheblichen Sachverhalts beitragen würden, unterliege jedoch dem Grundsatz der freien Beweiswürdigung. Folglich würden sie nicht per se über die Glaubhaftigkeit der in einem Verfahren geltend gemachten Sachverhaltselemente entscheiden. Weiter sei auch bei Traumaopfern davon auszugehen, dass sie die Grundzüge ihrer Fluchtgeschichte in den wesentlichen Teilen ohne auffallende Widersprüche oder markante Ungereimtheiten und mehrheitlich übereinstimmend darstellen könnten. Insgesamt rechtfertige sich gestützt auf den aktualisierten Arztbericht keine Neubeurteilung der Glaubhaftigkeit seiner Vorbringen.</w:t>
      </w:r>
    </w:p>
    <w:p>
      <w:r>
        <w:rPr>
          <w:b/>
        </w:rPr>
        <w:t>E. 7.3</w:t>
      </w:r>
    </w:p>
    <w:p>
      <w:r>
        <w:t>In seiner Rechtsmitteleingabe wiederholte der Beschwerdeführer zunächst unter Verweis auf den ärztlichen Verlaufsbericht des D._______ vom 28. September 2021 seine gesundheitliche Situation und die darin festgehaltene Diagnose ([...] mit [...]). Anschliessend verwies er auf den aktuellen, detaillierteren Verlaufsbericht des D._______ vom 18. Juli 2022 gemäss welchem bei ihm eine (...) im Rahmen einer (....) (Differentialdiagnose: [...]) und eine kognitive Einschränkung festgestellt und in welchem festgehalten worden sei, in welcher Art und welchem Ausmass er gefoltert worden sei. Aufgrund dieses Berichts sei zwingend eine neue Prüfung der Glaubhaftigkeit seiner Vorbringen vorzunehmen. Ferner seien bei der Beurteilung der vom SEM geltend gemachten Widersprüche der grosse zeitliche Abstand von anderthalb Jahren zwischen der BzP und der Anhörung sowie die strukturellen Mängel der BzP zu berücksichtigen. Er habe für die LTTE gearbeitet und gemäss der neuen Vorbringen müsse auch als glaubhaft erachtet werden, dass er für deren Geheimdienst tätig gewesen sei. Aufgrund dieser Tätigkeit sei er zwecks Verhör in ein Flüchtlingslager gebracht und dort längere Zeit festgehalten worden. Seine Schwester sei ebenfalls zu seinen Tätigkeiten befragt worden. Zudem seien seine Eltern unter gewaltsamen Umständen gestorben. Damit seien das Motiv, die Gezieltheit und die erforderliche Intensität einer flüchtlingsrechtlich relevanten Verfolgung gegeben, weshalb auf eine begründete Furcht vor künftiger Verfolgung zu schliessen sei. Er sei dementsprechend als Flüchtling anzuerkennen und es sei ihm Asyl zu gewähren.</w:t>
      </w:r>
    </w:p>
    <w:p>
      <w:r>
        <w:rPr>
          <w:b/>
        </w:rPr>
        <w:t>E. 8</w:t>
      </w:r>
    </w:p>
    <w:p>
      <w:r>
        <w:t>April 2022 E. 5.1). Ebenfalls im Rahmen einer Wiedererwägung geprüft</w:t>
      </w:r>
    </w:p>
    <w:p>
      <w:r>
        <w:t>D-4453/2022 Seite 9 werden können – wie vorliegend – Beweismittel, die erst nach einem ma- teriellen Beschwerdeentscheid des Bundesverwaltungsgerichts entstan- den sind und daher revisionsrechtlich nicht berücksichtigt werden können (vgl. BVGE 2013/22 E. 12.3).</w:t>
      </w:r>
    </w:p>
    <w:p>
      <w:r>
        <w:rPr>
          <w:b/>
        </w:rPr>
        <w:t>E. 8.1</w:t>
      </w:r>
    </w:p>
    <w:p>
      <w:r>
        <w:t>Ob der Beschwerdeführer in Sri Lanka im Zeitpunkt seiner Ausreise asylrechtlich relevanten Nachteilen ausgesetzt war, wurde letztmals in der Verfügung des SEM vom 10. März 2022 verneint, was das Bundesverwal- tungsgericht im Urteil D-1761/2022 vom 31. Mai 2022 bestätigte (vgl. Bst. Q und R hiervor). Vorliegend gilt es nun zu prüfen, ob der aktuelle Ver- laufsbericht vom 18. Juli 2022 inklusive dem diesem im Anhang beiliegen- den (…)-Bericht vom 7. Juni 2022 an dieser Beurteilung etwas zu ändern vermag beziehungsweise ob wiedererwägungsrelevante erhebliche Tatsa- chen und Beweismittel im Sinne von Art. 66 Abs. 2 Bst. a VwVG vorliegen.</w:t>
      </w:r>
    </w:p>
    <w:p>
      <w:r>
        <w:rPr>
          <w:b/>
        </w:rPr>
        <w:t>E. 8.2.1</w:t>
      </w:r>
    </w:p>
    <w:p>
      <w:r>
        <w:t>Zunächst ist hinsichtlich der Vorbringen, wonach der grosse zeitliche Abstand zwischen der BzP und der Anhörung sowie weitere strukturelle Mängel anlässlich der BzP bei der Prüfung der Glaubhaftigkeit der Asylvor- bringen des Beschwerdeführers zu berücksichtigen seien, festzuhalten, dass die korrekte Durchführung der Befragungen bereits Gegenstand der Beurteilung des Urteils des BVGer D-3514/2019 vom 15. August 2019 bil- dete (vgl. dort E. 6.2), weshalb auf diese Vorbringen nicht weiter einzuge- hen ist (so bereits Urteil D-1761/2022 vom 31. Mai 2022 E. 7.1.2).</w:t>
      </w:r>
    </w:p>
    <w:p>
      <w:r>
        <w:rPr>
          <w:b/>
        </w:rPr>
        <w:t>E. 8.2.2</w:t>
      </w:r>
    </w:p>
    <w:p>
      <w:r>
        <w:t>Die wiedererwägungsweise geltend gemachten gesundheitlichen Beeinträchtigungen ([…] im Rahmen einer […], Differentialdiagnose: […]) sind nicht geeignet, die Verfügung vom 10. März 2022 als fehlerhaft zu qualifizieren und entsprechend ihre Rechtskraft aufzuheben. Der zu den</w:t>
      </w:r>
    </w:p>
    <w:p>
      <w:r>
        <w:t>D-4453/2022 Seite 12 Akten gereichte Verlaufsbericht des D._______ vom 18. Juli 2022 vermag an dieser Einschätzung nichts zu ändern, zumal daraus keine erhebliche Verschlechterung des psychischen des Beschwerdeführers hervorgeht. In- sofern zielt das Wiedererwägungsgesuch im Wesentlichen lediglich darauf ab, einen bereits abschliessend geprüften Sachverhalt einer erneuten Prü- fung zu unterziehen. Ergänzend ist anzufügen, dass die Einschätzung ei- ner Fachärztin oder eines Facharztes zwar in Bezug auf die Plausibilität von Ereignissen, die als Ursache für die diagnostizierte Krankheit in Be- tracht fallen, ein Indiz bilden kann, welches bei der Beurteilung der Glaub- haftigkeit von Verfolgungsvorbringen im Rahmen der Beweiswürdigung zu berücksichtigen ist, dennoch obliegt die Beweiswürdigung dem Gericht (vgl. zum Ganzen BVGE 2015/11 E. 7.2.1 f. und 2007/31 E. 5.1). Auch wenn nicht in Abrede gestellt wird, dass bisweilen ausgelassene Sachver- haltsteile oder deren unterschiedliche Darstellung in den Befragungen mit dem Aussageverhalten von Menschen, die ein Trauma erlitten haben res- pektive an einer posttraumatischen Belastungsstörung leiden, erklärt wer- den können, ist auch in solchen Fällen davon auszugehen, dass die Grund- züge einer Fluchtgeschichte in den wesentlichen Teilen ohne auffallende Widersprüche oder markante Ungereimtheiten und folglich mehrheitlich übereinstimmend dargestellt werden können (vgl. Urteil des BVGer D- 4244/2018 vom 7. Juni 2019 E. 6.10). Angesichts der Widersprüche zwi- schen den Angaben des Beschwerdeführers anlässlich der BzP und der Anhörung ist dies – wie bereits in vorangehenden Verfahren rechtskräftig festgestellt wurde – vorliegend jedoch gerade nicht der Fall. Überdies ist festzustellen, dass nicht nur Folteropfer an einer posttraumatischen Belas- tungsstörung leiden, sondern eine solche alle Menschen treffen kann, die einem traumatischen Stresssymptom ausgesetzt waren. In diesem Zusam- menhang sind – wie bereits im Urteil D-1761/2022 vom 31. Mai 2022 ver- mutet (vgl. dort E. 10.4.4) – durchaus etwa der vom Beschwerdeführer ge- schilderte gewaltsame Tod seiner Eltern (vgl. hierzu SEM-Akten A6/11, Ziff. 3.01 und 7.01 sowie A21/19, F54) oder auch Erlebnisse während des Bürgerkriegs in seinem Heimatland als mögliche Auslöser denkbar. Im Ver- laufsbericht vom 18. Juli 2022 wurde denn auch ausdrücklich festgehalten, dass im Zentrum der (…) ([…]) die Trauer um den Verlust seiner Eltern stehe (vgl. dort S. 6).</w:t>
      </w:r>
    </w:p>
    <w:p>
      <w:r>
        <w:rPr>
          <w:b/>
        </w:rPr>
        <w:t>E. 8.2.3</w:t>
      </w:r>
    </w:p>
    <w:p>
      <w:r>
        <w:t>Hinsichtlich der im Verlaufsbericht vom 18. Juli 2022 ärztlich diagnos- tizierten kognitiven Einschränkung ist festzuhalten, dass den Befragungs- protokollen keine Hinweise zu entnehmen sind, dass der Beschwerdefüh- rer aufgrund einer eingeschränkten kognitiven Leistungsfähigkeit nicht in der Lage gewesen wäre, seine Asylvorbringen vollständig vortragen zu</w:t>
      </w:r>
    </w:p>
    <w:p>
      <w:r>
        <w:t>D-4453/2022 Seite 13 können. So machte er weder in der BzP – anlässlich welcher er angab, keine gesundheitlichen Probleme zu haben (vgl. SEM-Akte A6/11, Ziff. 8.02) – noch während der Anhörung – in welcher er auf entsprechende Nachfrage antwortete, es gehe ihm gut (vgl. SEM-Akte A21/19, F6) – gel- tend, seine gesundheitliche Situation hätte ihn daran gehindert, seine Asyl- gründe vollständig, detailliert und korrekt darzulegen. Aus den Protokollen geht sodann nicht hervor, dass er bei der Beantwortung von Fragen ange- strengt erschien oder von sich aus kaum Details erzählt habe (vgl. Ver- laufsbericht vom 18. Juli 2022, S. 7). Des Weiteren wies er anlässlich der Anhörung auch auf Vorhalt widersprüchlicher Angaben nicht auf Vergess- lichkeit, ein mangelndes Erinnerungsvermögen oder fehlende Konzentrati- onsfähigkeit hin (vgl. SEM-Akte A21/19, F122 ff.). Am Schluss der Befra- gungen hatte er die Möglichkeit noch weitere, unerwähnt gebliebene Gründe zu nennen, wobei er angab, alles gesagt zu haben (vgl. SEM-Akten A6/11, Ziff. 7.03 sowie A21/19, F153 und F154). Schliesslich bestätigte er am jeweiligen Ende der Befragungen nach Rückübersetzung ohne weitere Bemerkungen die Richtigkeit und Vollständigkeit seiner Angaben mit seiner Unterschrift (vgl. SEM-Akten A6/11, S. 8 und A21/19, S. 18). Ferner sind den Befragungsprotokollen keine Anhaltspunkte für die im (…)-Bericht vom 7. Juni 2022 beschriebenen Symptome (anhaltende Kopfschmerzen und Agitation; vgl. dort S. 1) zu entnehmen. Ihm war es insbesondere problem- los möglich von 09:00 Uhr bis 10:10 Uhr an der BzP und von 09:30 Uhr bis 11:00 Uhr, 11:20 Uhr bis 12:15 Uhr sowie von 13:30 Uhr bis 13:50 Uhr an der Anhörung teilzunehmen. Bezeichnenderweise brachten bei der Anhö- rung weder die Rechtsvertretung des Beschwerdeführers noch die anwe- sende Hilfswerksvertretung (HWV) Anzeichen für gesundheitliche oder in- tellektuelle Probleme vor (vgl. SEM-Akte A21/19, S. 19). Soweit in der Beschwerde vorgebracht wurde, dass der Verlaufsbericht vom 18. Juli 2022 im Einklang mit den Standards des Istanbul-Protokolls erstellt worden sei, ist – in Übereinstimmung mit der Vorinstanz – darauf hinzuweisen, dass einem solchen gemäss bundesverwaltungsgerichtlicher Rechtsprechung zwar erhöhter Beweiswert zukommt, die Beurteilung, ob und inwieweit angebotene Beweismittel jedoch effektiv zur Feststellung des rechtserheblichen Sachverhalts beitragen, dem Grundsatz der freien Beweiswürdigung unterliegt. Demnach vermögen Gutachten, welche ge- mäss Istanbul-Protokoll erstellt wurden und als für das Asylverfahren rele- vant zu erachten sind, nicht per se über die Glaubhaftigkeit der in einem Verfahren geltend gemachten Sachverhaltselemente zu entscheiden, son- dern stellen eines von mehreren Beweismitteln dar (vgl. hierzu Urteile des BVGer D-4802/2020 vom 30. Dezember 2020 E. 4.1 und D-1939/2022</w:t>
      </w:r>
    </w:p>
    <w:p>
      <w:r>
        <w:t>D-4453/2022 Seite 14 vom 19. Juli 2022 E. 7.3). Dem Bericht ist zu entnehmen, dass die Ge- dächtnisstörung, welche zu einem herabgesetzten Aussagevermögen führe, einerseits sowohl mit einer (…), mit einer (…) oder als Folge eines erlittenen (…) während der Misshandlungen, oder mit Kombination dieser Erkrankungen erklärt werden könnte. Der Verlaufsbericht stützt sich hin- sichtlich der Ursachen der Gedächtnisstörung jedoch ausschliesslich auf die Aussagen des Beschwerdeführers gegenüber den begutachtenden Personen. Ausserdem wurde kein Vergleich zwischen den Aussagen des Beschwerdeführers anlässlich der persönlichen Anamnese und jenen in der BzP und der Anhörung (im erstinstanzlichen Asylverfahren) vorgenom- men und es wird auch nicht erklärt, weshalb es in früheren Asylverfahren zu Widersprüchen gekommen ist. Des Weiteren fällt auf, dass den im Be- richt festgehaltenen Aussagen keine Hinweise zu den erstmals mit dem Mehrfachgesuch vom 2. Juli 2021 vorgebrachten Tätigkeiten für den Ge- heimdienst der LTTE zu entnehmen sind.</w:t>
      </w:r>
    </w:p>
    <w:p>
      <w:r>
        <w:rPr>
          <w:b/>
        </w:rPr>
        <w:t>E. 8.2.4</w:t>
      </w:r>
    </w:p>
    <w:p>
      <w:r>
        <w:t>Zusammenfassend lässt sich mit den vorgebrachten psychischen und kognitiven Problemen keine Neubeurteilung der rechtskräftig als un- glaubhaft qualifizierten Vorfluchtgründe begründen.</w:t>
      </w:r>
    </w:p>
    <w:p>
      <w:r>
        <w:rPr>
          <w:b/>
        </w:rPr>
        <w:t>E. 8.3</w:t>
      </w:r>
    </w:p>
    <w:p>
      <w:r>
        <w:t>Mit Urteil D-1761/2022 vom 31. Mai 2022 stützte das Bundesverwal- tungsgericht die vorinstanzliche Schlussfolgerung, wonach die geltend ge- machte exilpolitische Tätigkeit des Beschwerdeführers als niederschwellig zu qualifizieren sei (vgl. dort E. 8.1.6). Im Rahmen des vorliegend zu beur- teilenden Wiedererwägungsgesuchs wurden bis dato keine Beweismittel zur Stützung des behaupteten exilpolitischen Engagements eingereicht. Somit ist weiterhin nicht davon auszugehen, der Beschwerdeführer würde von den heimatlichen Behörden als tatsächliche Gefahr in dem Sinne ge- sehen, dass er massgeblich beteiligt wäre, den tamilischen Separatismus wieder aufleben lassen zu wollen. Bei dieser Ausgangslage vermögen we- der die unglaubhaften Ausreisegründe, die Zugehörigkeit des Beschwer- deführers zur tamilischen Ethnie noch sein mittlerweile über siebenjähriger Aufenthalt in der Schweiz (vgl. Beschwerde Ziff. 4, S. 23) ein relevantes Risikoprofil im Sinne der bundesverwaltungsgerichtlichen Rechtsprechung (vgl. hierzu Referenzurteil des BVGer E-1866/2015 vom 15. Juli 2016) zu begründen. Der Verweis auf die Länderanalyse der Schweizerischen Flüchtlingshilfe (SFH) betreffend die Lage in Sri Lanka vom 19. Dezember 2019 lässt schliesslich keinen ausreichenden persönlichen Bezug zum Be- schwerdeführer erkennen.</w:t>
      </w:r>
    </w:p>
    <w:p>
      <w:r>
        <w:t>D-4453/2022 Seite 15</w:t>
      </w:r>
    </w:p>
    <w:p>
      <w:r>
        <w:rPr>
          <w:b/>
        </w:rPr>
        <w:t>E. 8.4</w:t>
      </w:r>
    </w:p>
    <w:p>
      <w:r>
        <w:t>Das SEM hat nach dem Gesagten zu Recht die Flüchtlingseigenschaft des Beschwerdeführers verneint und sein Wiedererwägungsgesuch abge- wiesen. An dieser Einschätzung vermögen die Ausführungen in der Be- schwerde, welche sich im Wesentlichen in der Wiederholung der bereits im vorinstanzlichen Verfahren gelten gemachten Vorbringen erschöpfen, nichts zu ändern.</w:t>
      </w:r>
    </w:p>
    <w:p>
      <w:r>
        <w:rPr>
          <w:b/>
        </w:rPr>
        <w:t>E. 8.5</w:t>
      </w:r>
    </w:p>
    <w:p>
      <w:r>
        <w:t>Der Vollständigkeit halber ist der Beschwerdeführer beziehungsweise sein Rechtsvertreter im Hinblick auf die Einreichung allfälliger künftiger (or- dentlicher oder ausserordentlicher) Verfahrensschritte darauf aufmerksam zu machen, dass ein Wiedererwägungsgesuch (wie auch ein Mehrfachge- such oder eine Revision) nicht beliebig zulässig ist und namentlich nicht dazu dienen darf, die Rechtskraft von Verwaltungs- und Gerichtsentschei- den immer wieder infrage zu stellen, blosse Urteilskritik zu üben oder pro- zessuale Versäumnisse nachzuholen (vgl. statt vieler: Urteil des BVGer E-5220/2021 vom 27. April 2022 E. 7.1.3).</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weder über eine ausländerrechtliche Aufenthaltsbewilligung noch über einen Anspruch auf Erteilung einer sol- chen. Die Wegweisung wurde demnach zu Recht angeordnet (vgl. BVGE 2013/37 E. 4.4; 2009/50 E. 9, je m.w.H.).</w:t>
      </w:r>
    </w:p>
    <w:p>
      <w:r>
        <w:rPr>
          <w:b/>
        </w:rPr>
        <w:t>E. 10</w:t>
      </w:r>
    </w:p>
    <w:p>
      <w:r>
        <w:t>Dezember 1984 gegen Folter und andere grausame, unmenschliche oder erniedrigende Behandlung oder Strafe (FoK; SR 0.105) und der Pra- xis zu Art. 3 der Konvention zum Schutze der Menschenrechte und Grund- freiheiten vom 4. November 1950 (EMRK; SR 0.101) darf niemand der Fol- ter oder unmenschlicher oder erniedrigender Strafe oder Behandlung un- terworfen werden.</w:t>
      </w:r>
    </w:p>
    <w:p>
      <w:r>
        <w:rPr>
          <w:b/>
        </w:rPr>
        <w:t>E. 10.1</w:t>
      </w:r>
    </w:p>
    <w:p>
      <w:r>
        <w:t>Ist der Vollzug der Wegweisung nicht zulässig, nicht zumutbar oder nicht möglich, so regelt das SEM das Anwesenheitsverhältnis nach den gesetzlichen Bestimmungen über die vorläufige Aufnahme (Art. 44 AsylG; Art. 83 Abs. 1 des Bundesgesetzes vom 16. Dezember 2005 über die Aus- länderinnen und Ausländer und über die Integration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w:t>
      </w:r>
    </w:p>
    <w:p>
      <w:r>
        <w:t>D-4453/2022 Seite 16</w:t>
      </w:r>
    </w:p>
    <w:p>
      <w:r>
        <w:rPr>
          <w:b/>
        </w:rPr>
        <w:t>E. 10.2.1</w:t>
      </w:r>
    </w:p>
    <w:p>
      <w:r>
        <w:t>Nach Art. 83 Abs. 3 AIG ist der Vollzug nicht zulässig, wenn völker- rechtliche Verpflichtungen der Schweiz einer Weiterreise der Ausländerin oder des Ausländers in den Heimat-, Herkunfts- oder einen Drittstaat ent- gegenstehen.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hierzu ebenso Art. 33 Abs. 1 des Abkommens vom 28. Juli 1951 über die Rechtsstellung der Flüchtlinge [FK; SR 0.142.30]). Gemäss Art. 25 Abs. 3 der Bundesverfassung der Schweizerischen Eidgenossen- schaft vom 18. April 1999 (BV; SR 101), Art. 3 des Übereinkommens vom</w:t>
      </w:r>
    </w:p>
    <w:p>
      <w:r>
        <w:rPr>
          <w:b/>
        </w:rPr>
        <w:t>E. 10.2.2</w:t>
      </w:r>
    </w:p>
    <w:p>
      <w:r>
        <w:t>Im vorangegangenen Beschwerdeverfahren wurde mit Urteil D-1761/2022 vom 31. Mai 2022 rechtskräftig bestätigt, dass sich der Voll- zug der Wegweisung des Beschwerdeführers nach Sri Lanka als zulässig erweist (vgl. a.a.O. E. 10.3). Die Einwände im vorliegenden Verfahren rechtfertigen keine andere Einschätzung, da weiterhin nicht von einer asyl- relevanten Gefährdung des Beschwerdeführers auszugehen ist, weshalb das flüchtlingsrechtliche Non-Refoulement-Prinzip nicht tangiert ist, und auch sonst – insbesondere auch unter Beachtung der aktuellen politischen Entwicklungen in Sri Lanka – keine anderweitigen völkerrechtlichen Voll- zugshindernisse erkennbar sind.</w:t>
      </w:r>
    </w:p>
    <w:p>
      <w:r>
        <w:rPr>
          <w:b/>
        </w:rPr>
        <w:t>E. 10.2.3</w:t>
      </w:r>
    </w:p>
    <w:p>
      <w:r>
        <w:t>Eine zwangsweise Rückweisung von Personen mit gesundheitli- chen Problemen kann nur ganz ausnahmsweise einen Verstoss gegen Art. 3 EMRK darstellen. Eine vom Europäischen Gerichtshof für Men- schenrechte (EGMR) definierte Konstellation betrifft Schwerkranke, die durch die Abschiebung – mangels angemessener medizinischer Behand- lung im Zielstaat – mit einem realen Risiko konfrontiert würden, einer erns- ten, raschen und unwiederbringlichen Verschlechterung ihres Gesund- heitszustands ausgesetzt zu werden, die zu intensivem Leiden oder einer erheblichen Verkürzung der Lebenserwartung führen würde (vgl. Urteil des EGMR Paposhvili gegen Belgien vom 13. Dezember 2016, Grosse Kam- mer, 41738/10, §§ 180–193, m.w.H.). Derart gravierende gesundheitlichen Beschwerden sind beim Beschwerdeführer nicht gegeben.</w:t>
      </w:r>
    </w:p>
    <w:p>
      <w:r>
        <w:t>D-4453/2022 Seite 17</w:t>
      </w:r>
    </w:p>
    <w:p>
      <w:r>
        <w:rPr>
          <w:b/>
        </w:rPr>
        <w:t>E. 10.2.4</w:t>
      </w:r>
    </w:p>
    <w:p>
      <w:r>
        <w:t>Folglich erweist sich der Vollzug der Wegweisung des Beschwerde- führers – sowohl im Sinne der asyl- als auch der völkerrechtlichen Bestim- mungen – als zulässig.</w:t>
      </w:r>
    </w:p>
    <w:p>
      <w:r>
        <w:rPr>
          <w:b/>
        </w:rPr>
        <w:t>E. 10.3.1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10.3.2.1</w:t>
      </w:r>
    </w:p>
    <w:p>
      <w:r>
        <w:t>Das SEM führte hinsichtlich des Wegweisungsvollzugs aus, dass die derzeitige Situation in Sri Lanka nicht per se zur Unzumutbarkeit des Vollzugs der Wegweisung führe. Zwar treffe es zu, dass von der aktuellen Wirtschaftskrise auch das Gesundheitswesen betroffen sei, die vom Be- schwerdeführer benötigte Behandlung und die ihm verschriebenen Medi- kamente, wie beispielsweise das Psychopharmaka (…), seien aber grund- sätzlich weiterhin erhältlich.</w:t>
      </w:r>
    </w:p>
    <w:p>
      <w:r>
        <w:rPr>
          <w:b/>
        </w:rPr>
        <w:t>E. 10.3.2.2</w:t>
      </w:r>
    </w:p>
    <w:p>
      <w:r>
        <w:t>In seiner Rechtsmitteleingabe wendete der Beschwerdeführer ein, bereits die momentane äusserst prekäre Lage in Sri Lanka spreche gegen eine Wegweisung und werfe die Frage auf, ob nicht generell ein Vollzugs- stopp von Rückschaffungen notwendig sei. Zudem spreche auch sein mo- mentan schlechter psychischer Zustand gegen die Zumutbarkeit der Weg- weisung. Er befinde sich in einer intensiven therapeutischen Behandlung inklusive Einnahme von Psychopharmaka. Beim Wegfallen dieser Behand- lung würde sich sein labiler Zustand verschlechtern, was schwere psychi- sche Schäden oder sogar den Tod zur Folge haben könnte.</w:t>
      </w:r>
    </w:p>
    <w:p>
      <w:r>
        <w:rPr>
          <w:b/>
        </w:rPr>
        <w:t>E. 10.3.2.3</w:t>
      </w:r>
    </w:p>
    <w:p>
      <w:r>
        <w:t>Der bewaffnete Konflikt zwischen der sri-lankischen Regierung und den LTTE ist im Mai 2009 zu Ende gegangen, und es herrscht weder Krieg noch eine Situation allgemeiner Gewalt (vgl. BVGE 2011/24 E. 13.2.1). Gemäss Rechtsprechung ist der Wegweisungsvollzug in die Nord- und Ostprovinz zumutbar, wenn das Vorliegen der individuellen Zu- mutbarkeitskriterien bejaht werden kann (vgl. Referenzurteile des BVGer E-1866/2015 vom 15. Juli 2016 E. 13.2 und D-3619/2016 vom 16. Oktober 2017 E. 9.5). Sodann vermag der Beschwerdeführer weder aus der Situa- tion seit dem Machtwechsel im Jahr 2019 noch aus der aktuellen Lage in Sri Lanka eine Gefährdung abzuleiten. Auch die Wahl am 20. Juli 2022 von</w:t>
      </w:r>
    </w:p>
    <w:p>
      <w:r>
        <w:t>D-4453/2022 Seite 18 Ranil Wickremesinghe zum Nachfolger des abgetretenen Gotabaya Raja- paksa als neuen Staatspräsidenten ändert vorerst nichts an der bisherigen Lageeinschätzung, ist dieser doch Teil der alten politischen Elite. Dasselbe gilt hinsichtlich der zurzeit in Sri Lanka herrschenden schweren Wirt- schaftskrise, zumal diese die ganze sri-lankische Bevölkerung betrifft (vgl. Urteil des BVGer D-1832/2020 vom 7. Oktober 2022 E. 7.5.1).</w:t>
      </w:r>
    </w:p>
    <w:p>
      <w:r>
        <w:rPr>
          <w:b/>
        </w:rPr>
        <w:t>E. 10.3.3</w:t>
      </w:r>
    </w:p>
    <w:p>
      <w:r>
        <w:t>Vorliegend sprechen auch keine individuellen Gründe gegen die Zu- mutbarkeit des Wegweisungsvollzugs. So ist hinsichtlich des familiären Be- ziehungsnetzes des Beschwerdeführers nach wie vor davon auszugehen, dass dieser in Sri Lanka auch aktuell über ein tragfähiges familiäres Bezie- hungsnetz verfügt, welches ihn bei der sozialen und wirtschaftlichen Wie- dereingliederung unterstützen kann. Im Weiteren ist zur Vermeidung von Wiederholungen auf das Urteil des Bundesverwaltungsgerichts D-1761/ 2022 vom 31. Mai 2022 zu verweisen (vgl. dort E. 10.4.1). Bezüglich des Gesundheitszustands des Beschwerdeführers hat das Bundesverwal- tungsgericht in seinem Urteil D-1761/2022 vom 31. Mai 2022 mit Verweis auf die vorinstanzliche Verfügung vom 10. März 2022 ausgeführt, dass eine allfällig notwendige Behandlung seiner psychischen Beschwerden in Sri Lanka möglich sei (vgl. dort E. 10.4.4). Dies entspricht der ständigen Praxis des Bundesverwaltungsgerichts (vgl. Referenzurteil des BVGer E-1866/2015 vom 15. Juli 2016 E. 14.2.2 m.w.H. sowie auch statt vieler Urteil des BVGer E-1756/2020 vom 6. April 2022 E. 8.3 und D-640/2019 vom 14. Juli 2021 E. 7.3.2 je m.w.H.), wobei trotz der angespannten Lage in Sri Lanka weiterhin davon auszugehen ist, dass die aktenkundigen psy- chischen Probleme des Beschwerdeführers dort behandelbar sind (vgl. statt vieler Urteile des BVGer D-5402/2018 vom 24. August 2022 E. 8.3.3 und D-4145/2021 vom 18. Juli 2022 E. 9.4.5). Zwar sind angesichts der aktuellen Wirtschaftskrise in Sri Lanka gewisse (temporäre) Versorgungs- engpässe, darunter auch im Hinblick auf (psychiatrische) Medikamente, als möglich zu erachten (vgl. SFH, Sri Lanka: Wirtschaftskrise und Gesund- heitsversorgung, 13. Juli 2022, Ziff. 3.5, S. 14 f., &lt;https://www.fluechtlings- hilfe.ch/fileadmin/user_upload/Publikationen/Herkunftslaenderberichte/ Asien-Pazifik/Sri_Lanka/220713_Lka_Wirtschaftskrise_Gesundheitsver- sorgung.pdf&gt;, letztmals abgerufen am 21. Oktober 2022). Indessen ist von diesen Umständen die gesamte sri-lankische Bevölkerung betroffen, wes- halb dies nicht zu einer generellen Unzumutbarkeit des Wegweisungsvoll- zugs zu führen vermag (vgl. hierzu statt vieler Urteil des BVGer D-6401/2019 vom 22. August 2022 E. 8.3.4 sowie E-1866/2020 vom 6. September 2022 E. 10.3 m.w.H.). Die Ausführungen in der Beschwerde</w:t>
      </w:r>
    </w:p>
    <w:p>
      <w:r>
        <w:t>D-4453/2022 Seite 19 vermögen daran nichts zu ändern. Dem Beschwerdeführer steht es bei Be- darf zudem offen, bei der kantonalen Rückkehrberatungsstelle ein Gesuch um individuelle medizinische Rückkehrhilfe zu stellen, welche auch in der Form des Mitgebens von Medikamenten gewährt werden kann (vgl. Art. 93 Abs. 1 Bst. d AsylG und Art. 75 der Asylverordnung 2 vom 11. Au- gust 1999 über Finanzierungsfragen [AsylV 2; SR 142.312]).</w:t>
      </w:r>
    </w:p>
    <w:p>
      <w:r>
        <w:rPr>
          <w:b/>
        </w:rPr>
        <w:t>E. 10.3.4</w:t>
      </w:r>
    </w:p>
    <w:p>
      <w:r>
        <w:t>Es ist nicht davon auszugehen, der Beschwerdeführer würde bei ei- ner Rückkehr nach Sri Lanka aus individuellen Gründen wirtschaftlicher, sozialer oder gesundheitlicher Natur in eine existenzielle Notlage geraten, die als konkrete Gefährdung im Sinne der zu beachtenden Bestimmung zu werten wäre (Art. 83 Abs. 4 AIG). Damit erweist sich der Vollzug der Weg- weisung auch als zumutbar.</w:t>
      </w:r>
    </w:p>
    <w:p>
      <w:r>
        <w:rPr>
          <w:b/>
        </w:rPr>
        <w:t>E. 10.4</w:t>
      </w:r>
    </w:p>
    <w:p>
      <w:r>
        <w:t>Schliesslich obliegt es dem Beschwerdeführer, sich bei der zuständi- gen Vertretung des Heimatstaates die für eine Rückkehr allenfalls notwen- digen Reisedokumente zu beschaffen (vgl. Art. 8 Abs. 4 AsylG; vgl. dazu auch BVGE 2008/34 E. 12), weshalb der Vollzug der Wegweisung auch als möglich zu bezeichnen ist (Art. 83 Abs. 2 AIG).</w:t>
      </w:r>
    </w:p>
    <w:p>
      <w:r>
        <w:rPr>
          <w:b/>
        </w:rPr>
        <w:t>E. 10.5</w:t>
      </w:r>
    </w:p>
    <w:p>
      <w:r>
        <w:t>Zusammenfassend hat die Vorinstanz den Wegweisungsvollzug zu Recht als (weiterhin) zulässig, zumutbar und möglich bezeichnet. Eine An- ordnung der vorläufigen Aufnahme fällt somit ausser Betracht (Art. 83 Abs. 1–4 AIG).</w:t>
      </w:r>
    </w:p>
    <w:p>
      <w:r>
        <w:rPr>
          <w:b/>
        </w:rPr>
        <w:t>E. 11</w:t>
      </w:r>
    </w:p>
    <w:p>
      <w:r>
        <w:t>Aus diesen Erwägungen ergibt sich, dass die angefochtene Verfügung Bundesrecht nicht verletzt, den rechtserheblichen Sachverhalt richtig so- wie vollständig feststellt (Art. 106 Abs. 1 AsylG und Art. 49 VwVG) und – soweit diesbezüglich überprüfbar – angemessen ist. Die Beschwerde ist demzufolge abzuweisen.</w:t>
      </w:r>
    </w:p>
    <w:p>
      <w:r>
        <w:rPr>
          <w:b/>
        </w:rPr>
        <w:t>E. 12</w:t>
      </w:r>
    </w:p>
    <w:p>
      <w:r>
        <w:t>Mit dem vorliegenden materiellen Urteil ist das Beschwerdeverfahren ab- geschlossen, weshalb sich das Gesuch um Verzicht auf die Erhebung ei- nes Kostenvorschusses als gegenstandslos erweist und der am 5. Oktober 2022 verfügte einstweilige Vollzugsstopp dahinfällt.</w:t>
      </w:r>
    </w:p>
    <w:p>
      <w:r>
        <w:rPr>
          <w:b/>
        </w:rPr>
        <w:t>E. 13.1</w:t>
      </w:r>
    </w:p>
    <w:p>
      <w:r>
        <w:t>Bei diesem Ausgang des Verfahrens wären die Kosten dem Be- schwerdeführer aufzuerlegen (Art. 63 Abs. 1 VwVG; Art. 1–3 des Regle- ments vom 21. Februar 2008 über die Kosten und Entschädigungen vor</w:t>
      </w:r>
    </w:p>
    <w:p>
      <w:r>
        <w:t>D-4453/2022 Seite 20 dem Bundesverwaltungsgericht [VGKE; SR 173.320.2]). Da seine Begeh- ren nicht zum Vornherein als aussichtlos betrachtet werden konnten und weiterhin von der Mittellosigkeit des Beschwerdeführers auszugehen ist, ist das Gesuch um Gewährung der unentgeltlichen Prozessführung ge- mäss Art. 65 Abs. 1 VwVG gutzuheissen. Es sind keine Verfahrenskosten zu erheben.</w:t>
      </w:r>
    </w:p>
    <w:p>
      <w:r>
        <w:rPr>
          <w:b/>
        </w:rPr>
        <w:t>E. 13.2</w:t>
      </w:r>
    </w:p>
    <w:p>
      <w:r>
        <w:t>Das Gesuch des Beschwerdeführers um amtliche Rechtsverbeistän- dung ist gestützt auf Art. 65 Abs. 2 VwVG zu beurteilen (vgl. Art. 102m Abs. 2 AsylG). Gemäss Art. 65 Abs. 2 VwVG wird einer mittellosen Partei, soweit es zur Wahrung ihrer Rechte notwendig ist, in einem nicht aussichts- losen Verfahren eine Anwältin oder ein Anwalt bestellt. Ausschlaggebend für die Gewährung der unentgeltlichen Rechtsverbeiständung im Sinne von Art. 65 Abs. 2 VwVG ist das Kriterium, ob die beschwerdeführende Partei zur Wahrung ihrer Rechte notwendigerweise der professionellen juristi- schen Hilfe eines Anwaltes bedarf (vgl. dazu BGE 128 I 225 E. 2.5.2). In Verfahren, welche - wie das vorliegende - vom Untersuchungsgrundsatz beherrscht sind, sind strenge Massstäbe an die Gewährung der unentgelt- lichen Verbeiständung anzusetzen (vgl. BGE 122 I 8 E. 2c). Im asylrechtli- chen Beschwerdeverfahren sind besondere Rechtskenntnisse zur wirksa- men Beschwerdeführung im Regelfall nicht unbedingt erforderlich. Aus die- sen Gründen wird die unentgeltliche Verbeiständung im Sinne von Art. 65 Abs. 2 VwVG praxisgemäss nur in den besonderen Fällen gewährt, in wel- chen in rechtlicher oder tatsächlicher Hinsicht erhöhte Schwierigkeiten be- stehen (vgl. statt vieler: Urteil des BVGer E-4667/2018 vom 22. Januar 2020 E. 13.2.). Das vorliegende Verfahren erscheint weder in tatsächlicher noch in rechtlicher Hinsicht besonders komplex. Das Gesuch um unent- geltliche Rechtsverbeiständung ist deshalb gestützt auf Art. 65 Abs. 2 VwVG abzuweisen.</w:t>
      </w:r>
    </w:p>
    <w:p>
      <w:r>
        <w:t>(Dispositiv nächste Seite)</w:t>
      </w:r>
    </w:p>
    <w:p>
      <w:r>
        <w:t>D-4453/2022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