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D-3870/2024 vom 14. November 2024</w:t>
      </w:r>
    </w:p>
    <w:p>
      <w:r>
        <w:t>Bundesverwaltungsgericht, 2024-11-14, DE</w:t>
      </w:r>
    </w:p>
    <w:p>
      <w:r>
        <w:rPr>
          <w:b/>
        </w:rPr>
        <w:t xml:space="preserve">Quelle: </w:t>
      </w:r>
      <w:r>
        <w:t>https://mcp.opencaselaw.ch/entscheid/bvger_D-3870_2024</w:t>
      </w:r>
    </w:p>
    <w:p>
      <w:r>
        <w:t>FR: TAF D-3870/2024 du 14 novembre 2024</w:t>
      </w:r>
    </w:p>
    <w:p>
      <w:r>
        <w:t>IT: TAF D-3870/2024 del 14 novembre 2024</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t>D-3870/2024 Seite 7</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3.1</w:t>
      </w:r>
    </w:p>
    <w:p>
      <w:r>
        <w:t>Das vorliegende Verfahren wird mit jenem der Schwester der Be- schwerdeführerin, B._______(D-3865/2024), koordiniert geführt (vgl. Sachverhalt Bst. A.a).</w:t>
      </w:r>
    </w:p>
    <w:p>
      <w:r>
        <w:rPr>
          <w:b/>
        </w:rPr>
        <w:t>E. 3.2</w:t>
      </w:r>
    </w:p>
    <w:p>
      <w:r>
        <w:t>Die Asylakten der Schwester B._______ (N […]), und der Cousine, C._______ (N […]), wurden von Amtes wegen beigezogen.</w:t>
      </w:r>
    </w:p>
    <w:p>
      <w:r>
        <w:rPr>
          <w:b/>
        </w:rPr>
        <w:t>E. 4</w:t>
      </w:r>
    </w:p>
    <w:p>
      <w:r>
        <w:t>Das Wiedererwägungsverfahren ist im Asylrecht spezialgesetzlich geregelt (vgl. Art. 111b ff. AsylG). Ein Wiedererwägungsgesuch (wie auch ein Mehr- fachasylgesuch oder ein Revisionsgesuch) ist nicht beliebig zulässig und darf namentlich nicht dazu dienen, die Rechtskraft von Verwaltungs- und Gerichtsentscheiden immer wieder infrage zu stellen, Fristen für die Ergrei- fung von Rechtsmitteln zu umgehen, prozessuale Versäumnisse nachzu- holen oder blosse Urteilskritik zu üben. Sowohl neue erhebliche Tatsachen als auch neue erhebliche Beweismittel bilden nur dann einen Wiedererwä- gungsgrund, wenn sie der gesuchstellenden Person im ordentlichen (Rechtsmittel-)Verfahren trotz hinreichender Sorgfalt nicht bekannt sein konnten, oder ihr die Geltendmachung oder Beibringung aus entschuldba- ren Gründen nicht möglich war (vgl. Art. 66 Abs. 3 VwVG; vgl. auch Urteil des BVGer E-1532/2014 vom 8. Mai 2014 E. 3). Ungeachtet dessen sind diese jedoch zu berücksichtigen, wenn aus ihnen offensichtlich eine Ver- folgung oder eine drohende menschenrechtswidrige Behandlung</w:t>
      </w:r>
    </w:p>
    <w:p>
      <w:r>
        <w:t>D-3870/2024 Seite 8 hervorgeht und damit ein völkerrechtswidriges Wegweisungshindernis be- stünde (vgl. Entscheidungen und Mitteilungen der vormaligen Asylrekurs- kommission [EMARK] 1998 Nr. 3, der nach wie vor Gültigkeit hat).</w:t>
      </w:r>
    </w:p>
    <w:p>
      <w:r>
        <w:rPr>
          <w:b/>
        </w:rPr>
        <w:t>E. 5.1.1</w:t>
      </w:r>
    </w:p>
    <w:p>
      <w:r>
        <w:t>Das SEM führt zur Begründung seiner Verfügung aus, die mit dem Wiedererwägungsgesuch vorgelegten Beweismittel 4 bis 10 seien bereits im ordentlichen Verfahren eingereicht worden und in Kenntnis derselben seien das SEM und das Bundesverwaltungsgericht zum Schluss gelangt, dass die von der Beschwerdeführerin behauptete Verfolgung in Burundi nicht glaubhaft sei. Der Umstand, dass die Beschwerdeführerin nach rechtskräftigem Abschluss des ordentlichen Asylverfahrens am (…) 2024 dem burundischen Botschafter gegenübergestellt worden sei, stelle ein Routineprozedere im Rahmen der Reisepapierbeschaffung dar. Dabei wür- den bloss die Personalien von Asylsuchenden aufgenommen und übermit- telt, jedoch keine Protokolle angefertigt, die ausgehändigt werden könnten. Eine «zusätzliche Gefährdung», wie behauptet, ergebe sich aus diesem Routineprozedere weder für sie noch für ihre Schwester. Im Übrigen sei ein solches Prozedere für alle asylsuchenden Personen sämtlicher Herkunfts- staaten im Rahmen der Papierbeschaffung vorgesehen und Teil deren Mit- wirkungspflicht im Asylverfahren (vgl. Art. 8 Abs. 4 AsylG). Das dazu ein- gereichte Gedächtnisprotokoll ändere daran nichts, da sich daraus keine individuelle Gefährdung für die Beschwerdeführerin herleiten lasse und der Inhalt bloss ihre subjektive Empfindung wiedergebe. Im Weiteren seien im ordentlichen Verfahren sämtliche Anhörungsprotokolle rückübersetzt wor- den und die Beschwerdeführerin habe deren Richtigkeit und Vollständigkeit in Anwesenheit ihrer damaligen Rechtsver-tretung mit ihrer Unterschrift be- stätigt, sodass sie sich darauf behaften lassen müsse. Ihre Asylgründe seien daher im ordentlichen Verfahren vollständig erfasst worden, womit sich eine erneute Anhörung in englischer Sprache erübrige. Ebenso seien vorliegend keine weiteren Abklärungen mittels einer Botschaftsanfrage not- wendig, da der rechtserhebliche Sachverhalt bereits im ordentlichen Ver- fahren vollumfänglich erstellt worden sei und dessen Würdigung durch das SEM und das Bundesverwaltungsgericht aufgezeigt habe, dass die Flucht- vorbringen nicht glaubhaft seien. Deshalb vermöge auch der Verweis auf eine mögliche Gefährdung gestützt auf Art. 65, 66 und 68 der burundischen Verfassung nicht zu greifen. Die Ausführungen im Wiedererwägungsge- such würden – unter Berücksichtigung des Dossiers der Schwester – wie- dererwägungsrechtlich weder zur Anerkennung als Flüchtling noch zur Ge- währung von Asyl führen.</w:t>
      </w:r>
    </w:p>
    <w:p>
      <w:r>
        <w:t>D-3870/2024 Seite 9</w:t>
      </w:r>
    </w:p>
    <w:p>
      <w:r>
        <w:rPr>
          <w:b/>
        </w:rPr>
        <w:t>E. 5.1.2</w:t>
      </w:r>
    </w:p>
    <w:p>
      <w:r>
        <w:t>Sodann würden sich weder aus ihren Aussagen noch aus den Akten Anhaltspunkte dafür ergeben, dass die Beschwerdeführerin für den Fall ei- ner Ausschaffung nach Burundi dort mit beachtlicher Wahrscheinlichkeit ei- ner nach Art. 3 EMRK oder Art. 1 FoK verbotenen Strafe oder Behandlung ausgesetzt wäre, zumal das SEM und das Bundesverwaltungsgericht be- reits im ordentlichen Verfahren festgestellt hätten, dass ihre Vorbringen nicht glaubhaft seien und sie auch kein spezielles Gefährdungsprofil auf- weise. An dieser Schlussfolgerung ändere auch der Bericht der (…) vom 16. April 2024 nichts. Mit einem ärztlichen Zeugnis könne grundsätzlich nicht die Ursache einer geltend gemachten psychischen Krankheit bewie- sen werden. Aufgrund der fachärztlichen Feststellung einer posttraumati- schen Belastungsstörung (PTBS) dürfte praxisgemäss einzig glaubhaft ge- macht sein, dass die Beschwerdeführerin ein traumatisierendes Ereignis erlebt habe. Auch müsse nicht jedes ärztlich festgestellte Erscheinungsbild einer seelischen Traumatisierung auf Folter und damit verbunden auf eine im Herkunftsstaat erlittene menschenrechtswidrige Behandlung in einem Verfolgungskontext beruhen. Für das Vorliegen entsprechender Symptome könne es diverse andere Ursachen geben. Ohnehin sei die Beurteilung der Glaubhaftigkeit eine Rechtsfrage, deren Beantwortung – wie im Übrigen auch die Beweiswürdigung – Aufgabe der Asylbehörden und nicht von Ärz- ten sei. Unter Berücksichtigung dieser Gesamtumstände teile das SEM die Einschätzung im Bericht der (…) vom 16. April 2024, wonach die schwere depressive Episode beziehungsweise die festgestellte PTBS auf eine erlit- tene menschenrechtswidrige Behandlung im Heimatstaat zurückzuführen sei, nicht. Im Weiteren lasse die allgemeine Menschenrechtssituation in Burundi den Vollzug der Wegweisung zum heutigen Zeitpunkt nicht als un- zulässig erscheinen. Zudem habe die Beschwerdeführerin im ordentlichen Verfahren keine konkrete Gefahr («real risk») nachweisen oder glaubhaft machen können, zumal das SEM und das Bundesverwaltungsgericht ihre Kernvorbringen als unglaubhaft qualifiziert hätten. Der Umstand, dass sie nach rechtskräftigem Abschluss des ordentlichen Asylverfahrens dem bu- rundischen Botschafter gegenübergestellt worden sei, stelle ein Routi- neprozedere im Rahmen der Reisepapierbeschaffung dar. Eine «zusätzli- che Gefährdung» ergebe sich daraus nicht. Da sich die Beschwerdeführe- rin in der Schweiz in ärztlicher Behandlung befinde, könne einer allfällig erneut auftretenden akuten Suizidalität medikamentös und therapeutisch entgegengewirkt werden. Aufgrund der Aktenlage und der Ausführungen der behandelnden Psychologin M._______ in der Stellungnahme vom 13. März 2024 und dem Bericht der (…) vom 16. April 2024 könne vorlie- gend im Falle einer (zwangsweisen) Rückführung nicht auf eine lebensbe- drohliche medizinische Notlage im Sinne von Art. 3 EMRK geschlossen</w:t>
      </w:r>
    </w:p>
    <w:p>
      <w:r>
        <w:t>D-3870/2024 Seite 10 werden, die intensives Leiden, eine erhebliche Verkürzung der Lebenser- wartung im Heimatland beziehungsweise den Tod zur Folge hätte. Sodann sei in Burundi eine psychiatrisch-psychologische Behandlung möglich, so beispielsweise im öffentlichen (…), oder im privaten (…). Beide Spitäler befänden sich in (…). Das vorhandene Beziehungsnetz der Beschwerde- führerin in Burundi sowie ihre Arbeitserfahrung dürften ihr bei der Wieder- eingliederung in Burundi ebenfalls helfen. Schliesslich stehe es ihr offen, medizinische Rückkehrhilfe gemäss Art. 93 Abs. 1 Bst. d AsylG zu bean- tragen. Der Wegweisungsvollzug nach Burundi erweise sich daher als zu- lässig und individuell zumutbar.</w:t>
      </w:r>
    </w:p>
    <w:p>
      <w:r>
        <w:rPr>
          <w:b/>
        </w:rPr>
        <w:t>E. 5.2.1</w:t>
      </w:r>
    </w:p>
    <w:p>
      <w:r>
        <w:t>In der Beschwerde wird dem entgegengehalten, das SEM habe sich nicht die Frage gestellt, wie es komme, dass eine junge, gebildete Frau (…) das Land in Panik verlasse, obwohl sie dort, bei entsprechender An- passung, ein besseres Leben hätte führen können, als dies auf der Flucht mit grösster Wahrscheinlichkeit der Fall sein werde. Es habe keine fun- dierte Abklärung des Kontextes stattgefunden. Vielmehr sei das Asylge- such aufgrund von wenig relevanten Widersprüchen abgewiesen worden, welche jedoch keine genügenden Hinweise darauf geben würden, dass der von der Beschwerdeführerin und ihrer Schwester dargestellte Sachverhalt nicht zutreffen sollte oder gar erfunden wäre. Das SEM habe demnach die Untersuchungsmaxime und auch den Anspruch auf Gewährung des recht- lichen Gehörs verletzt. Der vorgebrachte Sachverhalt sei nicht objektiv und unter Anwendung des Grundsatzes «im Zweifel für den Flüchtling» beurteilt worden. Abklärungen des Rechtsvertreters hätten ergeben, dass der (…) am (…) 2022 tatsächlich mit dem Vater der Beschwerdeführerin in dessen (…) einen Auftritt gehabt habe (vgl. WEG-Beilage 4). Weiter habe festge- stellt werden können, dass der Vater (…) sei (vgl. WEG-Beilage 5). Der in den Anhörungen erwähnte K._______ sei (…). Im Weiteren wird in der Be- schwerde mit Verweis auf diverse Berichte, eingereichte Beweismittel, die Beschwerde ans Bundesverwaltungsgericht vom 4. Dezember 2023, Passagen in den Anhörungsprotokollen, eine angeblich falsch übersetzte Aussage und das Beschwerdeverfahren E-987/2024 die Cousine betref- fend dargelegt, weshalb die Fluchtvorbringen der Beschwerdeführerin ent- gegen der Erwägungen in der Verfügung des SEM vom 27. Oktober 2023 glaubhaft seien. Seitens des SEM werde nicht in Frage gestellt, dass es sich bei der Beschwerdeführerin und ihrer Schwester um die Töchter der von ihnen angegebenen Eltern handle. Die Vorinstanz habe bis anhin nicht einmal den Versuch unternommen, den Wahrheitsgehalt ihrer Aussagen abzuklären. Es werde beantragt, Abklärungen zur Gefährdungslage der</w:t>
      </w:r>
    </w:p>
    <w:p>
      <w:r>
        <w:t>D-3870/2024 Seite 11 Beschwerdeführerin und ihrer Schwester durch die Schweizerische Vertre- tung in Burundi durchzuführen. Lasse man sich im Gespräch auf die Be- schwerdeführerin ein, bemerke man bald, dass sie nicht politisch motiviert sei. Sie hege vielmehr eine Abneigung gegenüber einer Politik, die nicht auf freier Meinungs- und Willensbildung basiere, sondern auf absoluter Kontrolle, Manipulation und Gewalt. Hätte sie die Konsequenzen ihres Tuns absehen können, hätte sie möglicherweise in den sauren Apfel ge- bissen und mitgespielt, auch um ihre Schwester und ihre Mutter zu schüt- zen. Sie verzichte bewusst darauf, mit ihrer Mutter, der (…) O._______ oder anderen Bekannten in Burundi Kontakt aufzunehmen. Sie gehe davon aus, dass ihr familiäres und soziales Beziehungsnetz überwacht werde und ohnehin niemand wagen würde, ihnen Auskunft zu geben. Unter diesen Umständen sei es angezeigt, die Beschwerdeführerin ausnahmsweise di- rekt durch das Bundesverwaltungsgericht anzuhören und zu befragen; dies direkt in englischer Sprache und ohne Übersetzung. Sodann gebe es keine Hinweise darauf, dass die sowohl von der (…) als auch von der behandelnden Psychotherapeutin diagnostizierte PTBS eine andere Ursache habe, als die von der Beschwerdeführerin geschilderten Erlebnisse, welche zur Flucht geführt hätten. Befragungen durch das SEM seien bekanntlich mit grossem Stress verbunden und hätten für Betroffene in der Regel Verhörcharakter. Darüber hinaus entfalle wegen der Überset- zung die Unmittelbarkeit. Widersprüche in der Schilderung seien dann ent- standen, wenn die Ereignisse mit maximalem Stressfaktor verbunden ge- wesen seien. Die Situation im Setting mit der Psychiaterin und Psychothe- rapeutin sei ganz anders. Das SEM verfalle in Willkür und verletze den Anspruch auf rechtliches Gehör, wenn die aussagekräftigen Berichte (Be- schwerdebeilagen 3, 5 und 6 [recte: 3 bis 5] sowie nachzureichender Be- richt) nicht gebührend in die Analyse miteinbezogen würden. Der Mutter der Beschwerdeführerin sei es gelungen, eine Vorladung des (…) zu fotografieren (WEG-Beilage 7), und sie habe mitgeteilt, dass wei- tere Vorladungen eingetroffen seien und die beiden Schwestern gesucht würden. Es sei davon auszugehen, dass die Behörden und auch der Vater seit der Konfrontation mit der Botschafterin von Burundi nun wüssten, dass die beiden Schwestern und die Cousine in der Schweiz ein Asylgesuch ge- stellt hätten und in diesem Rahmen Aussagen gemacht hätten, die für die (…) nicht schmeichelhaft seien. Es sei nicht Routine, dass eine Botschaf- terin oder ein Botschafter bei der Identifizierung von Landsleuten anwe- send sei. Ebenfalls sei nicht Routine, eine Gegenüberstellung zu organi- sieren, wenn das SEM genau wisse, dass noch eine Cousine der zu</w:t>
      </w:r>
    </w:p>
    <w:p>
      <w:r>
        <w:t>D-3870/2024 Seite 12 identifizierenden Asylsuchenden im Asylverfahren sei. Das SEM sei aufzu- fordern zu erklären, welche Daten der burundischen Botschaft über die Be- schwerdeführerin und ihre Schwester vorgelegt worden seien, um diese zu identifizieren, und die entsprechende schriftliche Kommunikation sei vor- zulegen. Im Gespräch mit der (…) O._______ am (…) habe diese erklärt, die Beschwerdeführerin und ihre Schwester dürften auf keinen Fall nach Burundi zurückkehren. Sowohl ihre Mutter als auch O._______ seien bei einer Rückkehr nach Burundi in grösster Gefahr, da beide Schwestern mit an Sicherheit grenzender Wahrscheinlichkeit verhört und gefoltert würden, um die Namen und Rollen der verschiedenen Fluchthelfer bekannt zu ge- ben. O._______ habe Angst, dass mit der Aufdeckung ihrer Rolle bei der Flucht auch ihre Familie zerstört würde. Gemäss deren Information sei die Mutter im Zusammenhang mit der Flucht der Töchter und allenfalls auch der Nichte festgenommen und verhört worden. Wie lange sie festgehalten worden sei und was sie ausgesagt habe, sei nicht bekannt. Die (…) habe eindringlich gewarnt, keinen weiteren Kontakt mit ihr aufzunehmen. Eine erhebliche Zahl von Mitgliedern aus der Familie des Vaters werde der Opposition zugerechnet. Diverse Familienmitglieder seien in den letzten Jahren ermordet worden oder verschwunden. Ein Onkel väterlicherseits sei Mitglied der Oppositionspartei CNL (Congrès national pour la liberté) und befinde sich seit 2018 ohne Anklage im Gefängnis, woran der Vater der Beschwerdeführerin mitschuldig sei. Ebenso sei der Vater mitschuldig, dass ihre Tante, die Mutter der sich ebenfalls in der Schweiz aufhaltenden Cousine (vgl. Bst. A.a), von den Imbonerakure (Jugendliga der Regie- rungspartei) und dem Geheimdienst verschleppt, gefoltert, vergewaltigt und kurz nach der Freilassung an ihren Verletzungen verstorben sei. Der Vater habe der Beschwerdeführerin und ihrer Schwester eine Teilnahme an der Beerdigung verboten. Mit ihrer Flucht würden sie mit an Sicherheit grenzender Wahrscheinlichkeit der Opposition zugerechnet. Die Konse- quenzen seien Verfolgung, Folter, Verschwindenlassen und Ermordung. Nach Burundi zurückkehrende Asylsuchende würden verfolgt, weil sie das Image von Burundi im Ausland beschmutzt hätten. Die Erlebnisse, welche zu ihrer, ihrer Schwester und ihrer Cousine Flucht beigetragen hätten, seien eng miteinander verbunden und im politischen Kontext von Burundi, jedoch auch im familiären Kontext der Betroffenen zu sehen. Sie sei jedoch nicht nach dem Schicksal ihres Onkels und ihrer Tante befragt worden. Nach dem Gesagten sei der Beschwerdeführerin in der Schweiz Asyl zu gewähren.</w:t>
      </w:r>
    </w:p>
    <w:p>
      <w:r>
        <w:t>D-3870/2024 Seite 13</w:t>
      </w:r>
    </w:p>
    <w:p>
      <w:r>
        <w:rPr>
          <w:b/>
        </w:rPr>
        <w:t>E. 5.2.2</w:t>
      </w:r>
    </w:p>
    <w:p>
      <w:r>
        <w:t>Sodann sei der Wegweisungsvollzug unzulässig. Bei einer Rückkehr nach Burundi müsste die Beschwerdeführerin mit umgehender Verhaftung beim Grenzübertritt rechnen. Rückkehrende, besonders wenn sie in einem anderen Land um Schutz nachgesucht hätten, würden als Oppositionelle behandelt. Als Frau müsste sie mit besonders üblen, auch auf ihre Weib- lichkeit gerichteten Übergriffen rechnen, was auch Art. 2 Bst. d CEDAW verletzen würde. Was ihrer Schwester widerfahren sei, sei Teil ihrer be- gründeten Furcht vor einer Rückreise in die Heimat. Mit der durch das SEM organisierten Begegnung mit der Botschafterin von Burundi habe das SEM ein zusätzliches Gefährdungsmoment der Beschwerdeführerin, ihrer Schwester und ihrer Cousine geschaffen. Die Befragungen durch die Si- cherheitsbehörden und die Schlägertrupps der CNDD-FDD dürften rasch in Folter und Misshandlung übergehen. Die Beschwerdeführerin leide schon jetzt unter erheblichen Belastungsstörungen, welche bei einer Aus- schaffung nach Burundi oder deren letztinstanzlicher Anordnung – mit Ver- weis auf den eingereichten und den einzureichenden Bericht (Beschwer- debeilagen 3 und 11) – in erhöhter und akuter Suizidalität enden würden. Das Suizidrisiko ergebe sich aus der Ausweglosigkeit der Situation, in der sich die Beschwerdeführerin unbestreitbar befinde. Sie habe in Burundi auch kein Netz, um sich zu schützen. Ihr Vater werde sie nicht mehr schüt- zen, da er nur seinen eigenen Interessen diene. Die Mutter habe sich schon sehr exponiert und müsse um ihre eigene Sicherheit besorgt sein. Bruder und Schwester hätten Burundi verlassen. Im Weiteren blieben die Bedrohung durch (…) und die Tatsache, dass sie der (…) F._______ an- gehöre, bei einer Rückkehr nach Burundi ein Sicherheitsproblem ersten Ranges. Ohne Schutz von Familie und Staat werde es für sie, ihre Schwes- ter und ihre Cousine mit an Sicherheit grenzender Wahrscheinlichkeit un- möglich, in Burundi ein Leben in Sicherheit und Würde aufzubauen. Unter diesen Umständen könne auch ausgeschlossen werden, dass sie in Bu- rundi in Sicherheit und Würden psychiatrisch-psychotherapeutisch behan- delt werden könnte. Ohne Patronage hätte sie keinen Zugang zu adäqua- ter medizinischer und psychosozialer Versorgung. Das SEM habe zudem keinen Einfluss darauf, was vor der Durchführung der Ausschaffung pas- siere und ob sich die Beschwerdeführerin nach der erzwungenen Rückkehr umbringe, bevor sie zu Aussagen gezwungen werde, die andere gefährden würden. Es stelle auch eine Verletzung der Regeln von Art. 3 EMRK, Art. 2 EMRK, Art. 3 FoK und Art. 2 Bst. d CEDAW dar, wenn aufgrund jetzt vor- liegender Einschätzungen von Fachpersonen davon auszugehen sei, die Beschwerdeführerin werde nach der Rückkehr nach Burundi Suizid bege- hen. Belgien etwa nehme für eine burundische Staatsangehörige ein kon- kretes Gefährdungspotential an, wenn sie in Belgien um Schutz nachge-</w:t>
      </w:r>
    </w:p>
    <w:p>
      <w:r>
        <w:t>D-3870/2024 Seite 14 sucht habe. Die generalisierenden Argumente des SEM zur Frage der Zu- lässigkeit des Wegweisungsvollzugs seien nicht schlüssig und würden das Gebot der genügenden Begründungsdichte verletzen. Die Beschwerdefüh- rerin habe gezielte gegen sie gerichtete Bedrohungsszenarien aufgezeigt, die unter Berücksichtigung der spezifischen Menschenrechtslage in Bu- rundi einer vertieften Beurteilung bedürften. Das SEM habe in unzulässiger Weise von der Abweisung des Gesuches im Asylpunkt auf die Zulässigkeit des Wegweisungsvollzugs geschlossen. Insbesondere habe das SEM nicht geprüft, ob die Beschwerdeführerin wegen ihrer Ausreise aus Burundi und weil sie sich der Kontrolle des Sicherheitsapparates entzogen habe, bei einer allfälligen Rückkehr nicht zu einem Personenkreis zähle, dem die Unterstützung der Opposition unterstellt werde. Das SEM weigere sich, den Sachverhalt und die Gefährdungslage über die schweizerische Vertre- tung in Burundi abzuklären.</w:t>
      </w:r>
    </w:p>
    <w:p>
      <w:r>
        <w:rPr>
          <w:b/>
        </w:rPr>
        <w:t>E. 5.3</w:t>
      </w:r>
    </w:p>
    <w:p>
      <w:r>
        <w:t>In der Eingabe vom 16. August 2024 führt der Rechtsvertreter aus, er habe Kontakt aufnehmen können mit einer (…). Diese habe erklärt, die Fluchtgründe der Beschwerdeführerin und ihrer Schwester seien sehr nachvollziehbar. Der geschilderte Ablauf mit dem (…) und dessen Wün- sche seien nachvollziehbar und könnten so nicht erfunden sein. Die Be- schwerdeführerin und ihre Schwester seien bei einer Rückkehr nach Bu- rundi in höchstem Masse an Leib und Leben gefährdet. Vor den Wahlen im Jahr 2025 sei diese Gefahr noch viel akuter als üblich. Der Kontakt zur Mutter sei in der Zwischenzeit ganz abgebrochen. Frühere Accounts seien blockiert oder gelöscht und auch die früher aktive Telefonnummer sei nicht mehr erreichbar. Das Gleiche gelte für die (…), welche der Beschwerde- führerin und ihrer Schwester geholfen habe, das Land zu verlassen. Auch die (…) sei für sie nicht mehr erreichbar. Sie würden von überall geblockt und hätten keinen Zugang mehr zu direkten Informationen über ihre Fami- lien. Zudem seien sie weiterhin in psychotherapeutischer Behandlung, seien erheblich verunsichert und würden unter der gegenwärtigen Situation leiden.</w:t>
      </w:r>
    </w:p>
    <w:p>
      <w:r>
        <w:rPr>
          <w:b/>
        </w:rPr>
        <w:t>E. 6.1</w:t>
      </w:r>
    </w:p>
    <w:p>
      <w:r>
        <w:t>Hinsichtlich der in der Beschwerde vorgebrachten formellen Rügen und der damit verbundenen prozessualen Anträge ist folgendes festzuhalten:</w:t>
      </w:r>
    </w:p>
    <w:p>
      <w:r>
        <w:rPr>
          <w:b/>
        </w:rPr>
        <w:t>E. 6.2</w:t>
      </w:r>
    </w:p>
    <w:p>
      <w:r>
        <w:t>Soweit geltend gemacht wird, das SEM habe im ordentlichen Asylver- fahren mehrfach den Anspruch auf rechtliches Gehör verletzt beziehungs- weise den rechtserheblichen Sachverhalt unrichtig und unvollständig er- stellt (vgl. vorstehend E. 5.2: Fehlende fundierte Abklärung des Kontextes,</w:t>
      </w:r>
    </w:p>
    <w:p>
      <w:r>
        <w:t>D-3870/2024 Seite 15 keine objektive Beurteilung des Sachverhalts, Übersetzungsmangel, Feh- lende Befragung zum Onkel und der Tante, keine Abklärung des Wahr- heitsgehalts der Aussagen), ist festzustellen, dass diese Rügen bereits im ordentlichen Beschwerdeverfahren D-6688/2023 gegen die Verfügung des SEM vom 27. Oktober 2023 hätten vorgebracht werden können (vgl. Art. 66 Abs. 3 VwVG, vgl. vorstehend E. 4), was in der Beschwerde vom 4. Dezember 2023 teilweise auch geschah (vgl. Sachverhalt Bst. A.e). Auf die entsprechenden Vorbringen in der Beschwerde ist deshalb nicht weiter einzugehen. Dass das Bundesverwaltungsgericht im ordentlichen Be- schwerdeverfahren nach der Nichtleistung des Kostenvorschusses auf die Beschwerde vom 4. Dezember 2023 nicht eintrat (vgl. Sachverhalt Bst. A.g), ändert an dieser Beurteilung nichts. Demzufolge erweist sich auch eine Anhörung der Beschwerdeführerin durch das Bundesverwal- tungsgericht in englischer Sprache und ohne Übersetzung als nicht ange- zeigt.</w:t>
      </w:r>
    </w:p>
    <w:p>
      <w:r>
        <w:rPr>
          <w:b/>
        </w:rPr>
        <w:t>E. 6.3</w:t>
      </w:r>
    </w:p>
    <w:p>
      <w:r>
        <w:t>Im Zusammenhang mit den im Wiedererwägungsverfahren eingereich- ten medizinischen Unterlagen begründet das SEM mit Verweis auf die bun- desverwaltungsgerichtliche Rechtsprechung, weshalb es die Einschätzung im Bericht der (…) vom 16. April 2024, wonach die schwere depressive Episode beziehungsweise die festgestellte PTBS der Beschwerdeführerin auf eine im Heimatstaat erlittene menschenrechtswidrige Behandlung zu- rückzuführen sei, nicht teile. Alleine der Umstand, dass das SEM die in den medizinischen Berichten aufgeführte Ursache der PTBS anders beurteilt als vom Rechtsvertreter der Beschwerdeführerin erwartet, stellt keine Ver- letzung des Anspruchs auf rechtliches Gehör oder des Willkürverbots dar, sondern ist eine Frage der rechtlichen Würdigung der Sache, welche die materielle Entscheidung über die vorgebrachten Asylgründe betrifft (vgl. nachfolgend E. 7.3).</w:t>
      </w:r>
    </w:p>
    <w:p>
      <w:r>
        <w:rPr>
          <w:b/>
        </w:rPr>
        <w:t>E. 6.4</w:t>
      </w:r>
    </w:p>
    <w:p>
      <w:r>
        <w:t>Sodann legt das SEM entgegen der in der Beschwerde vertretenen An- sicht in genügender Ausführlichkeit und Begründungsdichte dar, weshalb der Wegweisungsvollzug als zulässig und zumutbar zu erachten sei (vgl. vorstehend E. 5.1.2). Im Umstand, dass sich die Vorinstanz nicht ausdrück- lich dazu äussert, ob die Beschwerdeführerin nach einer Rückkehr nach Burundi zu einem Personenkreis zähle, dem die Unterstützung der Oppo- sition unterstellt werde (vgl. vorstehend E. 5.2.2), ist keine Verletzung der Untersuchungsmaxime oder des Anspruchs auf rechtliches Gehör zu erbli- cken. Vielmehr betrifft dies die Frage der rechtlichen Würdigung des Sach- verhalts.</w:t>
      </w:r>
    </w:p>
    <w:p>
      <w:r>
        <w:t>D-3870/2024 Seite 16</w:t>
      </w:r>
    </w:p>
    <w:p>
      <w:r>
        <w:rPr>
          <w:b/>
        </w:rPr>
        <w:t>E. 6.5</w:t>
      </w:r>
    </w:p>
    <w:p>
      <w:r>
        <w:t>Hinsichtlich des Antrags, das SEM sei aufzufordern zu erklären, welche Daten der burundischen Botschaft über die Beschwerdeführerin (und ihre Schwester) vorgelegt worden seien, um diese zu identifizieren, und die ent- sprechende schriftliche Kommunikation sei vorzulegen, ist auf Art. 97 Abs. 3 AsylG zu verweisen, der eine Liste der Personendaten enthält, die das SEM bekanntgeben kann, wenn in erster Instanz das Vorliegen der Flüchtlingseigenschaft verneint wurde (vgl. Art. 97 Abs. 2 AsylG). Diese Aufzählung ist abschliessend; insbesondere dürfen über ein Asylgesuch keine Angaben gemacht werden (Art. 97 Abs. 1 2. Satz). Im Übrigen darf die Datenbekanntgabe, welche lediglich der Identifizierung der Person durch die heimatlichen Behörden dient, nicht über das Notwendige hinaus- gehen (vgl. SPESCHA/ZÜND/BOLZLI/HRUSCHKA/DE WECK, Kommentar Mig- rationsrecht, 5. Auflage 2019, N 7 zu Art. 97 AsylG). Nach dem Gesagten sind keine Gründe für eine Bekanntgabe der Daten und Herausgabe der schriftlichen Kommunikation ersichtlich. Im Übrigen ist diesbezüglich auf die nachfolgende Erwägung 7.6 zu verweisen.</w:t>
      </w:r>
    </w:p>
    <w:p>
      <w:r>
        <w:rPr>
          <w:b/>
        </w:rPr>
        <w:t>E. 6.6</w:t>
      </w:r>
    </w:p>
    <w:p>
      <w:r>
        <w:t>Was schliesslich die im Wiedererwägungsgesuch und der Beschwerde beantragte amtliche Erkundigung bei der schweizerischen Vertretung in Burundi zur Gefährdungslage der Beschwerdeführerin (und ihrer Schwes- ter) im Falle einer Rückkehr anbelangt, ist einerseits festzuhalten, dass das SEM im ordentlichen Verfahren die Fluchtvorbringen aufgrund von diver- sen Ungereimtheiten in den Aussagen der Beschwerdeführerin als un- glaubhaft qualifizierte und – mit Verweis auf die nachfolgende Erwägung 7 – auch die im Wiedererwägungsverfahren eingebrachten Vorbringen nicht geeignet sind, eine unter dem Aspekt von Art. 3 AsylG oder Art. 83 Abs. 3 und 4 AIG (SR 142.20) relevante Gefährdung der Beschwerdeführerin dar- zutun. Angesichts des vollständig erstellten rechtserheblichen Sachver- halts bestand für das SEM und besteht auch heute keine Veranlassung, Abklärungen zur Gefährdungslage der Beschwerdeführerin durch die Schweizerische Vertretung in Burundi vorzunehmen.</w:t>
      </w:r>
    </w:p>
    <w:p>
      <w:r>
        <w:rPr>
          <w:b/>
        </w:rPr>
        <w:t>E. 6.7</w:t>
      </w:r>
    </w:p>
    <w:p>
      <w:r>
        <w:t>Die formellen Rügen erweisen sich somit als unbegründet, weshalb keine Veranlassung besteht, die Sache aus formellen Gründen aufzuheben und an die Vorinstanz zurückzuweisen. Die Anträge auf Kassation der vor- instanzlichen Verfügung, auf Befragung der Beschwerdeführerin durch das Bundesverwaltungsgericht in englischer Sprache, auf Einholung von Er- kundigungen bei der Schweizer Vertretung in Burundi sowie auf Bekannt- gabe der der burundischen Botschaft vom SEM zur Identifikation vorgeleg- ten Daten und auf Vorlage der entsprechenden schriftlichen Kommunika- tion sind folglich abzuweisen.</w:t>
      </w:r>
    </w:p>
    <w:p>
      <w:r>
        <w:t>D-3870/2024 Seite 17</w:t>
      </w:r>
    </w:p>
    <w:p>
      <w:r>
        <w:rPr>
          <w:b/>
        </w:rPr>
        <w:t>E. 7.1</w:t>
      </w:r>
    </w:p>
    <w:p>
      <w:r>
        <w:t>In materieller Hinsicht kommt das Bundesverwaltungsgericht zum Schluss, dass die mit dem Wiedererwägungsgesuch vom 22. März 2024 und im Rahmen des Beschwerdeverfahrens eingereichten Beweismittel und die Ausführungen in den Rechtsschriften nichts an den Schlussfolge- rungen des SEM in seiner Verfügung vom 27. Oktober 2023 zu ändern ver- mögen. Zur Vermeidung von Wiederholungen kann vorab auf die ausführ- liche und weitestgehend überzeugende Argumentation in der angefochte- nen Verfügung verwiesen werden. In Ergänzung und Präzisierung ist fol- gendes festzuhalten:</w:t>
      </w:r>
    </w:p>
    <w:p>
      <w:r>
        <w:rPr>
          <w:b/>
        </w:rPr>
        <w:t>E. 7.2</w:t>
      </w:r>
    </w:p>
    <w:p>
      <w:r>
        <w:t>Im ordentlichen Verfahren vermochte die Beschwerdeführerin die von ihr vorgebrachten Fluchtgründe nicht glaubhaft zu machen. Soweit in der Beschwerde der bereits im ordentlichen Verfahren bekannte Sachverhalt aufgegriffen und argumentiert wird, das SEM habe die Fluchtgründe der Beschwerdeführerin zu Unrecht als unglaubhaft qualifiziert, ist auf diese Vorbringen, bei welchen es sich um reine Kritik an einem rechtskräftigen Entscheid handelt, nicht weiter einzugehen. Auch die mit dem Wiederer- wägungsgesuch eingereichten Beweismittel führen zu keiner anderen Ein- schätzung. Die WEG-Beilagen 4, 9 und 10 (vgl. Sachverhalt Bst. B.b) be- treffen – wie bereits die im ordentlichen vorinstanzlichen Verfahren einge- reichten Beweismittel 1 bis 5 (vgl. Sachverhalt Bst. A.c) – den Anlass in der «(…)» vom (…) 2022. Die WEG-Beilagen 5 und 6 (vgl. Sachverhalt Bst. B.b: (…) des Vaters der Beschwerdeführerin als (…) vom (…) 2019 [WEG-Beilage 5] und der Bericht der Burundi News Agency zur (…) vom (…) 2023 [WEG-Beilage 6]) lagen zwar im ordentlichen Verfahren nicht vor, betreffen jedoch keine (gänzlich) neuen Sachverhaltselemente (vgl. etwa SEM-act. […]-21/14 F65, F84 f. und F90 sowie […]-32/13 F29 f.) und sind darüber hinaus nicht geeignet, die als unglaubhaft qualifizierten Verfol- gungsvorbringen in einem anderen Lichte erscheinen zu lassen. Auch die polizeiliche Vorladung vom (…) 2023 (WEG-Beilage 7; vgl. Sachverhalt Bst. B.b), welche bereits im ordentlichen Beschwerdeverfahren eingereicht wurde, nur als Kopie vorliegt und im Übrigen keinerlei Sicherheitsmerkmale enthält, ist nicht geeignet, zu einem anderen Ergebnis zu führen (vgl. be- reits Zwischenverfügung vom 19. Dezember 2023 im Beschwerdeverfah- ren D-6688/2023 S. 4 f.). Letzteres gilt ebenso hinsichtlich der Einschät- zung der (…), wonach die Fluchtgründe nachvollziehbar seien und nicht erfunden sein könnten (vgl. vorstehend E. 5.3). Zwar ist anzunehmen, die Beschwerdeführerin habe ihren Heimatstaat nicht ohne triftigen Grund ver- lassen. Jedoch können die Schweizer Asylbehörden nur die vorgetragenen</w:t>
      </w:r>
    </w:p>
    <w:p>
      <w:r>
        <w:t>D-3870/2024 Seite 18 Fluchtvorbringen prüfen und es ist nicht deren Aufgabe, nach anderen mut- masslichen Ausreisegründen zu forschen.</w:t>
      </w:r>
    </w:p>
    <w:p>
      <w:r>
        <w:rPr>
          <w:b/>
        </w:rPr>
        <w:t>E. 7.3</w:t>
      </w:r>
    </w:p>
    <w:p>
      <w:r>
        <w:t>Sodann hat die Vorinstanz zu Recht darauf hingewiesen, dass die Ein- schätzung eines Facharztes in Bezug auf die Plausibilität von Ereignissen, welche als Ursache für eine diagnostizierte PTBS in Betracht fallen, ledig- lich ein Indiz (und keinen Beweis) bildet, welches im Rahmen der Beweis- würdigung zu berücksichtigen ist (vgl. zum Ganzen BVGE 2015/11 E. 7.2.1 f.). Der Verweis auf die im ärztlichen Bericht der (…) vom 16. April 2024 aufgeführte biografische Anamnese und Beurteilung (Beschwerde- beilage 3; vgl. Sachverhalt Bst. F.b), ist selbst unter Berücksichtigung des Umstandes, dass Befragungen durch das SEM mit einem gewissen Stress verbunden sind, nicht geeignet, die im ordentlichen Verfahren aufgezeigten Ungereimtheiten in den Aussagen der Beschwerdeführerin zu erklären. Auch die Stellungnahme von M._______ vom 5. Juli 2024 (Beschwerde- beilage 11; vgl. Sachverhalt Bst. H), worin ausgeführt wird, beim Vorliegen von sympathischen und parasympathischen Symptomen beim Bericht zu den Trauma-Ereignissen handle es sich um einen untrüglichen Beweis der Glaubhafthaftigkeit (vgl. a.a.O. S. 2), führt – mit Verweis auf die erwähnte Rechtsprechung – zu keinem anderen Ergebnis.</w:t>
      </w:r>
    </w:p>
    <w:p>
      <w:r>
        <w:rPr>
          <w:b/>
        </w:rPr>
        <w:t>E. 7.4</w:t>
      </w:r>
    </w:p>
    <w:p>
      <w:r>
        <w:t>Die mit der Beschwerde neu eingereichten Videodateien eines Telefon- gesprächs mit O._______ und das entsprechende Transskript (Beschwer- debeilagen 6 und 10; vgl. Sachverhalt Bst. F.b) vermögen die geltend ge- machten Asylgründe nicht zu belegen, zumal die dargestellte Situation ohne weiteres inszeniert worden sein kann. Im Übrigen erstaunt, dass O._______ trotz ihrer im Transskript festgehaltenen Befürchtung, ihr Tele- fon werde abgehört («[…] nos portables sont surveillés. J’ai peur de ma vie. […]», am (…) 2024 mit der Beschwerdeführerin und ihrer Schwester über ihre Mithilfe bei der Ausreise gesprochen haben soll, nachdem die Beschwerdeführerin und ihre Schwester zwei Tage zuvor (…) kontaktiert hätten. Weitere Zweifel an der Authentizität dieses Telefonats ergeben sich angesichts des Vorbringens in der Beschwerde, die Beschwerdeführerin nehme bewusst keinen Kontakt mit der Mutter, O._______ oder anderen Bekannten in Burundi auf, da sie davon ausgehe, ihr familiäres und sozia- les Netzwerk werde überwacht und ohnehin niemand wagen werde, ihr Auskunft zu geben, welche Befürchtung durch die Begegnung mit der Bot- schafterin von Burundi – notabene am (…) 2024 – erhärtet worden sei. Vor diesem Hintergrund erstaunt überdies, dass die Beschwerdeführerin mit Eingabe vom 16. August 2024 ausführen lässt, ihre Mutter, O._______ und (…) seien nicht mehr erreichbar, und sie und ihre Schwester würden von</w:t>
      </w:r>
    </w:p>
    <w:p>
      <w:r>
        <w:t>D-3870/2024 Seite 19 überall geblockt. Nach dem Gesagten kann offenbleiben, ob und aus wel- chen Gründen die Mutter der Beschwerdeführerin festgenommen und ver- hört worden sei.</w:t>
      </w:r>
    </w:p>
    <w:p>
      <w:r>
        <w:rPr>
          <w:b/>
        </w:rPr>
        <w:t>E. 7.5</w:t>
      </w:r>
    </w:p>
    <w:p>
      <w:r>
        <w:t>Die Beschwerdeführerin vermag sodann auch mit der dargelegten po- litischen Stellung des Vaters, dessen geltend gemachten Rolle hinsichtlich des Schicksals des Onkels und der Tante, dessen angeblichen Drohungen im Zusammenhang mit der Beerdigung der Tante und dem Vorbringen, eine erhebliche Anzahl von Familienmitgliedern aus der Familie des Vaters werde der Opposition zugerechnet, verschiedene Familienmitglieder seien in den letzten Jahren ermordet worden oder verschwunden, und mit ihrer Flucht habe sie dokumentiert, dass sie mit der Politik ihres Vaters nicht einverstanden sei, keine asylrechtlich relevante Verfolgung darzutun. Ihre Fluchtvorbringen haben sich im ordentlichen Asylverfahren als unglaubhaft erwiesen und den Schweizer Behörden ist nicht bekannt, aus welchen Gründen die Beschwerdeführerin ihr Heimatland tatsächlich verlassen hat. An dieser Einschätzung vermag auch die schriftliche Aussage von C._______ vom 13. Juni 2024 (Beschwerdebeilage 7; vgl. Sachverhalt Bst. F.b) nichts zu ändern. Zudem ist darauf hinzuweisen, dass die bereits im ordentlichen Verfahren vertretene Beschwerdeführerin diese Sachver- haltselemente im Rahmen ihrer Anhörungen nicht als Gefährdungselement vorbrachte.</w:t>
      </w:r>
    </w:p>
    <w:p>
      <w:r>
        <w:rPr>
          <w:b/>
        </w:rPr>
        <w:t>E. 7.6</w:t>
      </w:r>
    </w:p>
    <w:p>
      <w:r>
        <w:t>Der Beschwerdeführerin gelingt es sodann – unter anderem mit Ver- weis auf ihr Gedächtnisprotokoll (Beschwerdebeilage 9; vgl. Sachverhalt Bst. F.b) – nicht darzutun, inwiefern bei der Gegenüberstellung mit der bu- rundischen Botschafterin am (…) 2024 vom Routineprozedere abgewichen sein soll. Bei der Ersatzreisepapierbeschaffung handelt es sich um ein standardisiertes, gesetzlich geregeltes Verfahren, bei welchem nur die zu- lässigen und zur Identifikation notwendigen Daten übermittelt werden (vgl. vorstehend E. 6.5; vgl. auch BVGE 2017 VI/6 E. 4.3.3). Bei der Behaup- tung, mit der Gegenüberstellung der Beschwerdeführerin mit der Botschaf- terin von Burundi habe das SEM ein zusätzliches Gefährdungsmoment ge- schaffen, da die burundischen Behörden nun wüssten, dass sie sich in der Schweiz aufhalte, und sie nun bei der Rückkehr nach Burundi mit Folter und Misshandlung durch die Sicherheitsbehörden und die Schlägertrupps der CNDD-FDD zu rechnen habe (vgl. Bst. B.a und E. 5.2.1 und E. 5.2.2), handelt es sich um reine Mutmassungen. Insbesondere vor dem Hinter- grund der als unglaubhaft qualifizierten Fluchtgründe ist nicht ersichtlich, inwiefern durch diese Vorsprache eine asylrelevante Gefährdung der Be- schwerdeführerin entstanden sein soll (vgl. auch nachfolgend E. 7.7).</w:t>
      </w:r>
    </w:p>
    <w:p>
      <w:r>
        <w:t>D-3870/2024 Seite 20</w:t>
      </w:r>
    </w:p>
    <w:p>
      <w:r>
        <w:rPr>
          <w:b/>
        </w:rPr>
        <w:t>E. 7.7.1</w:t>
      </w:r>
    </w:p>
    <w:p>
      <w:r>
        <w:t>Den Akten lassen sich auch keine konkreten Hinweise auf das nun- mehrige Bestehen von Wegweisungsvollzughindernissen entnehmen. Die allgemeine Menschenrechtssituation in Burundi muss zwar als problema- tisch bezeichnet werden (vgl. dazu beispielsweise Human Rights Watch, World Report 2023 zu Burundi, https://www.hrw.org/world-report/ 2023/country-chapters/burundi, abgerufen am 21.10.2024). Sie lässt aber den Vollzug der Wegweisung im heutigen Zeitpunkt nicht als unzulässig erscheinen (vgl. unter anderen etwa die Urteile des BVGer D-4333/2024 vom 23. August 2024 E. 10.2.4, D-3735/2024 vom 21. Juni 2024 E. 9.2.2, D-2770/2024 vom 21. Mai 2024 E. 9.2.3, E-6426/2023 vom 28. März 2024 E. 9.3, D-6183/2023 vom 26. März 2024 E. 6.2.2). Sodann hält der Bericht der Untersuchungskommission für Burundi des Menschenrechtsrates der Vereinten Nationen im Jahr 2021 fest, dass es – trotz gegenteiliger Instruk- tionen der Regierung an die lokale Verwaltung und die Imbonerakure – Hinweise gebe, wonach Rückkehrende durch die Imbonerakure misshan- delt worden seien (UNO Menschenrechtsrat, A/HRC/48/68, Ziff. 41-42, https://documents.un.org/doc/undoc/gen/g21/223/37/pdf/g2122337.pdf, abgerufen am 21.10.2024). Bei den Opfern soll es sich jedoch vorwiegend um Personen gehandelt haben, die zuvor politisch aktiv in Erscheinung ge- treten waren und deswegen festgenommen und in Haft gefoltert worden seien (a.a.O. Ziff. 42). Bei Rückkehrenden ohne politisches Profil – wie der Beschwerdeführerin – bestehen keine hinreichenden Indizien, dass sie bei einer Rückkehr in ihr Heimatland der konkreten Gefahr von Misshandlun- gen durch die Imbonerakure ausgesetzt sein könnte (vgl. Urteil des BVGer E-10/2024, E-14/2024 vom 17. Januar 2024 E. 10.2.3).</w:t>
      </w:r>
    </w:p>
    <w:p>
      <w:r>
        <w:rPr>
          <w:b/>
        </w:rPr>
        <w:t>E. 7.7.2</w:t>
      </w:r>
    </w:p>
    <w:p>
      <w:r>
        <w:t>Im Weiteren sind auch die eingereichten medizinischen Berichte (Stellungnahme von M._______ vom 13. März 2024 inklusive Formular «(…)» [WEG-Beilagen 2 und 3; vgl. Sachverhalt Bst. B.b], ärztlicher Be- richt der (…) vom 16. April 2024 [Beschwerdebeilage 3; vgl. Sachverhalt Bst. F.b], Triage-Bericht der (…) vom 8. April 2024 inklusive Verlaufsblatt per 12. Juni 2024 [Beschwerdebeilagen 4 und 5; vgl. Sachverhalt Bst. F.b], Stellungnahme von M._______ vom 5. Juli 2024 [Beschwerdebeilage 11; vgl. Sachverhalt Bst. H]) auch unter Berücksichtigung der bei der Be- schwerdeführerin diagnostizierten komplexen PTBS (ICD-11 6B40 [recte wohl: 6B41]; ICD-10 F62.0: Andauernde Persönlichkeitsänderung nach Extrembelastung) und schweren depressiven Episode mit somatischem Syndrom (ICD-10 F32.2) und des festgestellten (…) (vgl. Bericht der (…) vom 16. April 2024 und Stellungnahme von M._______ vom 5. Juli 2024) nicht geeignet, eine wiedererwägungsrechtlich relevante Veränderung der</w:t>
      </w:r>
    </w:p>
    <w:p>
      <w:r>
        <w:t>D-3870/2024 Seite 21 Sachlage im Vollzugspunkt zu begründen. Diesbezüglich kann vorab voll- umfänglich auf die zu bestätigenden Erwägungen in der angefochtenen Verfügung verwiesen werden (vgl. vorstehend E. 5.1.2). Der Vorinstanz ist insbesondere darin zuzustimmen, dass aufgrund der Aktenlage nicht auf eine lebensbedrohliche medizinische Notlage im Sinne von Art. 3 EMRK geschlossen werden kann, die intensives Leiden, eine erhebliche Verkür- zung der Lebenserwartung im Heimatland beziehungsweise den Tod zur Folge hätte. Vielmehr kann einer allfällig erneut auftretenden akuten Suizi- dalität medikamentös und therapeutisch entgegengewirkt werden. Auch hat das SEM zutreffend darauf hingewiesen, dass in Burundi eine psychi- atrisch-psychologische Behandlung möglich ist. Soweit in der Beschwerde ausgeführt wird, es sei davon auszu-gehen, dass die Beschwerdeführerin laut der Einschätzung von Fachpersonen nach der Rückkehr nach Burundi Suizid begehen würde, sobald sie die Gelegenheit dazu habe beziehungs- weise bevor sie zu Aussagen gezwungen werde, die andere gefährden würden, ist dem entgegenzuhalten, dass sich ihre Fluchtvorbringen als nicht glaubhaft erwiesen haben. Es ist deshalb auch davon auszugehen, sie werde weiterhin den Schutz ihrer (vermögenden) Familie geniessen, weshalb es ihr auch ohne weiteres möglich sein dürfte, allfällige medizini- sche Behandlungskosten selbst zu tragen.</w:t>
      </w:r>
    </w:p>
    <w:p>
      <w:r>
        <w:rPr>
          <w:b/>
        </w:rPr>
        <w:t>E. 7.8</w:t>
      </w:r>
    </w:p>
    <w:p>
      <w:r>
        <w:t>Im Ergebnis sind keine zureichenden Gründe ersichtlich, welche geeig- net wären, die Rechtskraft der vorinstanzlichen Verfügung vom 27. Okto- ber 2023 zu beseitigen. Das SEM hat demnach das Wiedererwägungsge- such zu Recht abgewiesen.</w:t>
      </w:r>
    </w:p>
    <w:p>
      <w:r>
        <w:rPr>
          <w:b/>
        </w:rPr>
        <w:t>E. 8</w:t>
      </w:r>
    </w:p>
    <w:p>
      <w:r>
        <w:t>Aus diesen Erwägungen ergibt sich, dass die angefochtene Verfügung im Lichte von Art. 106 Abs. 1 AsylG und Art. 49 VwVG nicht zu beanstanden ist. Die Beschwerde ist abzuweisen.</w:t>
      </w:r>
    </w:p>
    <w:p>
      <w:r>
        <w:rPr>
          <w:b/>
        </w:rPr>
        <w:t>E. 9</w:t>
      </w:r>
    </w:p>
    <w:p>
      <w:r>
        <w:t>Mit dem vorliegenden Urteil werden die Anträge um Gewährung der auf- schiebenden Wirkung und um Verzicht auf die Erhebung eines Kostenvor- schusses gegenstandslos. Der angeordnete Vollzugsstopp fällt dahin.</w:t>
      </w:r>
    </w:p>
    <w:p>
      <w:r>
        <w:rPr>
          <w:b/>
        </w:rPr>
        <w:t>E. 10.1</w:t>
      </w:r>
    </w:p>
    <w:p>
      <w:r>
        <w:t>Bei diesem Ausgang des Verfahrens wären die Kosten grundsätzlich der unterliegenden Beschwerdeführerin aufzuerlegen (Art. 63 Abs. 1 VwVG). Da die Rechtsbegehren jedoch nicht als von vornherein aussichts- los betrachtet werden können und aufgrund der Akten von der</w:t>
      </w:r>
    </w:p>
    <w:p>
      <w:r>
        <w:t>D-3870/2024 Seite 22 prozessualen Bedürftigkeit der Beschwerdeführerin auszugehen ist, ist das Gesuch um Gewährung der unentgeltlichen Prozessführung gemäss Art. 65 Abs. 1 VwVG gutzuheissen. Es sind somit keine Verfahrenskosten zu erheben.</w:t>
      </w:r>
    </w:p>
    <w:p>
      <w:r>
        <w:rPr>
          <w:b/>
        </w:rPr>
        <w:t>E. 10.2</w:t>
      </w:r>
    </w:p>
    <w:p>
      <w:r>
        <w:t>Das Gesuch um Gewährung der unentgeltlichen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 (Dispositiv nächste Seite)</w:t>
      </w:r>
    </w:p>
    <w:p>
      <w:r>
        <w:t>D-3870/2024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