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D-3255/2022 vom 25. Oktober 2022</w:t>
      </w:r>
    </w:p>
    <w:p>
      <w:r>
        <w:t>Bundesverwaltungsgericht, 2022-10-25, DE</w:t>
      </w:r>
    </w:p>
    <w:p>
      <w:r>
        <w:rPr>
          <w:b/>
        </w:rPr>
        <w:t xml:space="preserve">Quelle: </w:t>
      </w:r>
      <w:r>
        <w:t>https://mcp.opencaselaw.ch/entscheid/bvger_D-3255_2022</w:t>
      </w:r>
    </w:p>
    <w:p>
      <w:r>
        <w:t>FR: TAF D-3255/2022 du 25 octobre 2022</w:t>
      </w:r>
    </w:p>
    <w:p>
      <w:r>
        <w:t>IT: TAF D-3255/2022 del 25 ottobre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 führung legitimiert (Art. 48 Abs. 1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führte zur Begründung des Asylentscheids im Wesent- lichen an, die Vorbringen der Beschwerdeführerin würden nicht die Qualität aufweisen, welche zu erwarten wäre, wenn sie die geltend gemachten Er-</w:t>
      </w:r>
    </w:p>
    <w:p>
      <w:r>
        <w:t>D-3255/2022 Seite 7 eignisse selbst erlebt hätte. Zudem hätten sich in ihren Aussagen Unver- einbarkeiten und nicht plausible Elemente ergeben, welche insgesamt an der Glaubhaftigkeit ihrer Darlegungen zweifeln liessen. Vorweg seien die Ausführungen bezüglich des familiären Umfelds zu be- zweifeln. So wolle die Beschwerdeführerin bis zu Ihrer Inhaftierung in der Schweiz (Nennung Zeitpunkt) respektive bis zum (Nennung Behandlung und deren Zeitpunkt) mit ihren Kindern sowie ihrem (Nennung Verwandter) in Kontakt gestanden sein. Den nachfolgenden Kontaktabbruch zu den Kindern sowie zu weiteren Verwandten führe sie auf die Verfolgung dersel- ben durch die kamerunischen Behörden wegen angeblichen politischen Aktivitäten beziehungsweise auf fehlende Telefone im Dorf zurück. Da aber im (...), zum Zeitpunkt des Ausreisegesprächs der Beschwerdeführerin, die (Nennung Verwandte) die Beschwerdeführerin in Kamerun habe abholen wollen und die Beschwerdeführerin zudem damals rückkehrbereit gewe- sen sei, sei dieser plötzliche Kontaktabbruch nicht nachvollziehbar. Weiter sei auch zu bezweifeln, dass die (volljährigen) Kinder der Beschwerdefüh- rerin wegen der angeblichen politischen Verfolgung in Kamerun unauffind- bar seien, zumal die Beschwerdeführerin vor kurzem über (Nennung Per- son) den Aufenthaltsort ihres (Nennung Verwandter) erfahren habe. Den Akten sei auch zu entnehmen, dass ein in der Schweiz lebender (Nennung Verwandter) mit ihrem (Nennung Verwandter) in D._______ in Kontakt stehe und offenbar stehe sie auch mit ihrem in J._______ lebenden (Nen- nung Verwandter) in Verbindung und habe Auskünfte über eine in der Hei- mat verstorbene (Nennung Verwandte) geben können. Die Beschwerde- führerin sei demnach offensichtlich in der Lage, mit ihrer in Kamerun an- sässigen Familie zu kommunizieren. Es wäre ihr daher möglich gewesen, Genaueres über die familiären Umstände in Kamerun zu erfahren und de- tailliert darüber zu berichten, anstatt nur vage Aussagen zu machen. Zu- dem habe die Beschwerdeführerin die Schweizer Behörden zum Umstand, ob sie schon einmal in der Schweiz um Asyl ersucht habe, angelogen. Sodann sei es der Beschwerdeführerin trotz vertiefter Befragung nicht ge- lungen, plausibel zu begründen, inwiefern und warum sie die Hilfe von F._______ für die Ausstellung des Passes in Anspruch genommen habe. Ihre Antworten würden den nötigen Gehalt und eine persönliche Betroffen- heit vermissen lassen, obwohl es sich bei F._______ angeblich um ihren Peiniger gehandelt habe. Da sich der Pass offensichtlich in ihrem Besitz befunden habe, sei davon auszugehen, dass F._______ über kein Druck- mittel gegen sie verfügt habe. Ausserdem erkläre sich dadurch nicht, aus welchen Beweggründen F._______ ihr mit dem Pass hätte helfen wollen.</w:t>
      </w:r>
    </w:p>
    <w:p>
      <w:r>
        <w:t>D-3255/2022 Seite 8 Das Vorbringen, F._______ habe dadurch gehofft, dass sie die Arbeit in seinem Haushalt wiederaufnehme, sei deshalb nicht plausibel. Den von F._______ angeblich ausgeübten Druck habe sie nicht zu konkretisieren vermocht, sich dazu widersprüchlich und ohne Realkennzeichen geäus- sert. Ungereimt seien die Aussagen sodann zum Umstand, seit wann und wie F._______ in den Besitz ihrer Telefonnummer gekommen sein solle. Weiter fehlten ihren Ausführungen jegliche substanziierten Anhaltspunkte, dass F._______ tatsächlich beim Geheimdienst gewesen sei. Auch würden keine entsprechenden Belege vorliegen. Zudem habe sie anlässlich der (...) Einvernahme vom (...) die Probleme mit F._______ respektive ein Auf- einandertreffen mit ihm nicht erwähnt. Auch am vermeintlichen politischen Engagement der Beschwerdeführerin seien grundlegende Zweifel anzubringen. Trotz vertiefender Fragen sei es ihr nicht gelungen, die Ziele der Partei H._______ gehaltvoll zu konkreti- sieren. Ungeachtet der zahlreichen unglaubhaften Elemente sei bei ihr oh- nehin von einem bloss niederschwelligen politischen Profil auszugehen, weshalb nicht anzunehmen sei, dass sie wegen ihrer Demonstrationsteil- nahmen ins Visier der kamerunischen Behörden geraten sei. Weder habe sie Konkretes zur behaupteten Veröffentlichung von Fotos, auf denen sie als Demonstrantin abgebildet sei, zu nennen vermocht, noch habe sie diese Behauptung bislang belegt. Ihr Einwand, sie habe das Telefon ge- wechselt und könne deswegen die Fotos nicht einreichen, überzeuge nicht. Auch die Ausführungen zur Entdeckung ihrer Geldtransfers an ihre Kinder seien unsubstanziiert und unbelegt geblieben. Da sie zum Zeitraum dieser Probleme mit ihren Kindern und ihrem (Nennung Verwandter) über ausrei- chende Kommunikationskanäle verfügt habe, wäre diesbezüglich ein spon- taner und ausführlicher Bericht zu erwarten gewesen. Sodann seien ihren Äusserungen keine konkreten Anzeichen einer persönlichen Verfolgung zu entnehmen. Auch das erneute Treffen mit F._______ an der Demonstration von (Nennung Zeitpunkt) sei angesichts oberflächlicher Schilderungen in Frage zu stellen. Ihren Aussagen sei überdies nicht zu entnehmen, dass sie im Nachgang zu dieser Begegnung irgendwelche Massnahmen zu ih- rem Schutz getroffen hätte. Weiter habe sie sich widersprüchlich zum Zeit- punkt der Verhaftung ihrer (Nennung Verwandte) geäussert, was sie auf Vorhalt nicht plausibel habe erklären können. Die Beschwerdeführerin habe auch den genauen Zeitpunkt der Verhaftung ihrer (Nennung Ver- wandte) nicht zu substantiieren vermocht und lediglich angeführt, dies sei in den Jahren (...) und (...) gewesen. Überdies habe sie alle diese politi- schen Probleme im Ausreisegespräch nicht erwähnt. Im Weiteren sei es</w:t>
      </w:r>
    </w:p>
    <w:p>
      <w:r>
        <w:t>D-3255/2022 Seite 9 auch nicht plausibel, dass die (Nennung Verwandte) – obwohl sie den kan- tonalen Akten zufolge mit der Beschwerdeführerin und dem Migrations- dienst im Kontakt gewesen sei – ihre (Nennung Verwandte) zwar in Kame- run habe empfangen wollen, aber deren Probleme mit den kamerunischen Behörden nicht erwähnt habe. Der Einwand der Beschwerdeführerin, wo- nach sie während des Ausreisegesprächs vom (...) unter Druck gewesen sei und die Fakten rund um dieses Gespräch nicht mit den Asylgründen vermischt werden dürften, könne nicht gehört werden. Einerseits sei aus dem Protokoll des Ausreisegesprächs nicht ersichtlich, dass auf die Be- schwerdeführerin Druck ausgeübt worden sei; andererseits sei sie anläss- lich des Ausreisegesprächs explizit nach Problemen gefragt worden, wel- che sie an der Rückreise hindern könnten. Dabei habe die Beschwerde- führerin jedoch all diese Probleme rund um ihr politisches Engagement nicht erwähnt. Demnach seien die vorgebrachten politischen Vorbringen als Konstrukt einzustufen. Weiter sei im Zusammenhang mit der Beschaffung einer (Nennung Land) Aufenthaltsbewilligung nicht ersichtlich, dass die (Nennung Person) res- pektive das (Nennung Personen) die Beschwerdeführerin aus einem der in Art. 3 AsyIG genannten Motiven hätten treffen wollen. Vielmehr stehe dies- bezüglich ein strafrechtlich relevantes Handeln im Raum. Dass sich die Beschwerdeführerin sodann mit ihrer (Nennung Verwandte) nicht gut ver- stehe, stelle ein familiäres, aber kein flüchtlingsrechtliches Problem dar. Darüber hinaus habe sie in diesem Zusammenhang keine schwerwiegen- den Nachteile in ihrem Heimatland geltend gemacht. Soweit die Beschwerdeführerin geltend mache, Opfer von Menschenhan- del geworden zu sein, sei dieses Vorbringen flüchtlingsrechtlich nicht rele- vant. Trotz der bedauerlichen Umstände hinsichtlich der in den Jahren (...) erlittenen sexuellen Übergriffe gewähre der kamerunische Staat den Op- fern von sexueller Ausbeutung Schutz und es bestünden keine Hinweise, dass der Beschwerdeführerin dieser Schutz nicht zugänglich wäre. Auch seien den Akten keine Hinweise zu entnehmen, dass sie deswegen mit grosser Wahrscheinlichkeit mit flüchtlingsrechtlich beachtlichen Nachteilen zu rechnen hätte. Im geltend gemachten Hinweis, sie sei aus wirtschaftli- chen Gründen ausgereist und könne deswegen nicht zurückkehren, sei ebenso kein Hinweis auf eine gezielte Verfolgung ihrer Person im Sinne von Art. 3 AsyIG ersichtlich.</w:t>
      </w:r>
    </w:p>
    <w:p>
      <w:r>
        <w:t>D-3255/2022 Seite 10</w:t>
      </w:r>
    </w:p>
    <w:p>
      <w:r>
        <w:rPr>
          <w:b/>
        </w:rPr>
        <w:t>E. 4.2</w:t>
      </w:r>
    </w:p>
    <w:p>
      <w:r>
        <w:t>Die Beschwerdeführerin entgegnete in der Rechtsmitteleingabe, Trau- mata könnten die Fähigkeit zur Wiedergabe der eigenen Geschichte be- einträchtigen. Zudem könne die Interpretation der Aussagen durch Emp- findlichkeiten, Kenntnisse und die Vorstellungen der Asylspezialisten des SEM beeinflusst werden. In ihrem Fall lägen verschiedene traumatische Situationen vor, so die ständige Angst vor einer Ausweisung aus der Schweiz oder einer künftigen Verhaftung, die verschiedenen erlittenen Ver- haftungen in der Schweiz, ohne dass sie über ihre Rechte Bescheid ge- wusst habe, und der wiederholte sexuelle Missbrauch durch F._______, gegen den sie nichts habe unternehmen können. Dem Vorhalt unglaubhaf- ter Aussagen zum Vorhandensein eines familiären Netzes sei zu entgeg- nen, dass sie über alle ihre Familienmitglieder korrekt Auskunft gegeben und auch Situationen zugegeben habe, die ihrer Glaubhaftigkeit im Asyl- verfahren offensichtlich hätten schaden können, so insbesondere die ers- ten Gründe für ihr Exil in der Schweiz. Der Umstand, dass sie nichts mehr von ihren Kindern gehört habe, während sie mit ihren (Nennung Ver- wandte) in Kontakt stehe, stelle keine Inkohärenz, sondern eine subjektive Einschätzung des SEM dar. Dem Vorhalt widersprüchlicher Aussagen be- züglich der Stellung eines Asylgesuchs in der Schweiz sei zu entgegnen, dass das SEM bei der Beurteilung ihrer Vorbringen ihren damaligen schwierigen Lebensbedingungen und ihrer rudimentären Schulbildung nicht angemessen Rechnung getragen habe. So habe sie auch keine ge- nügenden Kenntnisse des Systems in der Schweiz, was es F._______ er- möglicht habe, sie glauben zu lassen, es existierten nebst dem Weg der Illegalität keine anderen Möglichkeiten in der Schweiz. Im Weiteren würden ihre anlässlich der Anhörung vom 8. März 2022 gemachten Darlegungen fundiert, in sich schlüssig und plausibel erscheinen. Ausserdem habe sie sich in den wesentlichen Punkten ihres Gesuchs nicht widersprochen und ihre Darlegungen korrespondierten mit den allgemein bekannten Begeben- heiten in Kamerun. Ihre Ausführungen seien plausibel, so hinsichtlich der in E._______ durchgeführten Demonstrationen der kamerunischen Oppo- sition. Sodann habe sie weder ihre Mitwirkungspflicht verletzt noch ge- fälschte Dokumente ins Recht gelegt oder über ihre Identität getäuscht. Ihre Ausführungen seien vor dem Hintergrund des im Asylverfahren herab- gesetzten Beweismasses der Glaubhaftmachung und nach einer Abwä- gung der für und gegen die Glaubhaftigkeit sprechenden Sachverhaltsele- mente als glaubhaft zu qualifizieren. Sie erfülle die Flüchtlingseigenschaft aufgrund ihrer politischen Aktivitäten gegen das aktuelle Regime in ihrer Heimat und wegen ihrer persönlichen</w:t>
      </w:r>
    </w:p>
    <w:p>
      <w:r>
        <w:t>D-3255/2022 Seite 11 Probleme mit F._______, der dem kamerunischen Nachrichtendienst an- gehöre und sie anlässlich einer oppositionellen Kundgebung in der Schweiz als Teilnehmerin identifiziert habe. Ihre Kinder hätten wegen ihrer politischen Aktivitäten Repression seitens der kamerunischen Behörden erlitten. Auch würden Opfer sexueller Gewalt – entgegen der vorinstanzli- chen Ansicht – vom kamerunischen Staat trotz des scheinbaren politischen Willens keinen Schutz erhalten. F._______ sei in Kamerun ein einflussrei- cher Mann, sie jedoch verfüge über kein entsprechendes Netzwerk, um ihre Rechte geltend zu machen. Sie müsse daher bei einer Rückkehr mit flüchtlingsrechtlich relevanten Nachteilen gestützt auf Art. 3 und 54 AsylG rechnen.</w:t>
      </w:r>
    </w:p>
    <w:p>
      <w:r>
        <w:rPr>
          <w:b/>
        </w:rPr>
        <w:t>E. 4.3</w:t>
      </w:r>
    </w:p>
    <w:p>
      <w:r>
        <w:t>In der am 6. September 2022 ins Recht gelegten ergänzenden Be- schwerdebegründung hielt die Beschwerdeführerin fest, der Kontaktab- bruch zu ihrer (Nennung Verwandte) sei auf ihre Haft vom (...) zurückzu- führen; erst am (Nennung Zeitpunkt) habe sie wieder Zugang zu einem Telefon gehabt. Weiter fehle das Gesprächsprotokoll vom (...), welches vom SEM zitiert worden sei, in den Akten. Es sei erstaunlich, dass sich die Vorinstanz auf ein inexistentes Protokoll abgestützt habe. Falls sie tatsäch- lich an diesem Datum angehört worden sein sollte, sei daran zu erinnern, dass es sich dabei nicht um eine Befragung zur Abklärung der Asylgründe gehandelt habe und sich deshalb das SEM für die Beurteilung der Glaub- haftigkeit ihrer Asylvorbringen nicht darauf stützen dürfe. Sodann sei auf- grund des Umstands, dass sie von (Nennung Person) den Aufenthaltsort eines ihrer Kinder erfahren habe, eine Verfolgung ihrer anderen Kinder nicht ausgeschlossen. Weiter habe sie lediglich über Dritte Kenntnis vom Verbleib ihrer Familienangehörigen erhalten, weshalb ihr nicht vorgehalten werden könne, diese Informationen seien nur spärlich und widersprüchlich ausgefallen. Insbesondere habe sie keinen Kontakt zu Angehörigen im Ka- merun und könne diese dort auch nicht erreichen; ihre Informationsquellen und mithin ihr Beziehungsnetz befänden sich in der Schweiz. Im Ausreise- gespräch vom (...) habe sie nicht absichtlich falsche Angaben zur Einrei- chung eines Asylgesuchs in der Schweiz gemacht, zumal sie aufgrund ih- rer damaligen Haft traumatisiert gewesen und unter behördlichem Druck gestanden sei. Ferner sei in diesem Zusammenhang auf die in Entschei- dungen und Mitteilungen der Schweizerischen Asylrekurskommission [EMARK] 1993 Nr. 3 enthaltene Rechtsprechung zu verweisen, welche vor- liegend mit Bezug auf das Ausreisegespräch vom (...) analog anzuwenden sei. Im erwähnten Gespräch seien denn auch keine wesentlichen Asylvor- bringen enthalten, weshalb daraus mit Blick auf die weiteren Aussagen in den Asylbefragungen nichts zu ihren Ungunsten abgeleitet werden könne.</w:t>
      </w:r>
    </w:p>
    <w:p>
      <w:r>
        <w:t>D-3255/2022 Seite 12 Dies gelte auch für den Vorhalt, sie habe anlässlich dieses Gesprächs die in den späteren Anhörungen vorgebrachten Probleme nicht genannt. Fer- ner habe sie in der ergänzenden Anhörung nachvollziehbar erklärt, wes- halb sie die Hilfe von F._______ bei der Ausstellung eines Reisepasses in Anspruch genommen habe. Ausserdem sei es durchaus plausibel, dass ihr F._______ seine Hilfe angeboten habe. Zudem seien ihre diesbezüglichen Ausführungen entgegen der vorinstanzlichen Argumentation substanziiert ausgefallen. Der Vorhalt der mangelnden persönlichen Betroffenheit sei nicht nachvollziehbar, zumal sie auch über intime Erlebnisse berichtet habe. Weiter habe sie bezüglich der Zugehörigkeit von F._______ zum ka- merunischen Geheimdienst lediglich wiederholt, was ihr F._______ gesagt habe, zumal sie diese Angabe nicht habe überprüfen können. Zum Vorhalt, sie habe den Druck, den F._______ auf sie ausgeübt habe, nicht konkreti- sieren können, sei anzuführen, dass sie diesen Druck anlässlich der Anhö- rungen ausgeführt habe, soweit es ihr aufgrund der Natur dieses Drucks (sexuelle Übergriffe) überhaupt möglich gewesen sei. Im Weiteren lege das SEM nicht dar, wie es ihr hätte möglich sein sollen, ein Beweismittel zum Beleg der Zugehörigkeit von F._______ zum kamerunischen Geheimdienst beizubringen. Sodann habe sie auf die Fragen zu ihrem politischen Enga- gement einlässlich geantwortet; der Umstand, dass sich auch andere Par- teien gegen die Armut und Korruption in ihrem Heimatland engagierten, verstärke die Glaubhaftigkeit ihrer Aussagen. Die heimatlichen Behörden hätten von ihren Demonstrationsteilnahmen erfahren und auch F._______, der sie anlässlich einer Demonstration angesprochen habe, könne im Falle ihrer Rückkehr zu ihren Ungunsten aussagen. Auch hätten die Behörden bei der Festnahme ihrer Kinder festgestellt, dass sie ihnen Geld in die Hei- mat geschickt habe, um sie zu oppositionellen Tätigkeiten zu bewegen, weshalb sie einem reellen Verfolgungsrisiko ausgesetzt sei. Weiter habe sie die in ihrer Heimat veröffentlichten Fotos, auf welchen sie als Teilneh- merin an der Demonstration in der Schweiz zu sehen sei, mit dem Wechsel ihrer Telefonnummer verloren. Sodann habe sie in der Anhörung erklärt, wie die kamerunischen Behörden ihren Geldtransfer in die Heimat entdeckt hätten. Ferner habe sie allen Grund zu glauben, dass F._______ Auslöser ihrer Verfolgung sei, zumal er ihr gedroht habe, ihr Leben zerstören zu wol- len. Auch habe sie zur Gefahr, in welcher ihre Kinder sich befinden würden und zu ihrer eigenen Verfolgung – entgegen der vorinstanzlichen Ansicht – detaillierte und konkrete Ausführungen gemacht. Im Weiteren habe sie durchaus Massnahmen getroffen, um sich vor F._______ zu schützen: so habe sie sich anlässlich der Demonstration umgehend von ihm entfernt und anschliessend ihre Telefonnummer gewechselt, um keine Drohungen mehr zu erhalten. Zum Vorhalt widersprüchlicher Angaben zum Zeitpunkt der</w:t>
      </w:r>
    </w:p>
    <w:p>
      <w:r>
        <w:t>D-3255/2022 Seite 13 Verhaftung ihrer (Nennung Verwandte) sei zu entgegnen, dass es sich da- bei lediglich um einen nebensächlichen Punkt in ihrer Begründung handle, der für die Beurteilung der Glaubhaftigkeit ihrer Asylvorbringen nicht be- stimmend sei. Da sie die Verhaftungen ihrer (Nennung Verwandte) nicht selber miterlebt habe, sei ihr nicht anzulasten, wenn sie die Zeitpunkte die- ser Verhaftungen nicht genauer habe benennen können, zumal sie diese Information über Dritte erhalten habe. Das SEM habe ihre Vorbringen ins- gesamt zu schematisch geprüft und in Berücksichtigung des verminderten Beweismasses der Glaubhaftigkeit seien ihre Fluchtgründe als glaubhaft gemacht und demnach die Voraussetzungen zur Zuerkennung der Flücht- lingseigenschaft gemäss Art. 3 AsylG als erfüllt zu erachten.</w:t>
      </w:r>
    </w:p>
    <w:p>
      <w:r>
        <w:rPr>
          <w:b/>
        </w:rPr>
        <w:t>E. 5.1</w:t>
      </w:r>
    </w:p>
    <w:p>
      <w:r>
        <w:t>Das Bundesverwaltungsgericht gelangt nach Durchsicht der Akten zum Schluss, dass die Vorinstanz die Flüchtlingseigenschaft der Beschwerde- führerin zu Recht verneint und deren Asylgesuch mit zutreffender Begrün- dung abgelehnt hat.</w:t>
      </w:r>
    </w:p>
    <w:p>
      <w:r>
        <w:rPr>
          <w:b/>
        </w:rPr>
        <w:t>E. 5.2.1</w:t>
      </w:r>
    </w:p>
    <w:p>
      <w:r>
        <w:t>Die Beschwerdeführerin bringt zunächst vor, betreffend die Glaub- haftmachung sei zu berücksichtigen, dass sie mehrere schwere Traumata erlitten habe (vgl. Beschwerde, S. 7, III. 2. 1.). Es ist zwar anerkannt, dass sich gewisse psychische Beschwerden (wie bspw. eine Traumatisierung) negativ auf das Aussageverhalten auswirken können (vgl. EMARK 2005 Nr. 21 E. 6.2.3. S. 191 f.; 2003 Nr. 17 E. 4b S. 105 ff. m.w.H.). In casu liegen aber hinsichtlich der vorgebrachten psychischen Beeinträchtigungen kei- nerlei Belege oder ärztliche Unterlagen in den Akten. Offenbar sah sich die Beschwerdeführerin diesbezüglich selber nicht zu einer entsprechenden Untersuchung oder weitergehenden Abklärung veranlasst, obwohl sie im Rahmen der Behandlung ihrer körperlichen Beschwerden durchaus Gele- genheit gehabt hätte, entsprechende psychische Beeinträchtigungen vor- zubringen und auf die Einleitung entsprechender Schritte respektive die allfällige Begutachtung durch eine Fachperson hinzuwirken. Es liegt dem- nach keine gesicherte Diagnose bezüglich eines Traumas bei der Be- schwerdeführerin vor. Zudem ist das Bestehen eines Traumas nicht per se geeignet, die konkreten Umstände des Trauma begründenden Erlebnisses zu belegen (vgl. hierzu BVGE 2015/11 E. 7.2.1 f.). Aus den Akten sind im Übrigen keine Anhaltspunkte ersichtlich, welche Zweifel an der Verwertbar- keit der Anhörungsprotokolle aufkommen lassen würden. Solches wird von der Beschwerdeführerin denn auch nicht geltend gemacht. Vor diesem Hin- tergrund vermag auch der vorgebrachte Einfluss durch die ständige Angst</w:t>
      </w:r>
    </w:p>
    <w:p>
      <w:r>
        <w:t>D-3255/2022 Seite 14 vor einer Ausweisung aus der Schweiz oder einer Festnahme, die verschie- denen Verhaftungen in der Schweiz, ohne dass sie über ihre Rechte Be- scheid gewusst habe, und den wiederholten sexuellen Missbrauch durch F._______, gegen den sie nichts habe unternehmen können, die Anwen- dung eines herabgesetzten Massstabs bei der Beurteilung der Glaubhaf- tigkeit nicht zu rechtfertigen. Hinzu kommt in diesem Zusammenhang, dass ihr Einwand, sie sei bei ihren tatsächlichen Festnahmen nicht über ihre Rechte orientiert worden, bloss eine unbelegte Parteibehauptung darstellt. Auch der Einwand, sie habe nichts gegen den Missbrauch von F._______ unternehmen können, ist angesichts ihrer Aussage, dass sie auf ihren Wunsch die ihr von F._______ verschaffte Stelle in dessen Wohnung habe verlassen können – was die Beschwerdeführerin in der Folge bereits vor der Behandlung ihres körperlichen Leidens denn auch getan haben will – erheblich zu relativieren (vgl. act. 49, F94-96 und F99 ff.). Weiter bestehen auch keine Hinweise, dass das SEM in seinem Asylentscheid die persönli- chen Verhältnisse der Beschwerdeführerin (...) nicht in seine Würdigung hätte einfliessen lassen, zumal es sowohl bei der Darstellung ihrer persön- lichen Situation als auch der Beurteilung der Zumutbarkeit eines Wegwei- sungsvollzugs explizit auf ihre damaligen persönlichen und familiären Ver- hältnisse sowie die – immerhin – (Nennung Dauer) dauernde Schulbildung der Beschwerdeführerin Bezug nahm (vgl. SEM act 1123106-69/18 [nach- folgend act. 69], S. 4 und 14). Der Einwand der Beschwerdeführerin, sie habe nichts über die Verhältnisse in der Schweiz gewusst, ist unbehelflich. So verfügt sie in der Schweiz doch über Verwandte, so eine (Nennung Ver- wandte) in E._______ und einen (Nennung Verwandter) in K._______, die ihr hätten helfen können (vgl. SEM act. 1123106-17/10 [nachfolgend act. 17], Ziff. 3.01; act. 35, F150; act 1123106-62/2 [nachfolgend act. 62]). Ihre Rechtfertigung taugt daher nicht.</w:t>
      </w:r>
    </w:p>
    <w:p>
      <w:r>
        <w:rPr>
          <w:b/>
        </w:rPr>
        <w:t>E. 5.2.2</w:t>
      </w:r>
    </w:p>
    <w:p>
      <w:r>
        <w:t>Soweit die Beschwerdeführerin in der ergänzenden Beschwerdebe- gründung rügt, das SEM habe sich auf ein in den Akten nicht vorhandenes Protokoll (...) abgestützt, erweist sich dieser Einwand als aktenwidrig. Aus dem vorinstanzlichen Aktenverzeichnis ergibt sich ohne Weiteres, dass das vermeintlich fehlende Aktenstück als "SEM act. 1123106-31/2" aufge- nommen und als der Beschwerdeführerin bekannte Akte klassifiziert wurde (vgl. Aktenverzeichnis SEM, S. 2 und 5).</w:t>
      </w:r>
    </w:p>
    <w:p>
      <w:r>
        <w:rPr>
          <w:b/>
        </w:rPr>
        <w:t>E. 5.3.1</w:t>
      </w:r>
    </w:p>
    <w:p>
      <w:r>
        <w:t>Bei der Beurteilung der Asylvorbringen ist zunächst hinsichtlich der von der Beschwerdeführerin vorgebrachten sexuellen Übergriffe in den Jahren (...) – welche von der Vorinstanz nicht in Frage gestellt wurden –</w:t>
      </w:r>
    </w:p>
    <w:p>
      <w:r>
        <w:t>D-3255/2022 Seite 15 nicht gänzlich auszuschliessen, dass sie in diesem Zusammenhang Opfer eines Menschenhandels geworden sein könnte. In Ermangelung eines ausreiserelevanten Kausalzusammenhangs kann die Beschwerdeführerin aus diesen Ereignissen jedoch keine asylrechtlich relevanten Nachteile ab- leiten. Zudem ist aufgrund der Aktenlage nicht davon auszugehen, es droh- ten ihr deswegen im Falle einer Rückkehr in ihren Heimatstaat mit beacht- licher Wahrscheinlichkeit in absehbarer Zukunft ernsthafte Nachteile im Sinne von Art. 3 AsylG. Weder liegen glaubhafte Hinweise vor, dass es sich bei F._______ um einen Angehörigen des kamerunischen Geheimdienstes handelt noch dass die Beschwerdeführerin diesen nach ihrem definitiven Weggang aus dessen Wohnung im Jahr (...) jemals wieder angetroffen hat (vgl. nachfolgende E. 5.3.2 ff.). Bezeichnenderweise äusserte sie denn auch an der ergänzenden Anhörung betreffend Menschenhandel keine dementsprechenden Befürchtungen respektive machte keine Furcht vor Personen geltend, die sich in ihrem Heimatstaat befinden, sondern verwies auf ihre Gesundheit und die Probleme, die auf ihre exilpolitische Tätigkeit zurückzuführen seien (vgl. A49, F134). In Ermangelung entsprechender Entgegnungen ist zu diesem Punkt im Weiteren auf die zu bestätigenden vorinstanzlichen Erwägungen zu verweisen (vgl. act. A69, S. 11 f.).</w:t>
      </w:r>
    </w:p>
    <w:p>
      <w:r>
        <w:rPr>
          <w:b/>
        </w:rPr>
        <w:t>E. 5.3.2</w:t>
      </w:r>
    </w:p>
    <w:p>
      <w:r>
        <w:t>Hingegen sind zentrale Teile der Asylvorbringen wie im Übrigen auch die Ausführungen zur angeblichen Nichtexistenz eines intakten sozialen Beziehungsnetzes in Kamerun als unglaubhaft zu qualifizieren. Darunter fallen das zufällige Aufeinandertreffen mit F._______ in den Jahren (...), dessen angebliche Hilfe bei der Ausstellung eines Reisepasses, dessen Zugehörigkeit zum kamerunischen Geheimdienst, die exilpolitische Tätig- keit der Beschwerdeführerin für die H._______ und die damit im Zusam- menhang stehende Anstiftung ihrer Kinder zur oppositionellen Tätigkeit in Kamerun, sowie die daraus resultierende Verfolgung ihrer Person und ihrer Kinder. Da es sich bei den dargelegten Hergängen um einschneidende Er- eignisse handelt, die erhebliche Auswirkungen auf das Leben der Be- schwerdeführerin und dasjenige ihrer Kinder gehabt haben sollen, ist da- von auszugehen, dass sie erfahrungsgemäss besonders gut im Gedächt- nis haften bleiben und insbesondere auch eine persönliche Betroffenheit auslösen würden. Die diesbezüglichen, vielfach ausweichenden und wider- sprüchlichen Schilderungen der Beschwerdeführerin zu den jeweiligen Vorkommnissen sind jedoch – entgegen der in der Beschwerde vertrete- nen Ansicht – nicht substanziiert und die in Frage stehenden Erlebnisse könnten über weite Teile auch von einer am Geschehen unbeteiligten Per- son problemlos nacherzählt werden (vgl. SEM act 1123106-31/2 [nachfol- gend act. 31]; act. 35, S. 11 ff.; SEM act. 1123106-49/19 [nachfolgend act.</w:t>
      </w:r>
    </w:p>
    <w:p>
      <w:r>
        <w:t>D-3255/2022 Seite 16 49], S. 8 ff.). Dementsprechend lassen die Schilderungen denn auch einen persönlichen Erlebnisbezug vermissen. Trotz wiederholter Nachfragen zu den erwähnten Punkten des Handlungsablaufs, zu Beschreibungen und zu ihren persönlichen Reaktionen entsteht aufgrund der Schilderungen der Beschwerdeführerin nicht der Eindruck, dass sie über einen tatsächlich er- lebten Sachverhalt berichtet (vgl. act. 35, S. 11 ff.). Wohl vermochte sie zu verschiedenen Punkten einzelne Details und einige Sätze, welche zwi- schen ihr und F._______ gesprochen worden seien, anzuführen (vgl. act. A35, S. 14 ff.; A/49, F112 ff.). Diese Ausführungen vermögen aber den über weite Strecken spärlichen Gehalt ihrer Darlegungen und die praktisch gänzlich fehlenden Ausführungen zu ihren Gefühlen und Empfindungen hinsichtlich der fluchtauslösenden Sachverhaltselemente nicht aufzuwie- gen. Ebenso wenig reichen sie aus, um glaubhaft darzulegen, dass ihren diesbezüglichen Asylvorbringen eine genügende inhaltliche Dichte und Er- lebnisrelevanz zukommt, die auf einen tatsächlich erlebten Sachverhalt hindeuten würde. Auch mit Blick auf die vorgebrachten Umstände, wonach sich die Beschwerdeführerin aufgrund ihres illegalen Aufenthalts in der Schweiz während vielen Jahren in einer ausserordentlichen Situation be- funden habe und überdies infolge der geltend gemachten oppositionellen Tätigkeiten in der Schweiz in ihrer Heimat politische Verfolgung befürchten müsse, wäre eine entsprechend gehaltvolle Schilderung ohne Weiteres zu erwarten gewesen, wenn es sich wie dargelegt um selbst erlebte Ereig- nisse mit einer derartigen Aussenwirkung gehandelt hätte. Die Beschwer- deführerin vermag den vorinstanzlichen Schlussfolgerungen, welche voll- umfänglich zu bestätigen sind, weder in der Beschwerdeschrift noch in der ergänzenden Beschwerdebegründung stichhaltige Einwände entgegenzu- setzen. So beschränkt sie sich in der Rechtsmitteleingabe – und in weiten Teilen auch in der ergänzenden Beschwerdebegründung – im Wesentli- chen darauf, am bisherigen Sachverhalt festzuhalten und in pauschaler Weise anzuführen, dass ihre Asylvorbringen in sich schlüssig, wider- spruchsfrei und mit den Begebenheiten in Kamerun in Übereinstimmung gebracht werden könnten.</w:t>
      </w:r>
    </w:p>
    <w:p>
      <w:r>
        <w:rPr>
          <w:b/>
        </w:rPr>
        <w:t>E. 5.3.3</w:t>
      </w:r>
    </w:p>
    <w:p>
      <w:r>
        <w:t>Der Einwand, es sei bezüglich des Ausreisegesprächs vom (...) die in EMARK 1993 Nr. 3 enthaltene Rechtsprechung analog anzuwenden, zu- mal im erwähnten Gespräch keine wesentlichen Asylvorbringen enthalten seien, und es dürfe für die Beurteilung der Glaubhaftigkeit derselben dar- aus nichts zu ihren Ungunsten abgeleitet werden, vermag nicht zu über- zeugen. Gemäss dem von der Beschwerdeführerin in diesem Zusammen- hang zitierten Art. 2a Abs. 4 der Verordnung über den Vollzug der Weg-</w:t>
      </w:r>
    </w:p>
    <w:p>
      <w:r>
        <w:t>D-3255/2022 Seite 17 und Ausweisung sowie der Landesverweisung von ausländischen Perso- nen (VVWAL; SR 142.281) dient das Ausreisegespräch unter anderem dazu, die Ausreisewilligkeit der betroffenen Person abzuklären und zu do- kumentieren. Die Beschwerdeführerin wurde dementsprechend anlässlich des erwähnten Gesprächs gefragt, ob sie nach ihrer Ankunft in Kamerun eine Gefahr zu befürchten habe, ohne dass sie diesbezüglich jedoch die Probleme rund um die in den späteren Anhörungen angeführten politischen Tätigkeiten erwähnte oder auch nur andeutete. Auch wurde ihr die Mög- lichkeit eingeräumt, sich mit ihrem Rechtsvertreter über einen Rückzug ih- res Asylgesuchs Gedanken zu machen (vgl. act. 31). Das Verhalten der Beschwerdeführerin entspricht daher klarerweise nicht demjenigen einer verfolgten Person. Der Umstand, dass sie ihren Willen zur Ausreise bekun- dete und keine Bedenken einer Verfolgung durch die heimatlichen Behör- den äusserte, lassen denn auch Zweifel am effektiven Bestand von Asyl- gründen entstehen. Das SEM hat daher aus diesem Verhalten zu Recht auf ungereimte, mithin unglaubhafte Angaben mit Blick auf die später er- wähnten Asylgründe geschlossen (vgl. act. 69, S. 6, 7 und 9).</w:t>
      </w:r>
    </w:p>
    <w:p>
      <w:r>
        <w:rPr>
          <w:b/>
        </w:rPr>
        <w:t>E. 5.3.4</w:t>
      </w:r>
    </w:p>
    <w:p>
      <w:r>
        <w:t>Weiter vermag die Beschwerdeführerin die von der Vorinstanz aufge- führten Zweifel an den angeblich fehlenden Kontaktmöglichkeiten zu ihrem familiären Beziehungsnetz in Kamerun nicht zu entkräften. Der lapidare Einwand, wonach der Umstand, dass sie zwar nichts mehr von ihren Kin- dern gehört habe, hingegen mit ihren (Nennung Verwandter) in Kontakt stehe, keine Inkohärenz, sondern die subjektive Einschätzung des SEM darstelle, vermag die vom SEM einlässlich aufgeführten Unstimmigkeiten zu ihren familiären Beziehungen und den Möglichkeiten zur Kontaktauf- nahme nicht zu entkräften. Das SEM hat in seiner Begründung auf mehrere Aktenstellen Bezug genommen und diese im Entscheid jeweils aufgeführt, weshalb der Hinweis auf eine "subjektive Einschätzung" der Vorinstanz nicht stichhaltig ist (vgl. act. A69, Ziff. 1.1, S. 6 f.).</w:t>
      </w:r>
    </w:p>
    <w:p>
      <w:r>
        <w:rPr>
          <w:b/>
        </w:rPr>
        <w:t>E. 5.3.5</w:t>
      </w:r>
    </w:p>
    <w:p>
      <w:r>
        <w:t>Sodann bleiben auch die Entgegnungen der Beschwerdeführerin be- züglich des vorinstanzlichen Vorhalts, wonach sie den Zeitpunkt der Ver- haftung ihrer (Nennung Verwandte) widersprüchlich geschildert habe, un- behelflich. Soweit sie angibt, es handle sich dabei lediglich um einen ne- bensächlichen Punkt in ihrer Begründung, der – mit Verweis auf EMARK 1993 Nr. 6 E. 3 – für die Beurteilung der Glaubhaftigkeit ihrer Asylvorbrin- gen nicht bestimmend sei, überzeugt diese Argumentation nicht. Den Aus- führungen der Beschwerdeführerin ist nämlich zu entnehmen, dass ihr Geldtransfer in unmittelbarem Zusammenhang mit der angeblichen Verhaf- tung ihrer (Nennung Verwandte) steht, und daher in ihrer (exil)politischen</w:t>
      </w:r>
    </w:p>
    <w:p>
      <w:r>
        <w:t>D-3255/2022 Seite 18 Tätigkeit, mithin einem zentralen Asylvorbringen, begründet liegt (vgl. act. 35, F127 ff.; act. 49, F117 ff.).</w:t>
      </w:r>
    </w:p>
    <w:p>
      <w:r>
        <w:rPr>
          <w:b/>
        </w:rPr>
        <w:t>E. 5.3.6</w:t>
      </w:r>
    </w:p>
    <w:p>
      <w:r>
        <w:t>Auch ist festzuhalten, dass die Beschwerdeführerin weder im vorin- stanzlichen Verfahren noch auf Beschwerdeebene irgendwelche Beweis- mittel eingereicht hat, die dem Nachweis ihrer Parteibehauptungen dienen oder diese zumindest glaubhaft machen könnten, obwohl sie ihren Anga- ben zufolge im Besitz von solchen gewesen sein will (Nennung Beispiele). Zu Recht hat das SEM in diesem Zusammenhang festgehalten, dass die Rechtfertigung der Beschwerdeführerin, sie habe ihr Telefon gewechselt und könne deshalb die fraglichen Fotos nicht beibringen, nicht zu überzeu- gen vermag (vgl. act. A69, Ziff. 1.3, S. 8 letzter Absatz) und als blosse Schutzbehauptung zu werten ist.</w:t>
      </w:r>
    </w:p>
    <w:p>
      <w:r>
        <w:rPr>
          <w:b/>
        </w:rPr>
        <w:t>E. 5.3.7</w:t>
      </w:r>
    </w:p>
    <w:p>
      <w:r>
        <w:t>Demnach gelangt das Gericht nach Abwägung der für und gegen die Glaubhaftigkeit sprechenden Aspekte zum Schluss, dass die Wahrschein- lichkeit, die zu beurteilende Verfolgungsgeschichte entspreche in den we- sentlichen Punkten nicht den Tatsachen, als höher zu erachten ist. Aus die- sem Grund war das SEM denn auch nicht gehalten, weitere Abklärungen über den Stand des gegen F._______ angehobenen Strafverfahrens durchzuführen, da nicht glaubhaft gemacht wurde, dass F._______ tat- sächlich dem kamerunischen Geheimdienst angehört (vgl. Art. 12 VwVG), zumal sich die verfügende Behörde nicht ausdrücklich mit jeder tatbeständ- lichen Behauptung und jedem rechtlichen Einwand auseinandersetzen muss, sondern sich auf die wesentlichen Gesichtspunkte beschränken darf (BGE 126 I 97 E. 2b). Nachdem die Beschwerdeführerin sodann die Schlussfolgerungen des SEM zur Asylirrelevanz des betrügerischen Verhaltens ihrer (...) Arbeitge- berin sowie des (Nennung Personen) bei der Beschaffung einer (Nennung Land) Aufenthaltsbewilligung sowie der familiären Probleme mit ihrer (Nen- nung Verwandte) und den schwierigen wirtschaftlichen Lebensbedingun- gen in Kamerun auf Beschwerdeebene nicht in Frage stellt, kann zur Ver- meidung von Wiederholungen auf die entsprechenden Erwägungen im Asylentscheid verwiesen werden.</w:t>
      </w:r>
    </w:p>
    <w:p>
      <w:r>
        <w:rPr>
          <w:b/>
        </w:rPr>
        <w:t>E. 5.4</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w:t>
      </w:r>
    </w:p>
    <w:p>
      <w:r>
        <w:t>D-3255/2022 Seite 19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5.4.1</w:t>
      </w:r>
    </w:p>
    <w:p>
      <w:r>
        <w:t>Die dargelegten exilpolitischen Aktivitäten sind nicht geeignet, auf eine aus flüchtlingsrechtlicher Sicht relevante Gefährdung der Beschwer- deführerin bei einer Rückkehr nach Kamerun schliessen zu lassen. Die Ausführungen zu der von ihr unterstützten Partei blieben wenig substanzi- iert (vgl. act. A35, F113 ff.). Zudem ist die nicht weiter belegte Tätigkeit – (...) – insgesamt als niederschwellig zu qualifizieren und nicht geeignet, ein Risikoprofil zu begründen. Auch zur angeblichen Veröffentlichung von Fo- tos ihrer Demonstrationsteilnahme im (Nennung Zeitpunkt) in den Medien in Kamerun (vgl. act. A35, F106, F122 ff.) liegen keine Belege vor. Es ist nicht davon auszugehen, dass die Beschwerdeführerin – bei Wahrunter- stellung ihres exilpolitischen Engagements – als oppositionelle Person ins Visier der heimatlichen Behörden geraten sein könnte.</w:t>
      </w:r>
    </w:p>
    <w:p>
      <w:r>
        <w:rPr>
          <w:b/>
        </w:rPr>
        <w:t>E. 5.4.2</w:t>
      </w:r>
    </w:p>
    <w:p>
      <w:r>
        <w:t>Die kamerunischen Behörden dürften daher die als niederschwellig zu qualifizierende exilpolitische Tätigkeit der Beschwerdeführerin – sollten sie davon überhaupt Kenntnis erlangen – kaum als ernsthafte Bedrohung erachten.</w:t>
      </w:r>
    </w:p>
    <w:p>
      <w:r>
        <w:rPr>
          <w:b/>
        </w:rPr>
        <w:t>E. 5.5</w:t>
      </w:r>
    </w:p>
    <w:p>
      <w:r>
        <w:t>Zusammenfassend ist festzustellen, dass die Beschwerdeführerin nichts vorgebracht hat, was geeignet wäre, ihre Flüchtlingseigenschaft nachzuweisen oder zumindest glaubhaft zu machen. Die Vorinstanz hat ihr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Nachdem die Beschwerdeführerin vorbringt, seit dem Jahr (...) in einer Beziehung mit einem Schweizer Bürger zu stehen, stellt sich die Frage, ob der Grundsatz der Einheit der Familie tangiert ist. Gemäss Rechtsprechung</w:t>
      </w:r>
    </w:p>
    <w:p>
      <w:r>
        <w:t>D-3255/2022 Seite 20 des Bundesverwaltungsgerichts wird der Begriff "Einheit der Familie" im Asylgesetz (so neben Art. 27 Abs. 3 auch in Art. 44 AsylG oder etwa aArt. 51 Abs. 1 und 2 AsylG) einheitlich verwendet und entspricht jenem des Schutzbereiches von Art. 8 EMRK. In diesen fallen insbesondere die Mit- glieder der Kernfamilie, mithin die Ehegatten, Konkubinatspartner und de- ren minderjährige Kinder. Bezüglich des Familienlebens gelten als wesent- liche Faktoren das gemeinsame Wohnen respektive der gemeinsame Haushalt, gemeinsame Kinder, die finanzielle Verflochtenheit, die Länge und Stabilität der Beziehung sowie das Interesse und die Bindung der Part- ner aneinander (vgl. BVGE 2012/4 E. 3.3.2 f.). Staatliche Massnahmen sind ein Eingriff in Art. 8 EMRK, wenn Betroffene im Aufenthaltsstaat per- sönliche oder Familienbindungen haben, die ausreichend stark sind und durch den Vollzug der Wegweisung beeinträchtigt würden. Diese Voraussetzungen sind jedoch vorliegend nicht erfüllt. Weder führt die Beschwerdeführerin mit dem erwähnten Partner einen gemeinsamen Haushalt noch bestehen offenbar gemeinsame Zukunftspläne (vgl. act. A32, F56 ff.), weshalb der Grundsatz der Einheit der Familie respektive Art. 8 EMRK nicht tangiert ist und die Beschwerdeführerin daraus nichts zu ihren Gunsten ableiten kann.</w:t>
      </w:r>
    </w:p>
    <w:p>
      <w:r>
        <w:rPr>
          <w:b/>
        </w:rPr>
        <w:t>E. 6.3</w:t>
      </w:r>
    </w:p>
    <w:p>
      <w:r>
        <w:t>Die Beschwerdeführerin verfügt somit weder über eine ausländerrecht- 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D-3255/2022 Seite 21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ihren Heimatstaat ist demnach unter dem Aspekt von Art. 5 AsylG recht- mässig. Des Weiteren ergeben sich weder aus den Aussagen der Be- 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ihr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rPr>
          <w:b/>
        </w:rPr>
        <w:t>E. 7.2.3</w:t>
      </w:r>
    </w:p>
    <w:p>
      <w:r>
        <w:t>Soweit sich die Beschwerdeführerin auf ihren beeinträchtigten physi- schen und psychischen Gesundheitszustand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w:t>
      </w:r>
    </w:p>
    <w:p>
      <w:r>
        <w:t>D-3255/2022 Seite 22 Krankheitsstadium und bereits in Todesnähe befindet, nach einer Überstel- lung mit dem sicheren Tod rechnen müsste und dabei keinerlei soziale Un- terstützung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m.w.H., und zum Ganzen auch BVGE 2017 VI/7 E. 6). Eine solche Situation ist hier nicht gegeben.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Kamerun besteht keine Situation allgemeiner Gewalt, die sich über das ganze Staatsgebiet oder weite Teile desselben erstrecken würde. Eine gänzlich unsichere, von bewaffneten Konflikten oder permanent drohen- den Unruhen dominierte Lage, aufgrund derer die Beschwerdeführerin bei einer Rückkehr unvermeidlich einer konkreten Gefährdung ausgesetzt wäre, besteht nicht (vgl. Urteil des BVGer D–5414/2019 vom 20. Septem- ber 2021 E. 11.2 [zur Publikation vorgesehen]).</w:t>
      </w:r>
    </w:p>
    <w:p>
      <w:r>
        <w:rPr>
          <w:b/>
        </w:rPr>
        <w:t>E. 7.3.3</w:t>
      </w:r>
    </w:p>
    <w:p>
      <w:r>
        <w:t>Gründe ausschliesslich medizinischer Natur lassen den Wegwei- sungsvollzug im Allgemeinen nicht als unzumutbar erscheinen, es sei denn, die erforderliche Behandlung sei wesentlich und im Heimatland nicht erhältlich (vgl. BVGE 2011/50 E. 8.3). Entsprechen ferner die Behand- lungsmöglichkeiten im Herkunftsland nicht dem medizinischen Standard in der Schweiz, so bewirkt dies allein noch nicht die Unzumutbarkeit des Voll- zugs. Von dieser ist erst dann auszugehen, wenn die ungenügende Mög-</w:t>
      </w:r>
    </w:p>
    <w:p>
      <w:r>
        <w:t>D-3255/2022 Seite 23 lichkeit der Weiterbehandlung eine drastische und lebensbedrohende Ver- schlechterung des Gesundheitszustandes nach sich zieht (vgl. BVGE 2011/50 E. 8.3, BVGE 2009/2 E. 9.3.2). Gemäss dem Arztbericht vom (...) – die Beschwerdeführerin reichte weder nach Aufforderung des SEM im vorinstanzlichen Verfahren noch auf Be- schwerdeebene weitere medizinische Unterlagen zu den Akten – wurde die Beschwerdeführerin (Nennung Behandlung und Therapie in der Schweiz). Das SEM liess am 20. April 2022 ein internes medizinisches Consulting durchführen, zu welchem sich die Beschwerdeführerin am 11. Mai 2022 vernehmen liess. Darin – sowie in ihrer Beschwerdeschrift – weist die Beschwerdeführerin auf ihre fehlende Ausbildung, eine in Kamerun nicht existierende Krankenversicherung und ein fehlendes soziales Bezie- hungsnetz hin, was ihr den Zugang zu den Behandlungsmöglichkeiten ver- unmögliche. Diesbezüglich ist vorweg auf den Umstand hinzuweisen, dass die Beschwerdeführerin mittlerweile in der Schweiz ihre Leiden (...) behan- deln lassen konnte und sich die Weiterbehandlung in ihrer Heimat im We- sentlichen auf finanziell weit weniger belastende Nachkontrollen und die Einnahme von Medikamenten beschränken dürfte. Weiter ist festzuhalten, dass es der aus D._______ stammenden Beschwerdeführerin mit Hilfe ih- res familiären Beziehungsnetzes möglich und zumutbar sein dürfte, die Kosten für die benötigte medikamentöse Behandlung aufzubringen und ihr das familiäre Umfeld sowie Freunde bei der Bewältigung und Finanzierung ihrer gesundheitlichen Probleme unterstützend zur Seite stehen können, zumal sie auch in (Nennung Länder) über Verwandte verfügt (vgl. act. A17, Ziff. 3.01; act. A32, S. 4-7). Soziale, die Beschwerdeführerin unterstüt- zende Anknüpfungspunkte sind somit erkennbar und die Wohnsituation vor Ort sowie Erwerbsmöglichkeiten sind vor dem Hintergrund des Vorhan- denseins mehrerer Verwandter an ihrem Herkunftsort, ihrer (...)jährigen Schulbildung, ihrer Arbeit auf dem Markt sowie ihren jahrelangen Arbeits- erfahrungen in der Schweiz gesichert respektive zu bejahen (vgl. act. A32, F16, F23 f., F28 ff., F51 ff. und F160; act. A69, Ziff. 2.1, S. 14). Weiter er- achtet das Bundesverwaltungsgericht die geltend gemachten, jedoch un- belegt gebliebenen psychischen Probleme der Beschwerdeführerin nicht als derart gravierend, dass sie der Zumutbarkeit eines Vollzugs der Weg- weisung entgegenstehen, zumal offenbar weder eine weitergehende me- dizinische Abklärung nötig war noch eine Überweisung an einen Facharzt in dieser Hinsicht stattgefunden hat. Die vorgebrachten gesundheitlichen Beschwerden vermögen demnach nicht gegen die Zumutbarkeit des Weg- weisungsvollzugs zu sprechen, da die von der Rechtsprechung für die Un- zumutbarkeit des Vollzugs geforderte hohe Schwelle der gesundheitlichen</w:t>
      </w:r>
    </w:p>
    <w:p>
      <w:r>
        <w:t>D-3255/2022 Seite 24 Beeinträchtigung aufgrund der Aktenlage nicht erfüllt ist (vgl. BVGE 2011/9 E. 7). Schliesslich steht es der Beschwerdeführerin offen, medizinische Rückkehrhilfe in Anspruch zu nehmen (vgl. Art. 93 Abs. 1 Bst. d AsylG i.V.m. Art. 75 der Asylverordnung 2 vom 11. August 1999 [AsylV 2, SR 142.312]), die nebst der (zeitlich limitierten) Finanzierung einer medizi- nischen Betreuung im Heimatland auch die Mitgabe eines Medikamenten- stocks umfassen kann.</w:t>
      </w:r>
    </w:p>
    <w:p>
      <w:r>
        <w:rPr>
          <w:b/>
        </w:rPr>
        <w:t>E. 7.3.4</w:t>
      </w:r>
    </w:p>
    <w:p>
      <w:r>
        <w:t>Der Vollzug der Wegweisung ist somit als zumutbar zu erachten.</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9.1</w:t>
      </w:r>
    </w:p>
    <w:p>
      <w:r>
        <w:t>Mit dem Entscheid in der Hauptsache ist der Antrag, es sei auf die Er- hebung eines Kostenvorschusses zu verzichten, gegenstandslos gewor- den.</w:t>
      </w:r>
    </w:p>
    <w:p>
      <w:r>
        <w:rPr>
          <w:b/>
        </w:rPr>
        <w:t>E. 9.2</w:t>
      </w:r>
    </w:p>
    <w:p>
      <w:r>
        <w:t>Eine Partei, die nicht über die erforderlichen Mittel verfügt, wird auf An- trag hin von der Bezahlung der Verfahrenskosten befreit, sofern ihr Begeh- ren nicht aussichtslos erscheint (Art. 65 Abs. 1 VwVG). Dabei verfügt eine Person dann nicht über die erforderlichen Mittel, wenn sie ohne Beeinträch- tigung des notwendigen Lebensunterhaltes die Prozesskosten nicht zu be- streiten vermag. Eine Beschwerde gilt ferner dann als aussichtslos, wenn die Gewinnaussichten beträchtlich geringer sind als die Verlustgefahren und deshalb kaum als ernsthaft bezeichnet werden können (vgl. BGE 125 II 265 E. 4b S. 275).</w:t>
      </w:r>
    </w:p>
    <w:p>
      <w:r>
        <w:t>D-3255/2022 Seite 25 Es ist gestützt auf die eingereichte (Nennung Beweismittel) nach wie vor von der Bedürftigkeit der Beschwerdeführerin auszugehen. Nachdem überdies die Rechtsbegehren im Rahmen einer summarischen Aktenprü- fung nicht als aussichtslos zu beurteilen waren, ist das Gesuch um Gewäh- rung der unentgeltlichen Prozessführung gutzuheissen. Demnach sind der Beschwerdeführerin keine Verfahrenskosten aufzuerlegen.</w:t>
      </w:r>
    </w:p>
    <w:p>
      <w:r>
        <w:rPr>
          <w:b/>
        </w:rPr>
        <w:t>E. 9.3</w:t>
      </w:r>
    </w:p>
    <w:p>
      <w:r>
        <w:t>Angesichts dieser Beurteilung ist auch das Gesuch um Beigabe eines amtlichen Rechtsbeistands (Art. 102m Abs. 1 Bst. a AsylG) gutzuheissen und der Beschwerdeführerin ist ihr Rechtsvertreter, MLaw Alfred Ngoyi Wa Mwanza, als amtlicher Rechtsbeistand beizugeben. Die Beschwerdeführe- rin hat demnach Anspruch auf Übernahme der ihr notwendigerweise er- wachsenen Parteikosten durch das Bundesverwaltungsgericht (vgl. Art. 102m Abs. 1 Bst. a AsylG i.V.m. Art. 8–14 des Reglements vom 21. Februar 2008 über die Kosten und Entschädigungen vor dem Bundesverwaltungs- gericht [VGKE, SR 173.320.2]). Der Rechtsvertreter reichte keine Kosten- note ein, weshalb das Gericht die Entschädigung aufgrund der Akten fest- setzt, zumal der diesbezügliche Aufwand auf Grund der Akten zuverlässig abgeschätzt werden kann. Nach Praxis des Bundesverwaltungsgerichts werden nicht-anwaltliche Vertreterinnen und Vertreter mit einem Stunden- satz von Fr. 100.– bis 150.– entschädigt (vgl. Art. 12 i.V.m. Art. 10 Abs. 2 VGKE). Dem amtlichen Rechtsvertreter ist daher zu Lasten des Bundes- verwaltungsgerichts eine Entschädigung von gesamthaft Fr. 1800.– zuzu- sprechen. (Dispositiv nächste Seite)</w:t>
      </w:r>
    </w:p>
    <w:p>
      <w:r>
        <w:t>D-3255/2022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