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D-2685/2017 vom 24. August 2017</w:t>
      </w:r>
    </w:p>
    <w:p>
      <w:r>
        <w:t>Bundesverwaltungsgericht, 2017-08-24, DE</w:t>
      </w:r>
    </w:p>
    <w:p>
      <w:r>
        <w:rPr>
          <w:b/>
        </w:rPr>
        <w:t xml:space="preserve">Quelle: </w:t>
      </w:r>
      <w:r>
        <w:t>https://mcp.opencaselaw.ch/entscheid/bvger_D-2685_2017</w:t>
      </w:r>
    </w:p>
    <w:p>
      <w:r>
        <w:t>FR: TAF D-2685/2017 du 24 août 2017</w:t>
      </w:r>
    </w:p>
    <w:p>
      <w:r>
        <w:t>IT: TAF D-2685/2017 del 24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Aufgrund der Zuweisung der Beschwerdeführenden in die Testphase des VZ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38 TestV i.V.m. Art. 112b Abs. 3 AsylG; Art. 48 Abs. 1 sowie Art. 52 Abs. 1 VwVG). Auf die Beschwerde ist einzutreten.</w:t>
      </w:r>
    </w:p>
    <w:p>
      <w:r>
        <w:rPr>
          <w:b/>
        </w:rPr>
        <w:t>E. 1.4</w:t>
      </w:r>
    </w:p>
    <w:p>
      <w:r>
        <w:t>Das vorliegende Verfahren ist koordiniert mit jenem der Tochter der Beschwerdeführenden - F._______ - (D-2683/2017) zu behandeln.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Verfügung im Wesentlichen damit, dass bezüglich des Vorbringens der Zwangsrekrutierung durch die YPG festzuhalten sei, dass es in jüngerer Zeit (seit Oktober 2014), wie auch vorher vereinzelt, zu erzwungenen Rekrutierungen gekommen sei. Im Juli 2014 hätten die autonomen Kantone Nordsyriens (Afrin, Kobane, Jazira) ein Gesetz eingeführt, welches den "Defense Service" für die Bewohner der betreffenden Gebiete zwischen 18 und 30 Jahren als soziale und ethische Pflicht umschreibe und jede Familie verpflichtet sei, eine Person mit deren Ausübung zu beauftragen. Das Gesetz sehe im Falle der Verweigerung der Dienstpflicht "disziplinarische Massnahmen" vor, die nicht näher umschrieben würden. Die gesetzlich verankerte Dienstpflicht knüpfe dabei nicht an eine der in Art. 3 AsylG erwähnten Eigenschaften. So handle es sich gemäss Rechtsprechung des Bundesverwaltungsgerichtes bei den Rekrutierungsbemühungen der YPG mangels eines Verfolgungsmotivs und mangels hinreichender Intensität um keine asylrechtlich relevante Verfolgung. Auch die vorgebrachte Furcht einer (zwangsweisen) Rekrutierung durch die YPG sei als nicht asylrelevant zu qualifizieren. Es könne daher grundsätzlich offen bleiben, ob allfällige "disziplinarische Massnahmen" intensiv genug wären, um asylrelevante Eingriffe auf die in Art. 3 AsylG genannten Rechtsgüter darzustellen. Die Beschwerdeführenden hätten berichtet, die YPG sei einmal bei ihnen vorbeigekommen und habe ihre Tochter mitnehmen wollen. Es sei der erste Versuch der YPG gewesen, die Tochter zu rekrutieren und einen konkreten Anlass für den Zeitpunkt des Rekrutierungsversuchs habe es nicht gegeben. Dem Beschwerdeführer sei ausserdem vorgeworfen worden, bereits zwei Söhnen zur Ausreise und der Vereitelung einer Rekrutierung durch die YPG verholfen zu haben. Gemäss den Beschwerdeführenden sei ihr Leben deswegen in Gefahr. Sie hätten allerdings weder von konkreten Konsequenzen wegen der Dienstverweigerung ihrer Söhne berichtet, noch scheine es, dass diese vorherigen Verhinderungen einer Rekrutierung einen Einfluss auf die aktuellen Bemühungen zur Mitnahme der Tochter gehabt hätten. Schliesslich seien die Angehörigen der YPG abgezogen, da ihre Tochter eingewilligt habe, später selbst bei der YPG zu erscheinen. Die Rekrutierungsbemühungen der YPG hätten wohl in einem gewissen Erwartungsdruck den Beschwerdeführenden gegenüber gemündet. Die geschilderten Massnahmen gegen sie seien jedoch nicht als derart intensiv einzustufen, als dass diese für sich bereits ein asylrelevantes Ausmass angenommen hätten. Gleiches gelte für die geltend gemachten Drohungen. Es sei dem Beschwerdeführer mitgeteilt worden, er werde umgebracht und seine Tochter mitgenommen. Die Beschwerdeführenden seien dabei beide auf dem Boden gelegen, die Beschwerdeführerin sei sogar bewusstlos gewesen. Die beschriebene Situation lasse die Absichten der YPG allerdings inkonsequent und wenig überzeugt erscheinen. Der Beschwerdeführer habe denn auch nicht zu erklären vermocht, weshalb er nicht direkt getötet worden sei. Schliesslich hätten ihre Peiniger sie in ihrem Haus alleine zurückgelassen. Die beschriebenen Rekrutierungsbemühungen und die hierin erfolgte Drohung durch die YPG seien auf die zurzeit herrschende Lage in Syrien zurückzuführen und nicht als asylrechtlich relevant einzustufen. Auch die Gefahr einer asylrelevanten Verfolgung für Personen, die sich einer Rekrutierung beziehungsweise der Teilnahme am bewaffneten Kampf der YPG verweigern würden, sei nach geltender Rechtsprechung des Bundesverwaltungsgerichts im gegenwärtigen Zeitpunkt zu verneinen. Das Gericht gehe davon aus, dass in den von der PYD und den YPG kontrollierten Gebieten Nordsyriens zwar Aufforderungen zur Wahrnehmung der Dienstpflicht ergehen würden, eine Weigerung zum heutigen Zeitpunkt jedoch keine asylrelevanten Sanktionen nach sich ziehe. In der Stellungnahme der Rechtsvertretung zum Entscheidentwurf der Verfügung des SEM hätten sich die Beschwerdeführenden nicht einverstanden mit dem Entscheidentwurf gezeigt. Sie würden sich frei bewegen und ihre Verwandten im Ausland besuchen wollen. Dabei seien indes keine Tatsachen oder Beweismittel vorgelegt worden, welche eine Änderung des Standpunktes des SEM rechtfertigen könnten.</w:t>
      </w:r>
    </w:p>
    <w:p>
      <w:r>
        <w:rPr>
          <w:b/>
        </w:rPr>
        <w:t>E. 5.2</w:t>
      </w:r>
    </w:p>
    <w:p>
      <w:r>
        <w:t>Diesen Erwägungen wurde in der Beschwerde im Wesentlichen entgegnet, dass gemäss aktuellen Berichten nicht mehr bestritten oder angezweifelt werden könne, dass die YPG zwangsrekrutiere. Es scheine, als ob in der vorinstanzlichen Verfügung Sympathien für die YPG ausgedrückt würden, weil diese gegen den IS kämpfe, wobei die Menschenrechtsverletzungen der YPG übersehen beziehungsweise nicht beachtet würden. Die aktuelle Rechtsprechung des Bundesverwaltungsgerichts müsste revidiert und nicht vollumfänglich auf den vorliegenden Fall angewendet werden. Zahlreiche junge Männer würden vor der Zwangsrekrutierung der YPG flüchten und eine Verweigerung bringe schlimme Folgen mit sich. Gemäss aktuellen Meldungen würden verstärkte Zwangsrekrutierungsmassnahmen in Afrin, Qamishli und Maabadah beobachtet. Auch würden die "regressiven" Massnahmen gegen Medien und Journalisten weitergehen. Keine politische Opposition werde zugelassen und Gegner würden unterdrückt, verfolgt, ins Exil verbrannt oder verhaftet und gefoltert. Die PYD regiere diktatorisch und übe eine autokratische Macht aus. Nach dem Versuch der Zwangsrekrutierung ihrer Tochter hätten sie grosse Angst, und es wäre nicht bei diesem einzigen Mal geblieben, wenn sie nicht geflüchtet wären. Sie wüssten zwar nicht, was sie für Folgen beziehungsweise Strafen und Massnahmen zu erwarten hätten, allgemein sei jedoch bekannt, dass Personen, welche sich der PKK oder der PYD gegenüber kritisch äussern oder diese beleidigen, bestraft würden. Sie hätten auch nicht gewusst, was die Angehörigen der YPG nach dem misslungenen Rekrutierungsversuch der Parteiführung erzählen würden und was das für Reaktionen hervorrufen würde. Die Vorinstanz habe es unterlassen, mögliche Folgen und Gefahren dieses Ereignisses zu beurteilen. Eine Verallgemeinerung sei in ihrem Fall nicht geeignet, denn sie seien ernsthaften Gefahren ausgesetzt gewesen. Es seien eigentlich viele Fälle bekannt, allerdings würden diese infolge der Medien-Blackout-Politik nicht dokumentiert. Deshalb seien der Vorinstanz auch keine Fälle bekannt. Viele Personen seien bei der Rückkehr verhaftet und ohne Kontakt zur Aussenwelt festgehalten worden. Eine erste Reaktion nach dem Ereignis sei die Beschlagnahme ihres Hauses gewesen, was ihnen Verwandte und Freunde kürzlich mitgeteilt hätten. Wenn eine Person als Gegner erachtet werde und die Flucht ergreife, werde ihr Eigentum beschlagnahmt und an Mitglieder verteilt. Zu ihren Nachfluchtgründen sei anzumerken, dass nicht bestritten werde, dass versucht worden sei, ihre Tochter unter Zwang zu rekrutieren, sie sich dem widersetzt hätten und deshalb geschlagen worden seien. Es sei ihnen weiter vorgeworfen worden, ihren Söhnen zur Flucht verholfen zu haben, damit diese nicht rekrutiert werden könnten. Es werde auch nicht bestritten, dass der Beschwerdeführer die PYD, die YPG und die PKK beschimpft habe. All dies würde sicherlich nicht ohne Folgen bleiben. Ihre Tochter habe den Leuten der YPG versprochen, sich ihnen anzuschliessen, jedoch habe sie diesem Versprechen nicht Folge geleistet, weil sie geflüchtet seien. Somit sei sie zur Dienstverweigerin geworden und habe mit harten Strafen und Folgen zu rechnen. Zusammengefasst seien sie in Syrien grossen Gefahren ausgesetzt und an Leib und Leben gefährdet. Es liege Verfolgung beziehungsweise begründete Furcht vor zukünftiger Verfolgung im asylrechtlichen Sinne vor, weshalb sie als Flüchtlinge aufzunehmen seien.</w:t>
      </w:r>
    </w:p>
    <w:p>
      <w:r>
        <w:rPr>
          <w:b/>
        </w:rPr>
        <w:t>E. 6.1</w:t>
      </w:r>
    </w:p>
    <w:p>
      <w:r>
        <w:t>Das Bundesverwaltungsgericht gelangt nach Durchsicht der Akten zum Schluss, dass das SEM die Asylgesuche der Beschwerdeführenden zu Recht abgelehnt hat. Im Wesentlichen kann auf die Ausführungen des SEM verwiesen werden. Die Frage der Glaubhaftigkeit der Vorbringen kann offen gelassen werden, da die geltend gemachten Vorkommnisse und Befürchtungen nicht asylrelevant sind, wie nachfolgend ausgeführt wird.</w:t>
      </w:r>
    </w:p>
    <w:p>
      <w:r>
        <w:rPr>
          <w:b/>
        </w:rPr>
        <w:t>E. 6.2</w:t>
      </w:r>
    </w:p>
    <w:p>
      <w:r>
        <w:t>Eine asylsuchende Person erfüllt die Flüchtlingseigenschaft gemäss Art. 3 AsylG, wenn sie aus einem dort aufgeführten Motiv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w:t>
      </w:r>
    </w:p>
    <w:p>
      <w:r>
        <w:rPr>
          <w:b/>
        </w:rPr>
        <w:t>E. 6.3</w:t>
      </w:r>
    </w:p>
    <w:p>
      <w:r>
        <w:t>In Bezug auf die Ereignisse im Zusammenhang mit der versuchten (Zwangs)rekrutierung der Tochter der Beschwerdeführenden ist der Vor-instanz zuzustimmen, dass diese nicht asylrelevant sind. Es fehlt an einem in Art. 3 AsylG umschriebenen Motiv für die Verfolgungshandlung - der vorgebrachte, zu verurteilende, harsche Umgang der Angehörigen der YPG anlässlich ihres Besuches bei den Beschwerdeführenden vermag daran nichts zu ändern. Zur Rekrutierung durch die YPG ist generell auf das Referenzurteil des Bundesverwaltungsgerichts vom 23. Juni 2015 zu verweisen, in welchem festgehalten wird, dass einer Verweigerung der Rekrutierung durch die YPG grundsätzlich keine Asylrelevanz zukommt (vgl. Urteil des BVGer D-5329/2014 vom 23. Juni 2015 E. 5.3).</w:t>
      </w:r>
    </w:p>
    <w:p>
      <w:r>
        <w:rPr>
          <w:b/>
        </w:rPr>
        <w:t>E. 6.4</w:t>
      </w:r>
    </w:p>
    <w:p>
      <w:r>
        <w:t>In Bezug auf die Furcht vor künftiger Verfolgung im Zeitpunkt der Ausreise sowie nach erfolgter Ausreise ist Folgendes festzuhalten. Inwiefern die Beschwerdeführenden tatsächliche Konsequenzen für die Verweigerung der Zwangsrekrutierung ihrer Tochter zu befürchten hatten beziehungsweise haben, ist - für die Bejahung der Flüchtlingseigenschaft - nicht genügend klar ersichtlich. Zwar macht der Beschwerdeführer geltend, er sei mit dem Tod bedroht worden, wenn er seine Tochter nicht den YPG zur Rekrutierung übergebe. Allerdings ist dieser verbalen Drohung für sich allein keine genügende Intensität zuzusprechen, zumal ein entsprechendes Verhalten der YPG - nämlich die Tötung von Angehörigen nicht eingerückter Personen - dem Gericht nicht bekannt ist. Auf Beschwerdeebene wird weiter geltend gemacht, dass es mittlerweile eine erste Massnahme seitens der YPG gegen sie in Form der Beschlagnahmung ihres Hauses gegeben habe. Dazu ist jedoch zunächst anzumerken, dass es sich hierbei um eine reine Behauptung der Beschwerdeführenden ohne jeden Beleg handelt. Zudem ist damit noch nicht dargetan, dass von einer dauerhaften Massnahme auszugehen wäre, welche überdies wohl keinen Nachteil im Sinne von Art. 3 Abs. 2 AsylG darzustellen vermöchte. Auch ist nicht auszuschliessen, dass es sich um eine allgemeine Folge bei einer leer stehenden Liegenschaft handelt, indessen nicht um eine direkte Konsequenz der verweigerten Rekrutierung. Im konkreten Fall ist somit bezüglich des vorgebrachten Rekrutierungsversuchs und den dabei ausgesprochenen Drohungen keine asylrechtlich relevante Verfolgung gegeben. Auch der Befürchtung, die Beschwerdeführenden könnten in der Zukunft bei einer allfälligen (hypothetischen) Rückkehr von der YPG bestraft oder deren Tochter rekrutiert werden, kommt keine Asylrelevanz zu.</w:t>
      </w:r>
    </w:p>
    <w:p>
      <w:r>
        <w:rPr>
          <w:b/>
        </w:rPr>
        <w:t>E. 6.5</w:t>
      </w:r>
    </w:p>
    <w:p>
      <w:r>
        <w:t>Die in der Beschwerde ausgeführte generelle Angst der Beschwerdeführenden, als Oppositionelle in Nordsyrien verfolgt zu werden, reicht für sich allein ebenfalls nicht für eine asylrelevante Gefährdung aus.</w:t>
      </w:r>
    </w:p>
    <w:p>
      <w:r>
        <w:rPr>
          <w:b/>
        </w:rPr>
        <w:t>E. 6.6</w:t>
      </w:r>
    </w:p>
    <w:p>
      <w:r>
        <w:t>Schliesslich vermögen auch die von den Beschwerdeführenden eingereichten Beweismittel diese Schlussfolgerungen nicht umzustossen.</w:t>
      </w:r>
    </w:p>
    <w:p>
      <w:r>
        <w:rPr>
          <w:b/>
        </w:rPr>
        <w:t>E. 6.7</w:t>
      </w:r>
    </w:p>
    <w:p>
      <w:r>
        <w:t>Nach dem Gesagten ist festzuhalten, dass die Beschwerdeführenden keine Verfolgung oder begründete Furcht vor zukünftiger Verfolgung im Sinne von Art. 3 AsylG nachweisen oder glaubhaft machen konnten und deshalb nicht als Flüchtlinge anerkannt werden können. Das SEM hat ihre Asylgesuche somit zu Recht abgelehnt. Für eine Rückweisung an die Vor-instanz zur Neubeurteilung besteht kein Anlass.</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7.3</w:t>
      </w:r>
    </w:p>
    <w:p>
      <w:r>
        <w:t>Im Sinne einer Klarstellung wird abschliessend festgehalten,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8</w:t>
      </w:r>
    </w:p>
    <w:p>
      <w:r>
        <w:t>Aus diesen Erwägungen ergibt sich, dass die angefochtene Verfügung Bundesrecht nicht verletzt, den rechtserheblichen Sachverhalt richtig sowie vollständig feststellt (Art. 106 Abs. 1 AsylG). Die Beschwerde ist abzuweisen.</w:t>
      </w:r>
    </w:p>
    <w:p>
      <w:r>
        <w:rPr>
          <w:b/>
        </w:rPr>
        <w:t>E. 9.1</w:t>
      </w:r>
    </w:p>
    <w:p>
      <w:r>
        <w:t>Mit vorliegendem Urteil ist das Beschwerdeverfahren abgeschlossen, weshalb sich der Antrag auf Verzicht auf Erhebung eines Kostenvorschusses als gegenstandslos erweist.</w:t>
      </w:r>
    </w:p>
    <w:p>
      <w:r>
        <w:rPr>
          <w:b/>
        </w:rPr>
        <w:t>E. 9.2</w:t>
      </w:r>
    </w:p>
    <w:p>
      <w:r>
        <w:t>Das mit der Beschwerde gestellte Gesuch um Gewährung der unentgeltlichen Prozessführung ist abzuweisen, da die Voraussetzung der Nichtaussichtslosigkeit, wie den vorangehenden Erwägungen entnommen werden kann, nicht erfüllt ist.</w:t>
      </w:r>
    </w:p>
    <w:p>
      <w:r>
        <w:rPr>
          <w:b/>
        </w:rPr>
        <w:t>E. 9.3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