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C-9376/2025 vom 23. Februar 2026</w:t>
      </w:r>
    </w:p>
    <w:p>
      <w:r>
        <w:t>Bundesverwaltungsgericht, 2026-02-23, DE</w:t>
      </w:r>
    </w:p>
    <w:p>
      <w:r>
        <w:rPr>
          <w:b/>
        </w:rPr>
        <w:t xml:space="preserve">Quelle: </w:t>
      </w:r>
      <w:r>
        <w:t>https://mcp.opencaselaw.ch/entscheid/bvger_C-9376_2025</w:t>
      </w:r>
    </w:p>
    <w:p>
      <w:r>
        <w:t>FR: TAF C-9376/2025 du 23 février 2026</w:t>
      </w:r>
    </w:p>
    <w:p>
      <w:r>
        <w:t>IT: TAF C-9376/2025 del 23 febbraio 2026</w:t>
      </w:r>
    </w:p>
    <w:p>
      <w:pPr>
        <w:pStyle w:val="Heading2"/>
      </w:pPr>
      <w:r>
        <w:t>Regeste</w:t>
      </w:r>
    </w:p>
    <w:p>
      <w:r>
        <w:t>Rentenanspruch</w:t>
      </w:r>
    </w:p>
    <w:p>
      <w:pPr>
        <w:pStyle w:val="Heading2"/>
      </w:pPr>
      <w:r>
        <w:t>Erwägungen</w:t>
      </w:r>
    </w:p>
    <w:p>
      <w:r>
        <w:rPr>
          <w:b/>
        </w:rPr>
        <w:t>E. 1</w:t>
      </w:r>
    </w:p>
    <w:p>
      <w:r>
        <w:t>Die Beschwerde wird abgewiesen.</w:t>
      </w:r>
    </w:p>
    <w:p>
      <w:r>
        <w:rPr>
          <w:b/>
        </w:rPr>
        <w:t>E. 2</w:t>
      </w:r>
    </w:p>
    <w:p>
      <w:r>
        <w:t>Die Verfahrenskosten von Fr. 300.- werden dem Beschwerdeführer auferlegt und dem geleisteten Kostenvorschuss entnommen. Der Restbetrag von Fr. 507.29 wird dem Beschwerdeführer zurückerstattet.</w:t>
      </w:r>
    </w:p>
    <w:p>
      <w:r>
        <w:rPr>
          <w:b/>
        </w:rPr>
        <w:t>E. 3</w:t>
      </w:r>
    </w:p>
    <w:p>
      <w:r>
        <w:t>Es wird keine Parteientschädigung zugesprochen.</w:t>
      </w:r>
    </w:p>
    <w:p>
      <w:r>
        <w:rPr>
          <w:b/>
        </w:rPr>
        <w:t>E. 4</w:t>
      </w:r>
    </w:p>
    <w:p>
      <w:r>
        <w:t>Dieses Urteil geht an den Beschwerdeführer, die Vorinstanz und das BSV. Der Einzelrichter: Die Gerichtsschreiberin: David Weiss Fiona Schneider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