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C-808/2010 vom 19. Juli 2010</w:t>
      </w:r>
    </w:p>
    <w:p>
      <w:r>
        <w:t>Bundesverwaltungsgericht, 2010-07-19, FR</w:t>
      </w:r>
    </w:p>
    <w:p>
      <w:r>
        <w:rPr>
          <w:b/>
        </w:rPr>
        <w:t xml:space="preserve">Quelle: </w:t>
      </w:r>
      <w:r>
        <w:t>https://mcp.opencaselaw.ch/entscheid/bvger_C-808_2010</w:t>
      </w:r>
    </w:p>
    <w:p>
      <w:r>
        <w:t>FR: TAF C-808/2010 du 19 juillet 2010</w:t>
      </w:r>
    </w:p>
    <w:p>
      <w:r>
        <w:t>IT: TAF C-808/2010 del 19 luglio 2010</w:t>
      </w:r>
    </w:p>
    <w:p>
      <w:pPr>
        <w:pStyle w:val="Heading2"/>
      </w:pPr>
      <w:r>
        <w:t>Regeste</w:t>
      </w:r>
    </w:p>
    <w:p>
      <w:r>
        <w:t>Cotisation minimum</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contre les décisions prises par la Caisse suisse de compensation (CSC) concernant l'octroi de rentes de vieillesse.</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de protection à ce qu'elle soit annulée ou modifiée a qualité pour recourir.</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de vieillesse suisse ressortissent au droit interne suisse.</w:t>
      </w:r>
    </w:p>
    <w:p>
      <w:r>
        <w:rPr>
          <w:b/>
        </w:rPr>
        <w:t>E. 2.2</w:t>
      </w:r>
    </w:p>
    <w:p>
      <w:r>
        <w:t>L'art. 153a al. 1 let. a LAVS rend expressément applicables, dans la présente cause, l'ALCP et les règlements (CEE) n° 1408/71 du Conseil du 14 juin 1971 et (CEE) n° 574/72 du Conseil du 21 mars 1972 relativement à l'application du règlement (CEE) n° 1408/71.</w:t>
      </w:r>
    </w:p>
    <w:p>
      <w:r>
        <w:rPr>
          <w:b/>
        </w:rPr>
        <w:t>E. 3</w:t>
      </w:r>
    </w:p>
    <w:p>
      <w:r>
        <w:t>Selon l'art. 29 al. 1 LAVS, peuvent prétendre à une rente ordinaire de vieillesse ou de survivants tous les ayants droit auxquels il est possible de porter en compte au moins une année entière de revenus, de bonifications pour tâches éducatives ou pour tâches d'assistance, ou leurs survivants.</w:t>
      </w:r>
    </w:p>
    <w:p>
      <w:r>
        <w:rPr>
          <w:b/>
        </w:rPr>
        <w:t>E. 4.1</w:t>
      </w:r>
    </w:p>
    <w:p>
      <w:r>
        <w:t>La période de cotisations est déterminante dans le calcul du droit à la rente (art. 29bis al. 1 LAVS). Sont considérées comme années de cotisations les périodes durant lesquelles une personne a payé des cotisations, les périodes pendant lesquelles son conjoint a payé au moins le double de la cotisation minimale (sous réserve d'être domicilié en Suisse, art. 1a al. 1 let. a LAVS) et les périodes pour lesquelles des bonifications pour tâches éducatives ou pour tâches d'assistance peuvent être prises en compte (art. 29ter LAVS) entre le 1er janvier qui suit la date où l'ayant droit a eu 20 ans révolus et le 31 décembre qui précède la réalisation du risque assuré (âge de la retraite ou décès). Sont également considérées comme périodes de cotisations les périodes pendant lesquelles la personne a été assurée facultativement conformément à l'art. 2 LAVS et l'Ordonnance concernant l'assurance-vieillesse, survivant et invalidité facultative du 26 mai 1961 (OAF, RS 831.111).</w:t>
      </w:r>
    </w:p>
    <w:p>
      <w:r>
        <w:rPr>
          <w:b/>
        </w:rPr>
        <w:t>E. 4.2</w:t>
      </w:r>
    </w:p>
    <w:p>
      <w:r>
        <w:t>L'art. 50 du règlement du 31 octobre 1947 sur l'assurance-vieillesse et survivants (RAVS, RS 831.101) prévoit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w:t>
      </w:r>
    </w:p>
    <w:p>
      <w:r>
        <w:rPr>
          <w:b/>
        </w:rPr>
        <w:t>E. 5.1</w:t>
      </w:r>
    </w:p>
    <w:p>
      <w:r>
        <w:t>Pour chaque assuré tenu de payer des cotisations sont établis des comptes individuels (CI) où sont portées les indications nécessaires au calcul des rentes ordinaires. Le Conseil fédéral en a réglé les détails (art. 30ter al. 1 LAVS, 133 ss RAVS). Lors de la fixation des rentes, les caisses de compensation doivent se fonder sur les indications contenues dans les comptes individuels.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(art. 141 al. 3 RAVS; ATF 130 V 335 consid. 4.1).</w:t>
      </w:r>
    </w:p>
    <w:p>
      <w:r>
        <w:rPr>
          <w:b/>
        </w:rPr>
        <w:t>E. 5.2</w:t>
      </w:r>
    </w:p>
    <w:p>
      <w:r>
        <w:t>Selon la jurisprudence, il convient, pour des motifs de sécurité juridique, de se montrer strict en matière d'appréciation des preuves, surtout lorsqu'une affirmation contradictoire est faite après plusieurs années, à l'occasion d'un litige portant sur la fixation de rentes (ATF 117 V 261 consid. 3 et les références), lorsqu'un assuré affirme avoir exercé une activité lucrative soumise à cotisations paritaires durant une période non prise en compte dans le calcul de la rente (ATF 107 V 12 consid. 2a). Par ailleurs, la règle de preuve posée à l'art. 141 al. 3 RAVS n'exclut pas l'application du principe inquisitoire. La preuve absolue doit être fournie selon les règles usuelles sur l'administration des preuves et le fardeau de la preuve qui prévalent dans l'assurance sociale, l'obligation de collaborer de la partie intéressée étant toutefois plus étendue dans ce cas (ATF 117 V 261 consid. 3d; arrêt du Tribunal fédéral H 193/04 du 11 janvier 2006 consid. 2). Il n'existe par ailleurs pas, en droit des assurances sociales, un principe selon lequel l'administration ou le juge devrait statuer, dans le doute, en faveur de l'assuré (ATF 126 V 322 consid. 5a; arrêt du Tribunal fédéral H 139/06 du 5 octobre 2006 consid. 2.2). Selon la jurisprudence, la rectification du compte individuel englobe toute la durée de cotisations de l'assuré, aussi les années de cotisations pour lesquelles le paiement des cotisations est prescrit au sens de l'art. 16 al. 1 LAVS (RCC 1984 p. 184 et 459). L'art. 30 al. 2 LAVS précise que les revenus de l'activité lucrative obtenus par un salarié et sur lesquels l'employeur a retenu les cotisations légales sont inscrits au compte individuel de l'intéressé, même si l'employeur n'a pas versé les cotisations en question à la caisse de compensation. La disposition s'applique également aux conventions de salaire net, la preuve de telles conventions doit être apportée, celle d'une relation de travail n'étant pas suffisante (ATF 130 V 335 consid. 4.1).</w:t>
      </w:r>
    </w:p>
    <w:p>
      <w:r>
        <w:rPr>
          <w:b/>
        </w:rPr>
        <w:t>E. 5.3</w:t>
      </w:r>
    </w:p>
    <w:p>
      <w:r>
        <w:t>Conformément à la jurisprudence du Tribunal fédéral, en l'absence de certificats de travail, décomptes de salaires ou autres documents de l'employeur attestant la durée exacte de l'activité exercée, la détermination des périodes de cotisations pour les années comprises entre 1948 et 1968 de personnes n'ayant pas leur domicile en Suisse - ce qui est le cas en principe des travailleurs saisonniers (ATF 118 V 79, p. 83 consid. 3b et les références) -, doit être effectuée uniquement sur la base des "Tables pour la détermination de la durée présumable de cotisations des années 1948 - 1968" publiées par l'Office fédéral des assurances sociales (OFAS) en annexe des Directives concernant les rentes (DR; ATF 107 V 16 consid. 3b et arrêt du Tribunal fédéral H 107/03 consid. 2.3 du 3 février 2004 et les références citées). En effet, alors que l'art. 140 al. 1 let. d RAVS (entré en vigueur le 1er janvier 1969) prescrit que les comptes individuels doivent comprendre l'année de cotisations et la durée de cotisations indiquées en mois, les comptes individuels relatifs aux années 1948-1968 ne contiennent aucune donnée relative à la durée de cotisations en mois. Ces principes applicables pour les années précitées aux titulaires de permis de travail de type A (saisonniers) ne s'appliquent cependant pas aux titulaires d'autorisations annuelles de travail de type B pour lesquels la période durant laquelle ils ont été domiciliés en Suisse du début à la fin de leur prise de domicile au sens de l'art. 23 du Code civil (CC, RS 220) vaut période d'affiliation (arrêt du Tribunal fédéral H 94/84 du 24 juillet 1985 et H 195/01 du 17 juillet 2002), pour autant qu'ils aient versé la cotisation minimale (cf. art. 28 et 50 RAVS). Selon l'Appendice I aux Directives concernant les rentes (DR) de l'assurance-vieillesse, survivants et invalidité fédérale, pour l'année 1963 des revenus inscrits au compte individuel de l'assuré (CI) de Fr. 1'050.- permettent la prise en compte de deux mois de cotisations dans la branche économique 50 de l'hôtellerie sous réserve de preuves contraires.</w:t>
      </w:r>
    </w:p>
    <w:p>
      <w:r>
        <w:rPr>
          <w:b/>
        </w:rPr>
        <w:t>E. 6.1</w:t>
      </w:r>
    </w:p>
    <w:p>
      <w:r>
        <w:t>Dans le cas particulier sont contestés la période de cotisations à l'AVS, implicitement les revenus pris en compte et finalement le montant de la rente. La CSC a retenu dans sa décision sur opposition une durée de cotisations non continue de 9 ans et 9 mois de 1963 à 1988 dont 2 mois en 1963.</w:t>
      </w:r>
    </w:p>
    <w:p>
      <w:r>
        <w:rPr>
          <w:b/>
        </w:rPr>
        <w:t>E. 6.2</w:t>
      </w:r>
    </w:p>
    <w:p>
      <w:r>
        <w:t>En l'espèce, il n'est pas apparu des mesures d'instruction complémentaires effectuées par l'autorité inférieure une durée de cotisations supplémentaire. L'autorité inférieure a entrepris, sans succès, en relation avec les périodes de travail alléguées, auprès des diverses administrations dans les cantons de Fribourg et des Grisons, toutes les démarches d'instruction nécessaires, compte tenu des indications fournies par l'assuré tenu à un devoir de collaboration accru en relation avec l'art. 141 al. 3 RAVS (ATF 117 V 261 consid. 3d, arrêt du Tribunal fédéral H 336/01 du 26 avril 2002 consid. 4). Il n'a pu être retrouvé un agriculteur du nom de C._______ à Düdingen en 1963 et les démarches ont été vaines à Davos faute de pouvoir les orienter en fonction du nom de l'employeur. Comme l'autorité inférieure l'a relevé, les indications de dates apposées par timbres humides dans le passeport de l'intéressé (pces 55 et 58) n'attestent pas d'une durée de cotisations. Par ailleurs la durée de séjour enregistrée à San Bernardino de 5 mois (pces 87 et 89; Contrôle des habitants de Mesocco) est en contradiction avec les énoncés du recourant, lequel a indiqué pour San Bernardino successivement une durée de travail du 10 juillet au 10 septembre (pce 64) et du 15 juillet au 15 octobre (pce TAF 4). La durée enregistrée ne pourrait cependant de toute façon être prise en compte car pour un revenu de Fr. 1'050.- déclaré pour l'Hôtel B._______ à San Bernardino correspond une durée de cotisations de 2 mois devant obligatoirement être prise en compte selon les Tables de l'OFAS du fait que l'indication d'une durée de séjour dans une commune n'atteste pas d'une durée correspondante de travail (cf. l'ATF 107 V 7 consid. 3) et que le recourant n'a pas démontré, moyen de preuve à l'appui, alors qu'il lui incombait une obligation de collaborer plus étendue en la matière, d'un emploi d'une durée supérieure à deux mois pour l'Hôtel B._______ à San Bernardino (par exemple du fait d'un travail à temps partiel) qui aurait pu justifier le salaire enregistré peu élevé de Fr. 1'050.- pour la période de travail alléguée.</w:t>
      </w:r>
    </w:p>
    <w:p>
      <w:r>
        <w:rPr>
          <w:b/>
        </w:rPr>
        <w:t>E. 6.3</w:t>
      </w:r>
    </w:p>
    <w:p>
      <w:r>
        <w:t>Enfin, s'agissant de l'indication par l'acte administratif espagnol (cf. supra E) de l'employeur Union suisse des paysans, il y a lieu de relever que l'Union en question est une association de défense des intérêts paysans ayant son siège à Brugg (canton d'Argovie) depuis 1938, sans succursale, qui, selon ses statuts, n'exerce pas elle-même une activité agricole du secteur primaire (cf. l'extrait du registre du commerce (RC) de l'association disponible sur le RC du canton d'Argovie).</w:t>
      </w:r>
    </w:p>
    <w:p>
      <w:r>
        <w:rPr>
          <w:b/>
        </w:rPr>
        <w:t>E. 6.4</w:t>
      </w:r>
    </w:p>
    <w:p>
      <w:r>
        <w:t>Le montant de la rente allouée n'ayant pas été contesté autrement qu'en référence à la duré de cotisations prise en compte pour l'année 1963, le Tribunal de céans, vu ce qui précède, et n'ayant pas de motif de le recalculer sous réserve de ce qui suit, peut confirmer le montant alloué de la rente, bien que la durée de cotisations effective à prendre en compte soit de 9 années et 10 mois et non 9 années et 9 mois car en 1987 l'intéressé était au bénéfice d'un permis B obligeant la prise en compte de l'année entière et non de 11 mois de travail et cotisations effectives. Toutefois, ce mois en plus est sans incidence sur le montant de la rente du fait que le palier de revenu moyen déterminant selon les Tables des rentes 2007 et 2009 est inchangé, il est de Fr. 39'780.- valeur 2007 valant en 2008 et de Fr. 41'040.- revalorisé valeur 2009. Le Tribunal de céans ne peut dès lors que rejeter le recours tendant à la prise en compte d'une durée de cotisations supérieure pour l'année 1963 à celle retenue de 2 mois.</w:t>
      </w:r>
    </w:p>
    <w:p>
      <w:r>
        <w:rPr>
          <w:b/>
        </w:rPr>
        <w:t>E. 7</w:t>
      </w:r>
    </w:p>
    <w:p>
      <w:r>
        <w:t>Au vu de ce qui précède, il appert que le recours est manifestement infondé. Il convient donc de statuer sur le présent litige dans une procédure à juge unique en application de l'art. 85bis al. 3 LAVS en relation avec l'art. 23 al. 2 LTAF.</w:t>
      </w:r>
    </w:p>
    <w:p>
      <w:r>
        <w:rPr>
          <w:b/>
        </w:rPr>
        <w:t>E. 8</w:t>
      </w:r>
    </w:p>
    <w:p>
      <w:r>
        <w:t>Il n'est pas perçu de frais de procédure (art. 85bis al. 2 LAVS) ni, vu l'issue du recours, alloué de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