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C-802/2019 vom 20. Juli 2020</w:t>
      </w:r>
    </w:p>
    <w:p>
      <w:r>
        <w:t>Bundesverwaltungsgericht, 2020-07-20, FR</w:t>
      </w:r>
    </w:p>
    <w:p>
      <w:r>
        <w:rPr>
          <w:b/>
        </w:rPr>
        <w:t xml:space="preserve">Quelle: </w:t>
      </w:r>
      <w:r>
        <w:t>https://mcp.opencaselaw.ch/entscheid/bvger_C-802_2019</w:t>
      </w:r>
    </w:p>
    <w:p>
      <w:r>
        <w:t>FR: TAF C-802/2019 du 20 juillet 2020</w:t>
      </w:r>
    </w:p>
    <w:p>
      <w:r>
        <w:t>IT: TAF C-802/2019 del 20 luglio 2020</w:t>
      </w:r>
    </w:p>
    <w:p>
      <w:pPr>
        <w:pStyle w:val="Heading2"/>
      </w:pPr>
      <w:r>
        <w:t>Regeste</w:t>
      </w:r>
    </w:p>
    <w:p>
      <w:r>
        <w:t>Tarifs des hôpitaux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L'affaire est radiée du rôle.</w:t>
      </w:r>
    </w:p>
    <w:p>
      <w:r>
        <w:rPr>
          <w:b/>
        </w:rPr>
        <w:t>E. 2</w:t>
      </w:r>
    </w:p>
    <w:p>
      <w:r>
        <w:t>Il n'est pas perçu de frais de procédure. L'avance de frais de procédure, d'un montant de Fr. 5'000.-, est restituée aux recourants.</w:t>
      </w:r>
    </w:p>
    <w:p>
      <w:r>
        <w:rPr>
          <w:b/>
        </w:rPr>
        <w:t>E. 3</w:t>
      </w:r>
    </w:p>
    <w:p>
      <w:r>
        <w:t>Il n'est pas alloué de dépens.</w:t>
      </w:r>
    </w:p>
    <w:p>
      <w:r>
        <w:rPr>
          <w:b/>
        </w:rPr>
        <w:t>E. 4</w:t>
      </w:r>
    </w:p>
    <w:p>
      <w:r>
        <w:t>La présente décision est adressée : - aux recourants (Acte judiciaire ; annexe : Formulaire "Adresse de paiement") - à l'intimée (Acte judiciaire ; annexes : copie du courrier de B._______ du 16 juin 2020 et des annexes [TAF pce 14]) - à l'autorité inférieure (n° de réf. [...] ; Acte judiciaire ; annexes : copie du courrier de B._______ du 16 juin 2020 et des annexes [TAF pce 14]) - à l'Office fédéral de la santé publique (Recommandé) La juge unique : La greffière : Caroline Bissegger Marion Capolei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