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C-7109/2009 vom 8. September 2010</w:t>
      </w:r>
    </w:p>
    <w:p>
      <w:r>
        <w:t>Bundesverwaltungsgericht, 2010-09-08, IT</w:t>
      </w:r>
    </w:p>
    <w:p>
      <w:r>
        <w:rPr>
          <w:b/>
        </w:rPr>
        <w:t xml:space="preserve">Quelle: </w:t>
      </w:r>
      <w:r>
        <w:t>https://mcp.opencaselaw.ch/entscheid/bvger_C-7109_2009</w:t>
      </w:r>
    </w:p>
    <w:p>
      <w:r>
        <w:t>FR: TAF C-7109/2009 du 8 septembre 2010</w:t>
      </w:r>
    </w:p>
    <w:p>
      <w:r>
        <w:t>IT: TAF C-7109/2009 del 8 settembre 2010</w:t>
      </w:r>
    </w:p>
    <w:p>
      <w:pPr>
        <w:pStyle w:val="Heading2"/>
      </w:pPr>
      <w:r>
        <w:t>Regeste</w:t>
      </w:r>
    </w:p>
    <w:p>
      <w:r>
        <w:t>Assicurazione per l'invalidità (AI)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In particolare, le decisioni rese dalla CSC concernenti l'assicurazione per la vecchiaia e per i superstiti, possono essere portate davanti al Tribunale amministrativo federale, conformemente all'art. 85bis cpv. 1 della Legge federale sull'assicurazione per la vecchiaia e per i superstiti del 20 dicembre 1946 (LAVS, RS 831.10).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vecchiaia svizzera sono regolate dal diritto interno svizzero (DTF 130 V 257 consid. 2.4).</w:t>
      </w:r>
    </w:p>
    <w:p>
      <w:r>
        <w:rPr>
          <w:b/>
        </w:rPr>
        <w:t>E. 2.3</w:t>
      </w:r>
    </w:p>
    <w:p>
      <w:r>
        <w:t>L'art. 153a cpv. 1 LAVS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w:t>
      </w:r>
    </w:p>
    <w:p>
      <w:r>
        <w:t>La ricorrente contesta la validità materiale della decisione su opposizione del 19 ottobre 2009, con la quale la CSC ha confermato la propria decisione del 28 aprile 2009, secondo cui l'interessata ha diritto ad una rendita di vecchiaia svizzera ordinaria a decorrere dal 1° maggio 2009, e non ad una rendita anticipata a partire dal 1° maggio 2007.</w:t>
      </w:r>
    </w:p>
    <w:p>
      <w:r>
        <w:rPr>
          <w:b/>
        </w:rPr>
        <w:t>E. 4.1</w:t>
      </w:r>
    </w:p>
    <w:p>
      <w:r>
        <w:t>Secondo l'art. 40 cpv. 1 LAVS, gli uomini e le donne che adempiono le condizioni per l'ottenimento di una rendita ordinaria di vecchiaia possono anticiparne il godimento di uno o due anni. In tali casi, il diritto alla rendita nasce per gli uomini il primo giorno del mese seguente a quello in cui hanno compiuto sessantaquattro o sessantatré anni, per le donne il primo giorno del mese seguente a quello in cui hanno compiuto sessantatré o sessantadue anni. Giusta il cpv. 2, la rendita di vecchiaia anticipata, la rendita vedovile e la rendita per orfani sono ridotte. Conformemente all'art. 67 cpv. 1 dell'Ordinanza sull'assicurazione per la vecchiaia e per i superstiti (OAVS, RS 831.101), il diritto alla rendita deve essere fatto valere presentando alla cassa di compensazione competente un modulo di richiesta debitamente riempito. Ai sensi del cpv. 1bis, il diritto alla rendita anticipata di vecchiaia non può essere richiesto retroattivamente.</w:t>
      </w:r>
    </w:p>
    <w:p>
      <w:r>
        <w:rPr>
          <w:b/>
        </w:rPr>
        <w:t>E. 4.2</w:t>
      </w:r>
    </w:p>
    <w:p>
      <w:r>
        <w:t>In concreto, come risulta dal formulario E 202 (doc. 7 a 14), la ricorrente ha presentato all'INPS una domanda di rendita di vecchiaia svizzera il 13 febbraio 2007, trasmessa da quest'ultimo alla CSC, per ragioni non precisate, solamente il 28 ottobre 2008 (doc. 16), ossia più di un anno e sette mesi dopo la richiesta. Dal detto formulario si evince pure che si tratta di una richiesta di rendita ordinaria, e non anticipata, come preteso dalla ricorrente, nella misura in cui non è stata specificata la data scelta per la decorrenza della pensione. Inoltre, come rilevato dalla CSC nella risposta al ricorso, la richiesta inoltrata dall'INPS non contiene il foglio complementare di rito relativo alla domanda di rendita anticipata. A ciò bisogna aggiungere che la ricorrente ha preso contatto con la CSC, dopo avere presentato la domanda di rendita all'INPS il 13 febbraio 2007, solamente nel febbraio 2009 (doc. 26), ossia dopo aver lasciato trascorrere due anni, chiedendo di "accelerare la tempistica in materia di liquidazione" della detta domanda, senza peraltro riferirsi al suo eventuale diritto ad una rendita anticipata. È infatti soltanto con l'opposizione del 14 agosto 2009 (doc. 57) che la ricorrente ha preteso, per la prima volta, di aver diritto ad una rendita di vecchiaia svizzera "a 62 anni d'età con riduzione permanente del 6.8%". Per questi motivi, la CSC non ha ritenuto a ragione quale richiesta di rendita anticipata la domanda presentata dalla ricorrente il 13 febbraio 2007 presso l'INPS. Il ricorso deve quindi essere respinto e la decisione su opposizione impugnata confermata.</w:t>
      </w:r>
    </w:p>
    <w:p>
      <w:r>
        <w:rPr>
          <w:b/>
        </w:rPr>
        <w:t>E. 5</w:t>
      </w:r>
    </w:p>
    <w:p>
      <w:r>
        <w:t>Di conseguenza, non essendo fondato, il ricorso deve essere respinto e la decisione su opposizione impugnata confermata.</w:t>
      </w:r>
    </w:p>
    <w:p>
      <w:r>
        <w:rPr>
          <w:b/>
        </w:rPr>
        <w:t>E. 6</w:t>
      </w:r>
    </w:p>
    <w:p>
      <w:r>
        <w:t>Ai sensi dell'art. 85bis cpv. 3 LAVS, se l'esame preliminare, anteriore o posteriore ad uno scambio di scritti, rileva che il ricorso al Tribunale amministrativo federale è inammissibile o manifestamente infondato, un giudice unico può, con motivazione sommaria, pronunciare la non entrata in materia o il rigetto. In concreto, questo Tribunale può quindi pronunciare, quale giudice unico, il rigetto del presente ricorso manifestamente infondato.</w:t>
      </w:r>
    </w:p>
    <w:p>
      <w:r>
        <w:rPr>
          <w:b/>
        </w:rPr>
        <w:t>E. 7</w:t>
      </w:r>
    </w:p>
    <w:p>
      <w:r>
        <w:t>Secondo l'art. 85bis cpv. 2 LAVS, la procedura è gratuita per le parti. Tuttavia, i costi possono essere accollati alla parte che procede in modo temerario o sconsiderato. In concreto, non si prelevano spese processuali.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alla ricorrente indennità per spese ripetibili. Per quanto concerne la CSC,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