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C-6926/2016 vom 10. Januar 2017</w:t>
      </w:r>
    </w:p>
    <w:p>
      <w:r>
        <w:t>Bundesverwaltungsgericht, 2017-01-10, DE</w:t>
      </w:r>
    </w:p>
    <w:p>
      <w:r>
        <w:rPr>
          <w:b/>
        </w:rPr>
        <w:t xml:space="preserve">Quelle: </w:t>
      </w:r>
      <w:r>
        <w:t>https://mcp.opencaselaw.ch/entscheid/bvger_C-6926_2016</w:t>
      </w:r>
    </w:p>
    <w:p>
      <w:r>
        <w:t>FR: TAF C-6926/2016 du 10 janvier 2017</w:t>
      </w:r>
    </w:p>
    <w:p>
      <w:r>
        <w:t>IT: TAF C-6926/2016 del 10 gennaio 2017</w:t>
      </w:r>
    </w:p>
    <w:p>
      <w:pPr>
        <w:pStyle w:val="Heading2"/>
      </w:pPr>
      <w:r>
        <w:t>Regeste</w:t>
      </w:r>
    </w:p>
    <w:p>
      <w:r>
        <w:t>Rückvergütung von Beiträgen</w:t>
      </w:r>
    </w:p>
    <w:p>
      <w:pPr>
        <w:pStyle w:val="Heading2"/>
      </w:pPr>
      <w:r>
        <w:t>Erwägungen</w:t>
      </w:r>
    </w:p>
    <w:p>
      <w:r>
        <w:rPr>
          <w:b/>
        </w:rPr>
        <w:t>E. 1</w:t>
      </w:r>
    </w:p>
    <w:p>
      <w:r>
        <w:t>Auf das Schreiben vom 9. November 2016 wird nicht eingetreten.</w:t>
      </w:r>
    </w:p>
    <w:p>
      <w:r>
        <w:rPr>
          <w:b/>
        </w:rPr>
        <w:t>E. 2</w:t>
      </w:r>
    </w:p>
    <w:p>
      <w:r>
        <w:t>Es werden keine Verfahrenskosten erhoben und es wird keine Parteientschädigung ausgerichtet.</w:t>
      </w:r>
    </w:p>
    <w:p>
      <w:r>
        <w:rPr>
          <w:b/>
        </w:rPr>
        <w:t>E. 3</w:t>
      </w:r>
    </w:p>
    <w:p>
      <w:r>
        <w:t>Dieses Urteil geht an: - den Beschwerdeführer (Gerichtsurkunde) - die Vorinstanz (Ref-Nr. ...; Gerichtsurkunde; Beilage: Kopie des Schreibens vom 9. November 2016 samt Beilagen) - das Bundesamt für Sozialversicherungen (Einschreiben) Der Einzelrichter: Die Gerichtsschreiberin: Vito Valenti Madeleine Keel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