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C-6071/2020 vom 18. November 2020</w:t>
      </w:r>
    </w:p>
    <w:p>
      <w:r>
        <w:t>Bundesverwaltungsgericht, 2020-11-18, FR</w:t>
      </w:r>
    </w:p>
    <w:p>
      <w:r>
        <w:rPr>
          <w:b/>
        </w:rPr>
        <w:t xml:space="preserve">Quelle: </w:t>
      </w:r>
      <w:r>
        <w:t>https://mcp.opencaselaw.ch/entscheid/bvger_C-6071_2020_d20201118</w:t>
      </w:r>
    </w:p>
    <w:p>
      <w:r>
        <w:t>FR: TAF C-6071/2020 du 18 novembre 2020</w:t>
      </w:r>
    </w:p>
    <w:p>
      <w:r>
        <w:t>IT: TAF C-6071/2020 del 18 novembre 2020</w:t>
      </w:r>
    </w:p>
    <w:p>
      <w:pPr>
        <w:pStyle w:val="Heading2"/>
      </w:pPr>
      <w:r>
        <w:t>Regeste</w:t>
      </w:r>
    </w:p>
    <w:p>
      <w:r>
        <w:t>Droit &amp;agrave; la rente | Assurance-invalidité, droit à la rente (décision du 18 novembre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l'occurrence, domicilié en France voisine et ayant travaillé en Suisse avant son incapacité de travail (cf. ci-dessus, let. A),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 la décision du 18 novembre 2020, par laquelle l'OAIE a rejeté la demande de prestations du 21 mars 2019, au motif que le recourant peut exercer son activité habituelle ainsi que toute activité lucrative légère, exceptée une période d'incapacité de travail temporaire du 10 octobre 2018 au 28 novembre 2018.</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18 novembre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18 novembre 2020).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18 novembre 2020 (cf. ci-dessus, let. C.c s.) que dans la mesure où les conditions précitées sont remplies.</w:t>
      </w:r>
    </w:p>
    <w:p>
      <w:r>
        <w:rPr>
          <w:b/>
        </w:rPr>
        <w:t>E. 4.3</w:t>
      </w:r>
    </w:p>
    <w:p>
      <w:r>
        <w:t>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7.3.5</w:t>
      </w:r>
    </w:p>
    <w:p>
      <w:r>
        <w:t>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w:t>
      </w:r>
    </w:p>
    <w:p>
      <w:r>
        <w:rPr>
          <w:b/>
        </w:rPr>
        <w:t>E. 8</w:t>
      </w:r>
    </w:p>
    <w:p>
      <w:r>
        <w:t>En l'occurrence, il s'agit d'examiner si l'on peut accorder pleine valeur probante aux rapports d'expertise des Drs E._______ et F._______, sur la base desquels l'autorité précédente a rendu sa décision.</w:t>
      </w:r>
    </w:p>
    <w:p>
      <w:r>
        <w:rPr>
          <w:b/>
        </w:rPr>
        <w:t>E. 8.1.1</w:t>
      </w:r>
    </w:p>
    <w:p>
      <w:r>
        <w:t>Dans son rapport d'expertise du 8 juillet 2020 (AI pce 50), le Dr F._______ indique avoir examiné le recourant en date du 30 juin 2020 durant 1 heure et 30 minutes (AI pce 50 p. 1 et 3). Le psychiatre énumère et synthétise les différentes pièces médicales mises à sa disposition par l'OAI-B._______. Procédant à l'anamnèse du recourant, le psychiatre fait notamment état d'un patient qui a eu de bons rapports avec ses parents - son père étant décédé en 2008 - et ne signale pas de problèmes durant l'enfance et l'adolescence. En ce qui concerne l'anamnèse professionnelle, le psychiatre indique que, depuis le 22 mai 2018 une incapacité de travail pour raison psychiatrique a été attestée par le Dr D._______.</w:t>
      </w:r>
    </w:p>
    <w:p>
      <w:r>
        <w:rPr>
          <w:b/>
        </w:rPr>
        <w:t>E. 8.1.2</w:t>
      </w:r>
    </w:p>
    <w:p>
      <w:r>
        <w:t>En ce qui concerne les plaintes de l'assuré, ce dernier met en avant ses problèmes psychiatriques, affirmant n'avoir plus de volonté (« keinen Willen » ; AI pce 50 p. 9), se sentir constamment fatigué et ne pas éprouver de joie, d'intérêt et de plaisir, mises à part les promenades avec son chien, qui lui procurent du plaisir. Par ailleurs, le Dr F._______ indique que le recourant n'a pas d'idées suicidaires concrètes et qu'il n'a jamais fait de tentatives de suicide. En ce qui concerne le sommeil, l'expertisé dit se réveiller régulièrement durant la nuit. L'intéressé indique aussi oublier des choses, avoir un mauvais appétit et réfléchir souvent sur sa situation actuelle et future. Par ailleurs, le recourant dit avoir peur des hauteurs et ne pas avoir d'hallucinations.</w:t>
      </w:r>
    </w:p>
    <w:p>
      <w:r>
        <w:rPr>
          <w:b/>
        </w:rPr>
        <w:t>E. 8.1.3</w:t>
      </w:r>
    </w:p>
    <w:p>
      <w:r>
        <w:t>Pour ce qui est du déroulement de la journée, le recourant se lève entre 8 et 9 heures, ne prend pas régulièrement son petit-déjeuner, et prend parfois son déjeuner ou son dîner, sous forme de plats préparés. Par ailleurs, l'intéressé peut s'occuper seul de son ménage ainsi que de ses tâches administratives. Il ressort aussi du rapport d'expertise que le recourant a un chien, avec lequel il fait des promenades une à deux fois par jour pendant une à deux heures. Le Dr F._______ indique aussi que le recourant s'est rendu en voiture, le (...) 2020, à l'anniversaire de ses filles jumelles à (...), en parcourant environ 300 km (AI pce 50 p. 10). En ce qui concerne son cercle d'amis, il ressort du rapport d'expertise que l'intéressé voit régulièrement un collègue qui passe lui rendre visite. Avec son ex-femme, l'expertisé a gardé de bons contacts.</w:t>
      </w:r>
    </w:p>
    <w:p>
      <w:r>
        <w:rPr>
          <w:b/>
        </w:rPr>
        <w:t>E. 8.1.4</w:t>
      </w:r>
    </w:p>
    <w:p>
      <w:r>
        <w:t>En ce qui concerne la thérapie, le Dr F._______ indique que le recourant voit, depuis mai 2018, un psychiatre une fois par mois. De plus, l'expert souligne que l'intéressé n'a jamais été hospitalisé pour raisons psychiatriques (AI pce 50 p. 11).</w:t>
      </w:r>
    </w:p>
    <w:p>
      <w:r>
        <w:rPr>
          <w:b/>
        </w:rPr>
        <w:t>E. 8.1.5</w:t>
      </w:r>
    </w:p>
    <w:p>
      <w:r>
        <w:t>Objectivement, l'expert fait état d'un patient qui s'est présenté à l'heure du rendez-vous, orienté, soigné, avec un faciès montrant une dépression moyenne, une fatigue, mais pas de manque de vitalité. Sur le plan psychomoteur, le Dr F._______ signale l'absence de ralentissement et d'agitation, malgré la présence d'une certaine tension. L'expert fait également état d'expressions faciales et de gestes légèrement réduits, d'un contact visuel adéquat et paraissant fatigué, ainsi que d'une humeur générale moyennement dépressive (AI pce 50 p. 12 s.).</w:t>
      </w:r>
    </w:p>
    <w:p>
      <w:r>
        <w:rPr>
          <w:b/>
        </w:rPr>
        <w:t>E. 8.1.6</w:t>
      </w:r>
    </w:p>
    <w:p>
      <w:r>
        <w:t>Sur la base de l'anamnèse, de son examen et de ses constatations cliniques et des pièces médicales à sa disposition, le Dr F._______ retient le diagnostic - sans répercussion sur la capacité de travail - d'épisode dépressif moyen (F32.1 CIM-10 ; AI pce 50 p. 13). Pour justifier ce diagnostic, l'expert psychiatre explique notamment ne pas pouvoir retenir de troubles de la personnalité, le recourant ayant notamment eu de bonnes relations avec ses parents, était bien intégré à l'école et dans le monde du travail et s'est montré coopérant, poli et gentil tout au long de l'expertise (AI pce 50 p. 14). Le Dr F._______ indique que le patient remplit les critères d'un épisode dépressif selon la CIM-10 (cf. Classification statistique internationale des maladies et des problèmes de santé connexes, Organisation mondiale de la Santé, vol. I, 2008), compte tenu d'une diminution de l'élan vital, une fatigue diurne et une perte de joie, d'intérêt et de plaisir (AI pce 50 p. 15). Par ailleurs, le Dr F._______ met en exergue le fait que le recourant accomplit les activités de la vie de tous les jours, notamment l'entretien du logement, les emplettes et les tâches administratives, et est en mesure de conduire une voiture, ce qu'il a fait pour se rendre à (...) en 2020, en parcourant presque 300 km. Et le psychiatre d'affirmer que de telles activités ne sont pas compatibles avec le diagnostic d'épisode dépressif sévère (AI pce 50 p. 15).</w:t>
      </w:r>
    </w:p>
    <w:p>
      <w:r>
        <w:rPr>
          <w:b/>
        </w:rPr>
        <w:t>E. 8.1.7</w:t>
      </w:r>
    </w:p>
    <w:p>
      <w:r>
        <w:t>Le Dr F._______ ajoute que le traitement psychiatrique et médicamenteux est insuffisant, étant précisé qu'une consultation psychiatrique à raison d'une fois par mois est incompatible avec un épisode dépressif significatif. Compte tenu de ce qui précède, l'expert psychiatre ne se rallie pas à l'avis du Dr D._______, qui a retenu, dans son rapport du 29 avril 2019 notamment (AI pce 12), une dépression majeure (F32.2 CIM-10). Le Dr F._______ affirme en particulier que ce rapport médical, rempli de manière rudimentaire et ne contenant pas de status psychique objectif (AI pce 50 p. 18), ne permet de tirer aucune conclusion. Aussi, l'expert psychiatre ne retient pas de trouble psychique chronique et durable et résistant à la thérapie, en l'absence notamment de troubles de la personnalité (AI pce 50 p. 20).</w:t>
      </w:r>
    </w:p>
    <w:p>
      <w:r>
        <w:rPr>
          <w:b/>
        </w:rPr>
        <w:t>E. 8.1.8</w:t>
      </w:r>
    </w:p>
    <w:p>
      <w:r>
        <w:t>Au sujet des ressources de l'expertisé, le Dr F._______ souligne en particulier que l'âge de l'assuré peut certes être un obstacle à sa réinsertion professionnelle (AI pce 51 p. 50), tout en rappelant qu'un tel obstacle n'est pas dû à une affection psychiatrique. Par ailleurs, le psychiatre met en exergue le fait que l'assuré estime ne pas être en mesure de travailler, alors qu'il dit pouvoir effectuer des activités de la vie de tous les jours. De surcroît, le Dr F._______ relève une autre incohérence dans les propos de l'expertisé, lorsque ce dernier a, dans un premier temps, affirmé prendre régulièrement les quatre médicaments psychotropes qui lui ont été prescrits, alors que, par la suite, il a dit ne pas prendre ces médicaments de manière régulière (AI pce 51 p. 51). Par ailleurs, le Dr F._______ met en relief le fait que la prise de médicaments psychotropes irrégulière démontre l'absence de compliance médicamenteuse. Le Dr F._______ indique également que la symptomatologie dépressive se serait améliorée, voire serait même guérie, avec des consultations plus fréquentes chez le psychiatre et une meilleure compliance médicamenteuse (AI pce 51 p. 53).</w:t>
      </w:r>
    </w:p>
    <w:p>
      <w:r>
        <w:rPr>
          <w:b/>
        </w:rPr>
        <w:t>E. 8.1.9</w:t>
      </w:r>
    </w:p>
    <w:p>
      <w:r>
        <w:t>En conclusion, le Dr F._______ ne retient aucune incapacité de travail au niveau psychiatrique, le recourant pouvant exercer son activité lucrative habituelle à 100 % (OAIE pce 50 p. 20).</w:t>
      </w:r>
    </w:p>
    <w:p>
      <w:r>
        <w:rPr>
          <w:b/>
        </w:rPr>
        <w:t>E. 8.2.1</w:t>
      </w:r>
    </w:p>
    <w:p>
      <w:r>
        <w:t>Dans son rapport d'expertise du 3 août 2020 (AI pce 51), le Dr E._______ indique avoir examiné le recourant en date du 16 juillet 2020 durant deux heures (AI pce 51 p. 4). Le rhumatologue énumère, synthétise et commente les différentes pièces médicales mises à sa disposition, y compris le dossier radiologique.</w:t>
      </w:r>
    </w:p>
    <w:p>
      <w:r>
        <w:rPr>
          <w:b/>
        </w:rPr>
        <w:t>E. 8.2.2</w:t>
      </w:r>
    </w:p>
    <w:p>
      <w:r>
        <w:t>L'expert s'intéresse ensuite aux plaintes exprimées par l'assuré, qui met au premier plan son affection psychiatrique (AI pce 51 p.17) et qui mentionne, au niveau somatique, des douleurs au dos, aux cervicales et à la tête, en lien avec un accident subi le 19 juillet 1989 (chute d'une hauteur de 4 mètres). De surcroît, le Dr E._______ indique que l'expertisé peut marcher 60 minutes environ et qu'il peut rester assis 45 minutes environ, avant qu'il ne perçoive des douleurs. En outre, lors de l'expertise, le recourant s'est plaint de douleurs au genou gauche perdurant depuis au moins 10 ans (AI pce 51 p. 19), en lien avec des accidents survenus en 1983 (accident en cyclomoteur), le 27 novembre 1997 (accident domestique) et le 3 juin 2015 (distorsion du genou gauche). Au niveau de la main gauche, le recourant mentionne des douleurs lorsqu'il doit porter quelque chose (AI pce 51 p. 20), douleurs en rapport avec un accident survenu en date du 10 octobre 2018 (chute). De plus, il ressort du rapport d'expertise que le recourant a contracté la borréliose en 2016, et qu'il n'a plus de douleurs en lien avec cette maladie.</w:t>
      </w:r>
    </w:p>
    <w:p>
      <w:r>
        <w:rPr>
          <w:b/>
        </w:rPr>
        <w:t>E. 8.2.3</w:t>
      </w:r>
    </w:p>
    <w:p>
      <w:r>
        <w:t>Le Dr E._______ fait également état du déroulement de la journée du recourant, qui se lève en règle générale entre 8 et 9 heures, regarde la télé, fait des promenades d'une ou deux heures avec son chien le matin et l'après-midi, regarde de nouveau la télé le soir et se couche vers 2 heures. Au niveau professionnel, il ressort du rapport d'expertise que, dans sa dernière activité lucrative exercée, le recourant ne devait pas accomplir de lourds travaux (AI pce 51 p. 22).</w:t>
      </w:r>
    </w:p>
    <w:p>
      <w:r>
        <w:rPr>
          <w:b/>
        </w:rPr>
        <w:t>E. 8.2.4</w:t>
      </w:r>
    </w:p>
    <w:p>
      <w:r>
        <w:t>L'expert rhumatologue procède également à l'anamnèse personnelle et sociale de l'expertisé, en énumérant notamment les accidents et les interventions chirurgicales subis et le parcours scolaire et professionnel, mettant en particulier en exergue l'interruption de la dernière activité à compter du 22 mai 2018 pour des raisons psychiatriques (AI pce 51 p. 24 ss).</w:t>
      </w:r>
    </w:p>
    <w:p>
      <w:r>
        <w:rPr>
          <w:b/>
        </w:rPr>
        <w:t>E. 8.2.5</w:t>
      </w:r>
    </w:p>
    <w:p>
      <w:r>
        <w:t>Grâce à son examen, le Dr E._______, qui fait notamment état d'un expertisé coopérant et soigné et qui est resté assis sans gêne lors de l'anamnèse (AI pce 51 p. 26 et 38), a pu retenir les diagnostics rhumatologiques précités (cf. ci-dessus, let. B.b). De surcroît, le rhumatologue mentionne que des mesures thérapeutiques pourrait être entreprises au niveau de la colonne cervicale et du genou. Pour ce qui est des activités ordinaires et légères de la vie quotidienne, le Dr E._______ souligne que l'intéressé peut les accomplir, étant précisé que le recourant peut conduire sa voiture (AI pce 51 p. 33). En particulier, le rhumatologue insiste sur le fait qu'une activité adaptée ménageant le genou gauche, telle que celle exercée en dernier lieu - consistant surtout en des tâches du surveillance -, est médicalement exigible à 100 % au niveau somatique, le recourant ayant les ressources nécessaires pour cela (AI pce 51 p. 34). Seule une période temporaire d'incapacité de travail est retenue par l'expert, du 10 octobre 2018 au 28 novembre 2018, et ce en raison de la fracture de la base du 5e métacarpien gauche.</w:t>
      </w:r>
    </w:p>
    <w:p>
      <w:r>
        <w:rPr>
          <w:b/>
        </w:rPr>
        <w:t>E. 8.3.1</w:t>
      </w:r>
    </w:p>
    <w:p>
      <w:r>
        <w:t>Compte tenu de ce qui précède, le Tribunal de céans constate que les experts ont fourni des rapports complets et probants, en tenant en particulier compte des points litigieux importants et des plaintes exprimées par l'assuré, en procédant à une anamnèse exhaustive de l'expertisé ainsi qu'à une évaluation interdisciplinaire consensuelle (cf. ci-dessus, let. B.b ; OAIE pce 51 p. 48 ss), ce qui a permis aux experts de livrer des conclusions convaincantes et de motiver les diagnostics retenus.</w:t>
      </w:r>
    </w:p>
    <w:p>
      <w:r>
        <w:rPr>
          <w:b/>
        </w:rPr>
        <w:t>E. 8.3.2</w:t>
      </w:r>
    </w:p>
    <w:p>
      <w:r>
        <w:t>En particulier, les autres rapports présents au dossier ne remettent nullement en question les conclusions des experts, les médecins consultés par l'assuré ne prenant pas position sur les rapports d'expertise, le recourant ne parvenant ainsi pas à démontrer d'éventuels contradictions ou incohérences affectant ces derniers.</w:t>
      </w:r>
    </w:p>
    <w:p>
      <w:r>
        <w:rPr>
          <w:b/>
        </w:rPr>
        <w:t>E. 8.3.3</w:t>
      </w:r>
    </w:p>
    <w:p>
      <w:r>
        <w:t>En ce qui concerne le volet psychiatrique, l'expert a notamment pris position sur le diagnostic de dépression majeure posé par son confrère français, en motivant pourquoi seul le diagnostic sans répercussion sur la capacité de travail d'épisode dépressif moyen peut être retenu (cf. ci-dessus, consid. 8.1.6). Le Tribunal de céans ne voit ainsi aucune raison de se distancier de l'appréciation dûment motivée, approfondie et structurée (cf. ci-dessus, consid. 7.3.5) de l'expert psychiatre, mettant en particulier en exergue les ressources dont dispose l'assuré - pouvant faire son ménage, de longues promenades avec son chien, conduire sa voiture sur de longues distance et compter sur la présence d'autrui - et la possibilité d'améliorer son état par un traitement adéquat, pour justifier une capacité de travail non réduite sur le plan psychiatrique (cf. ci-dessus, consid. 8.1.3 et 8.1.8).</w:t>
      </w:r>
    </w:p>
    <w:p>
      <w:r>
        <w:rPr>
          <w:b/>
        </w:rPr>
        <w:t>E. 8.3.4</w:t>
      </w:r>
    </w:p>
    <w:p>
      <w:r>
        <w:t>Sur le plan somatique, force est de constater que l'arrêt de travail en date du 22 mai 2018 était dû à des raisons psychiatriques (cf. ci-dessus, let. B.d, consid. 8.1.1 et 8.2.4) et que ce sont les affections psychiatriques que le recourant met au premier plan devant les experts (cf. ci-dessus, consid. 8.1.2 et 8.2.2). De surcroît, les diagnostics somatiques retenus par le rhumatologue - qui n'ont pas d'influence sur la capacité de travail - n'ont pas empêché le recourant d'exercer sa dernière activité lucrative, et ce malgré le fait qu'il allègue notamment des douleurs en lien avec des accidents survenus avant l'arrêt de travail (cf. ci-dessus, consid. 8.2.2). En ce qui concerne l'accident du 10 octobre 2018, celui-ci ne motive qu'une incapacité de travail jusqu'au 28 novembre 2018, la fracture de la main gauche, traitée de manière conservative, étant guérie (cf. ci-dessus, let. B.a et B.b, consid. 8.2.2 et 8.2.5). De surcroît, au niveau neurologique, l'électroencéphalogramme du 24 juin 2020 et l'IRM de juillet 2020 étant sans particularité (cf. ci-dessus, let. C.c s.), le Tribunal retient, au degré de la vraisemblance prépondérante, qu'il n'existe pas d'atteinte neurologique causant une incapacité de travail invalidante.</w:t>
      </w:r>
    </w:p>
    <w:p>
      <w:r>
        <w:rPr>
          <w:b/>
        </w:rPr>
        <w:t>E. 8.3.5</w:t>
      </w:r>
    </w:p>
    <w:p>
      <w:r>
        <w:t>En ce qui concerne les pièces produites en procédure de recours et postérieures à la décision litigieuse (cf. ci-dessus, let. C.c s.), dans la mesure où elles doivent être prises en compte car elles portent sur l'état de santé du recourant tel qu'il était avant la date de la décision litigieuse et où elles n'ont pas de valeur probante (cf. ci-dessus, consid. 4.2), elles ne sont pas de nature à remettre en question les conclusions des experts. En effet, la Dre L._______ indique que l'hospitalisation du 22 décembre 2020 au 14 janvier 2021 a amené une nette amélioration clinique, l'assuré envisageant notamment une reconversion sur le plan professionnel (cf. rapport médical du 14 janvier 2021 ; annexe à TAF pce 11). Pour ce qui est du diagnostic d'épisode dépressif sévère sans symptômes psychotiques (F32.2 CIM-10) retenu par la Dre L._______, ce seul diagnostic, ne reposant notamment pas sur une anamnèse exhaustive ni sur une motivation objective, ne saurait ébranler la valeur probante de l'expertise du Dr F._______.</w:t>
      </w:r>
    </w:p>
    <w:p>
      <w:r>
        <w:rPr>
          <w:b/>
        </w:rPr>
        <w:t>E. 8.3.6</w:t>
      </w:r>
    </w:p>
    <w:p>
      <w:r>
        <w:t>Au vu de ce qui précède, le Tribunal retient, pour la période litigieuse - soit jusqu'à la date de la décision dont est recours du 18 novembre 2020 - et au degré de la vraisemblance prépondérante, que le recourant peut exercer son activité lucrative habituelle à 100 %, excepté durant la période du 10 octobre 2018 au 28 novembre 2018, ainsi que toute autre activité lucrative ménageant le genou gauche. Aussi, c'est à juste titre que l'OAIE a rejeté la demande de prestations de l'intéressé en application de la méthode ordinaire de comparaison des revenus (cf. ci-dessus, consid. 6.4), l'assuré ayant notamment exercé sa dernière activité professionnelle à temps complet.</w:t>
      </w:r>
    </w:p>
    <w:p>
      <w:r>
        <w:rPr>
          <w:b/>
        </w:rPr>
        <w:t>E. 9</w:t>
      </w:r>
    </w:p>
    <w:p>
      <w:r>
        <w:t>Il résulte de ce qui précède que le recours doit être rejeté et la décision du 18 novembre 2020 confirmée.</w:t>
      </w:r>
    </w:p>
    <w:p>
      <w:r>
        <w:rPr>
          <w:b/>
        </w:rPr>
        <w:t>E. 10.1</w:t>
      </w:r>
    </w:p>
    <w:p>
      <w:r>
        <w:t>Vu l'issue du litige, les frais judiciaires - fixés à Fr. 800.- - sont mis à la charge du recourant (art. 63 PA en relation avec les art. 2 ss du règlement du 21 février 2008 concernant les frais, dépens et indemnités fixés par le Tribunal administratif fédéral [FITAF, RS 173.320.2]). Ils sont compensés par l'avance de frais du même montant dont il s'est acquitté au cours de l'instruction (TAF pce 4).</w:t>
      </w:r>
    </w:p>
    <w:p>
      <w:r>
        <w:rPr>
          <w:b/>
        </w:rPr>
        <w:t>E. 10.2</w:t>
      </w:r>
    </w:p>
    <w:p>
      <w:r>
        <w:t>Il n'est pas alloué d'indemnité de dépens (art. 7 al. 1 et 3 FITAF).</w:t>
      </w:r>
    </w:p>
    <w:p>
      <w:r>
        <w:rPr>
          <w:b/>
        </w:rPr>
        <w:t>E. 22</w:t>
      </w:r>
    </w:p>
    <w:p>
      <w:r>
        <w:t>mai 2018 (AI pces 1 s.). B.a Les documents médicaux suivants ont notamment été versés au dos- sier AI : - le rapport du Dr C._______(chirurgien orthopédique et traumatologue : ci-après : le Dr C._______) du 3 août 2015 (AI pce 30.7 p. 2), dont il ressort que l’arthroscanner du genou gauche montre une chondropathie très discrète, l’absence de perte de substance importante sur le cartilage et l’absence de lésion méniscale visible,</w:t>
      </w:r>
    </w:p>
    <w:p>
      <w:r>
        <w:t>- le rapport de radiographie de la main gauche du 19 novembre 2018 (AI pce 51 p. 56) mentionnant une fracture de la base du 5e métacarpien, en cours de consolidation, et l’absence de déplacement secondaire,</w:t>
      </w:r>
    </w:p>
    <w:p>
      <w:r>
        <w:t>- le rapport du Dr D._______(psychiatre ; ci-après : le Dr D._______) du</w:t>
      </w:r>
    </w:p>
    <w:p>
      <w:r>
        <w:rPr>
          <w:b/>
        </w:rPr>
        <w:t>E. 24</w:t>
      </w:r>
    </w:p>
    <w:p>
      <w:r>
        <w:t>février 2020 (AI pce 51 p. 54) mentionnant un état dépressif majeur et précisant que l’état de l’intéressé, qui s’est aggravé avec des troubles du sommeil importants, ne permet en aucun cas au recourant de reprendre une activité professionnelle. B.b Mandatés par l’OAI-B._______, les Drs E._______ (rhumatologue et médecin interniste ; ci-après : le Dr E._______) et F._______ (psychiatre ; ci-après : le Dr F._______) ne retiennent, dans leurs rapports d’expertise des 3 août 2020 et 8 juillet 2020 (AI pces 50 s.), aucun diagnostic avec répercussion sur la capacité de travail. Dans leur évaluation consensuelle</w:t>
      </w:r>
    </w:p>
    <w:p>
      <w:r>
        <w:t>C-6071/2020 Page 3 du 3 août 2020 (AI pce 51 p. 48 ss), les experts mentionnent les diagnostics suivants, qui n’ont pas de répercussion sur la capacité de travail : - épisode dépressif moyen (F32.1 CIM-10), - début de gonarthrose médiale et latérale gauche avec malposition en varus, - status après traitement conservateur d'une fracture du tibia gauche en 1983, consolidée en position de varus, - status après ostéosynthèse d'une fracture proximale du tibia gauche le</w:t>
      </w:r>
    </w:p>
    <w:p>
      <w:r>
        <w:rPr>
          <w:b/>
        </w:rPr>
        <w:t>E. 27</w:t>
      </w:r>
    </w:p>
    <w:p>
      <w:r>
        <w:t>novembre 1997, - syndrome cervico-vertébral chronique, - dos rond, - status après fracture C3 et C5 en raison d'une chute le 19 juillet 1989, - modifications dégénératives avec ostéochondrose C5/6 et rétrolisthé- sis C5/6 de 2 mm environ, légère arthrose de l'articulation interverté- brale, - status après fracture de la base du 5e métacarpien gauche, en raison d'une chute le 10 octobre 2018, traitée de manière conservative, gué- rie, - status après erythema chronicum migrans de la jambe gauche après morsure de tique le 8 juin 2016, avec traitement antibiotique adéquat, - status après opération de la cataracte des deux yeux vers 2010, - status après accident en 1983 avec traumatisme crânien, coma, frac- ture du tibia gauche, traité de manière conservative, - abus important de nicotine. Les experts ne retiennent pas d’incapacité de travail, excepté durant la pé- riode du 10 octobre 2018 au 28 novembre 2018, l’activité lucrative habi- tuelle étant exigible à 100 %, ainsi que toute autre activité lucrative ména- geant le genou gauche (AI pce 51 p. 35 et 52). B.c Dans son appréciation du 13 août 2020 (AI pce 54), le G._______ (spécialiste en chirurgie orthopédique et traumatologie de l’appareil loco- moteur auprès du Service médical régional [ci-après : le SMR] ; ci-après : le Dr G._______) accorde pleine valeur probante aux rapports d’expertise précités et fait donc siennes les conclusions des experts. B.d Par courrier du 16 septembre 2020 (AI pce 58), l’assuré, représenté par H._______, informe notamment l’OAI-B._______ de l’aggravation de son état de santé. A l’appui de sa lettre, le recourant a en particulier produit les documents suivants : - rapport du Dr D._______ du 5 mai 2020, indiquant le suivi du recourant depuis le 25 mai 2018, date du premier arrêt de travail,</w:t>
      </w:r>
    </w:p>
    <w:p>
      <w:r>
        <w:t>C-6071/2020 Page 4 - avis d’arrêt de travail du Dr D._______ du 20 août 2020, - ordonnance du Dr D._______ du 31 août 2020, - rapport du Dr D._______ du 7 septembre 2020, faisant état d’une inca- pacité de travail qui perdure, - rapport manuscrit du Dr I._______(médecin généraliste ; ci-après : le Dr I._______) du 9 septembre 2020, faisant notamment état d’un pa- tient qui se plaint de sa colonne cervicale et de céphalées pouvant être en rapport avec un accident de travail de 1989, ainsi que de multiples fractures et de douleurs et d’impotence fonctionnelle du genou gauche pouvant être en rapport avec un accident de travail d’il y a quelques années. B.e Dans sa prise de position du 28 octobre 2020 (AI pce 62), le Dr G._______, se référant à l’ordonnance du Dr D._______ du 31 août 2020 et au rapport du Dr I._______ du 9 septembre 2020, confirme la valeur probante de l’expertise bi-disciplinaire et ne constate pas d’aggravation de l’état de santé. B.f Confirmant le projet de décision de l’OAI-B._______ du 17 août 2020 (AI pce 55), l’Office de l’assurance-invalidité pour les assurés résidant à l’étranger (ci-après : l’OAIE, l’autorité inférieure ou l’autorité précédente) a, par décision du 18 novembre 2020 (annexe à TAF pce 1), rejeté la de- mande de prestations du 21 mars 2019, au motif que l’assuré peut exercer son activité habituelle ainsi que toute activité lucrative légère ménageant le genou à temps complet, exceptée une période d’incapacité de travail temporaire du 10 octobre 2018 au 28 novembre 2018. C. C.a Le 27 novembre 2020, l’intéressé, représenté par le H._______, a in- terjeté recours par-devant le Tribunal administratif fédéral (ci-après : le Tri- bunal ou le Tribunal de céans) contre la décision précitée (TAF pce 1), con- cluant implicitement à l’annulation de celle-ci. C.b Dans sa réponse du 17 février 2021 (TAF pce 6), l’OAIE conclut au rejet du recours et à la confirmation de la décision attaquée. A l’appui de sa réponse, l’autorité précédente a transmis au Tribunal l’avis de l’OAI- B._______ du 28 janvier 2021, confirmant en particulier la valeur probante de l’expertise bi-disciplinaire des Drs E._______ et F._______. De surcroît, l’OAI-B._______ indique que le Dr D._______ n’a pas transmis de rapport médical au premier, malgré plusieurs rappels.</w:t>
      </w:r>
    </w:p>
    <w:p>
      <w:r>
        <w:t>C-6071/2020 Page 5 C.c Par réplique du 3 mars 2021 (timbre postal ; TAF pce 8), le recourant a notamment transmis au Tribunal les documents suivants : - rapport de la Dre J._______(neurologue ; ci-après : la Dre J._______) du 24 juin 2020, se référant à un électroencéphalogramme du même jour, mettant notamment en exergue la présence de ralentissements à droite, sans réel caractère pathologique, et indiquant une IRM céré- brale prévue pour le 18 juillet 2020, - lettre de sortie du Centre hospitalier K._______(spécialisé en psychia- trie) du 14 janvier 2021 (hospitalisation du 22 décembre 2020 au 14 janvier 2021), - avis d’arrêt de travail de la Dre L._______(psychiatre ; ci-après : la Dre L._______) du 14 janvier 2021, mentionnant le diagnostic d’épisode dépressif sévère sans symptômes psychotiques (F32.2 CIM-10), - ordonnance du Dr D._______ du 1er février 2021, - avis d’arrêt de travail du Dr D._______ du 1er février 2021, mentionnant notamment une dépression chronique. C.d Par courrier du 14 avril 2021 (timbre postal ; TAF pce 11), le recourant a transmis au Tribunal le rapport de la Dre L._______ du 14 janvier 2021. Dans son rapport, la médecin indique que l’intéressé a été hospitalisé du 22 décembre 2020 au 14 janvier 2021 à cause de l’aggravation de l’état dépressif, malgré l’adaptation du traitement par le Dr D._______. En parti- culier, la Dre L._______ mentionne des troubles dépressifs évoluant de- puis plusieurs mois et une IRM de juillet 2020 sans particularité. Décrivant un patient calme, coopérant et orienté, la Dre L._______ fait état de troubles du sommeil, de souffrance morale, d’angoisse, d’apathie, de perte d'envie et de perte de poids en raison du manque d’appétit. De plus, la Dre L._______ mentionne l’absence d’idées suicidaires. Grâce à l’hospitalisa- tion, une nette amélioration clinique a été observée par la psychiatre, le patient envisageant une reconversion sur le plan professionnel. Comme diagnostic principal, la Dre L._______ mentionne un épisode dépressif sé- vère sans symptômes psychotiques (F32.2 CIM-10). C.e Par duplique du 21 avril 2021 (TAF pce 13), l’autorité précédente con- clut de nouveau au rejet du recours et à la confirmation de la décision at- taquée. A l’appui de sa duplique, l’OAIE transmet au Tribunal l’avis de l’OAI-B._______ du 16 avril 2021, confirmant la décision litigieuse. C.f Par complément de duplique du 30 avril 2021 (TAF pce 15), l’autorité inférieure a transmis au Tribunal la prise de position de l’OAI-B._______ du 28 avril 2021, dans laquelle ce dernier retient en substance, se référant au rapport d’hospitalisation du 14 janvier 2021 (cf. ci-dessus, let. C.d), qu’il</w:t>
      </w:r>
    </w:p>
    <w:p>
      <w:r>
        <w:t>C-6071/2020 Page 6 n’y a pas eu d’aggravation de l’état de santé pour plus de trois mois, ce dernier s’étant stabilisé. Aussi, l’OAI-B._______ confirme sa position et propose le rejet du recours. C.g Par ordonnance du 7 mai 2021 (TAF pce 16), le Tribunal de céans a porté un double du complément de duplique de l'autorité inférieure du 30 avril 2021 et de son annexe à la connaissance du recourant et a clos l'échange d'écritures, sous réserve d’autres mesures d’instruction. C.h En date du 23 janvier 2023 (TAF pce 18), le H._______ a informé le Tribunal de sa fermeture définitive et que, par conséquent, à compter du 1er février 2023, tous les courriers doivent être directement adressés au recourant.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w:t>
      </w:r>
    </w:p>
    <w:p>
      <w:r>
        <w:t>C-6071/2020 Page 7 tant que frontalier. L’OAIE notifie les décisions (art. 40 al. 2 du règlement du 17 janvier 1961 sur l’assurance invalidité [RAI, RS 831.201]). En l’oc- currence, domicilié en France voisine et ayant travaillé en Suisse avant son incapacité de travail (cf. ci-dessus, let. A), le recourant doit être qualifié de frontalier, si bien que c’est à bon droit que la procédure d’instruction de la demande de prestations AI a été menée par l’OAI-B._______ et la décision litigieuse notifiée par l’OAIE. 1.4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 la décision du 18 novembre 2020, par laquelle l’OAIE a rejeté la demande de prestations du 21 mars 2019, au motif que le recourant peut exercer son activité habituelle ainsi que toute activité lucrative légère, exceptée une période d’incapacité de travail temporaire du 10 octobre 2018 au 28 novembre 2018.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w:t>
      </w:r>
    </w:p>
    <w:p>
      <w:r>
        <w:t>C-6071/2020 Page 8 consid. 3.3 ; 136 V 24 consid. 4.3 ; 132 V 215 consid. 3.1.1). Dès lors, la présente cause doit être examinée à l’aune des dispositions en vigueur dans leur teneur jusqu’au 18 novembre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 taquées, en règle générale, d’après l’état de fait existant jusqu’au moment où la décision litigieuse a été rendue (en l’espèce, le 18 novembre 2020).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18 novembre 2020 (cf. ci-dessus, let. C.c s.) que dans la mesure où les conditions précitées sont remplies. 4.3 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w:t>
      </w:r>
    </w:p>
    <w:p>
      <w:r>
        <w:t>C-6071/2020 Page 9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ordinaire de l’assurance-invali- 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 pèce, le recourant a versé des cotisations à l'AVS/AI suisse pendant plus de trois ans au total et remplit par conséquent la condition de la durée mi- nimale de cotisations (cf. ci-dessus, let. A). Reste à examiner s’il est inva- 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w:t>
      </w:r>
    </w:p>
    <w:p>
      <w:r>
        <w:t>C-6071/2020 Page 10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w:t>
      </w:r>
    </w:p>
    <w:p>
      <w:r>
        <w:t>C-6071/2020 Page 11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7. 7.1 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w:t>
      </w:r>
    </w:p>
    <w:p>
      <w:r>
        <w:t>C-6071/2020 Page 12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w:t>
      </w:r>
    </w:p>
    <w:p>
      <w:r>
        <w:rPr>
          <w:b/>
        </w:rPr>
        <w:t>E. 30</w:t>
      </w:r>
    </w:p>
    <w:p>
      <w:r>
        <w:t>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w:t>
      </w:r>
    </w:p>
    <w:p>
      <w:r>
        <w:t>C-6071/2020 Page 14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7.3.4 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w:t>
      </w:r>
    </w:p>
    <w:p>
      <w:r>
        <w:t>C-6071/2020 Page 15 143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 En l’occurrence, il s’agit d’examiner si l’on peut accorder pleine valeur pro- bante aux rapports d’expertise des Drs E._______ et F._______, sur la base desquels l’autorité précédente a rendu sa décision. 8.1 8.1.1 Dans son rapport d’expertise du 8 juillet 2020 (AI pce 50), le Dr F._______ indique avoir examiné le recourant en date du 30 juin 2020 du- rant 1 heure et 30 minutes (AI pce 50 p. 1 et 3). Le psychiatre énumère et synthétise les différentes pièces médicales mises à sa disposition par l’OAI-B._______. Procédant à l’anamnèse du recourant, le psychiatre fait notamment état d’un patient qui a eu de bons rapports avec ses parents – son père étant décédé en 2008 – et ne signale pas de problèmes durant l’enfance et l’adolescence. En ce qui concerne l’anamnèse professionnelle, le psychiatre indique que, depuis le 22 mai 2018 une incapacité de travail pour raison psychiatrique a été attestée par le Dr D._______. 8.1.2 En ce qui concerne les plaintes de l’assuré, ce dernier met en avant ses problèmes psychiatriques, affirmant n’avoir plus de volonté (« keinen Willen » ; AI pce 50 p. 9), se sentir constamment fatigué et ne pas éprouver de joie, d’intérêt et de plaisir, mises à part les promenades avec son chien,</w:t>
      </w:r>
    </w:p>
    <w:p>
      <w:r>
        <w:t>C-6071/2020 Page 16 qui lui procurent du plaisir. Par ailleurs, le Dr F._______ indique que le re- courant n’a pas d’idées suicidaires concrètes et qu’il n’a jamais fait de ten- tatives de suicide. En ce qui concerne le sommeil, l’expertisé dit se réveiller régulièrement durant la nuit. L’intéressé indique aussi oublier des choses, avoir un mauvais appétit et réfléchir souvent sur sa situation actuelle et future. Par ailleurs, le recourant dit avoir peur des hauteurs et ne pas avoir d’hallucinations. 8.1.3 Pour ce qui est du déroulement de la journée, le recourant se lève entre 8 et 9 heures, ne prend pas régulièrement son petit-déjeuner, et prend parfois son déjeuner ou son dîner, sous forme de plats préparés. Par ailleurs, l’intéressé peut s’occuper seul de son ménage ainsi que de ses tâches administratives. Il ressort aussi du rapport d’expertise que le recou- rant a un chien, avec lequel il fait des promenades une à deux fois par jour pendant une à deux heures. Le Dr F._______ indique aussi que le recou- rant s’est rendu en voiture, le (…) 2020, à l’anniversaire de ses filles ju- melles à (…), en parcourant environ 300 km (AI pce 50 p. 10). En ce qui concerne son cercle d’amis, il ressort du rapport d’expertise que l’intéressé voit régulièrement un collègue qui passe lui rendre visite. Avec son ex- femme, l’expertisé a gardé de bons contacts. 8.1.4 En ce qui concerne la thérapie, le Dr F._______ indique que le recou- rant voit, depuis mai 2018, un psychiatre une fois par mois. De plus, l’expert souligne que l’intéressé n’a jamais été hospitalisé pour raisons psychia- triques (AI pce 50 p. 11). 8.1.5 Objectivement, l’expert fait état d’un patient qui s’est présenté à l’heure du rendez-vous, orienté, soigné, avec un faciès montrant une dé- pression moyenne, une fatigue, mais pas de manque de vitalité. Sur le plan psychomoteur, le Dr F._______ signale l’absence de ralentissement et d’agitation, malgré la présence d’une certaine tension. L’expert fait égale- ment état d’expressions faciales et de gestes légèrement réduits, d’un con- tact visuel adéquat et paraissant fatigué, ainsi que d’une humeur générale moyennement dépressive (AI pce 50 p. 12 s.). 8.1.6 Sur la base de l’anamnèse, de son examen et de ses constatations cliniques et des pièces médicales à sa disposition, le Dr F._______ retient le diagnostic – sans répercussion sur la capacité de travail – d’épisode dépressif moyen (F32.1 CIM-10 ; AI pce 50 p. 13). Pour justifier ce dia- gnostic, l’expert psychiatre explique notamment ne pas pouvoir retenir de troubles de la personnalité, le recourant ayant notamment eu de bonnes relations avec ses parents, était bien intégré à l’école et dans le monde du</w:t>
      </w:r>
    </w:p>
    <w:p>
      <w:r>
        <w:t>C-6071/2020 Page 17 travail et s’est montré coopérant, poli et gentil tout au long de l’expertise (AI pce 50 p. 14). Le Dr F._______ indique que le patient remplit les critères d’un épisode dépressif selon la CIM-10 (cf. Classification statistique inter- nationale des maladies et des problèmes de santé connexes, Organisation mondiale de la Santé, vol. I, 2008), compte tenu d’une diminution de l'élan vital, une fatigue diurne et une perte de joie, d'intérêt et de plaisir (AI pce 50 p. 15). Par ailleurs, le Dr F._______ met en exergue le fait que le recou- rant accomplit les activités de la vie de tous les jours, notamment l’entretien du logement, les emplettes et les tâches administratives, et est en mesure de conduire une voiture, ce qu’il a fait pour se rendre à (…) en 2020, en parcourant presque 300 km. Et le psychiatre d’affirmer que de telles activi- tés ne sont pas compatibles avec le diagnostic d’épisode dépressif sévère (AI pce 50 p. 15). 8.1.7 Le Dr F._______ ajoute que le traitement psychiatrique et médica- menteux est insuffisant, étant précisé qu’une consultation psychiatrique à raison d’une fois par mois est incompatible avec un épisode dépressif si- gnificatif. Compte tenu de ce qui précède, l’expert psychiatre ne se rallie pas à l’avis du Dr D._______, qui a retenu, dans son rapport du 29 avril 2019 notamment (AI pce 12), une dépression majeure (F32.2 CIM-10). Le Dr F._______ affirme en particulier que ce rapport médical, rempli de ma- nière rudimentaire et ne contenant pas de status psychique objectif (AI pce 50 p. 18), ne permet de tirer aucune conclusion. Aussi, l’expert psychiatre ne retient pas de trouble psychique chronique et durable et résistant à la thérapie, en l’absence notamment de troubles de la personnalité (AI pce 50 p. 20). 8.1.8 Au sujet des ressources de l’expertisé, le Dr F._______ souligne en particulier que l’âge de l’assuré peut certes être un obstacle à sa réinsertion professionnelle (AI pce 51 p. 50), tout en rappelant qu’un tel obstacle n’est pas dû à une affection psychiatrique. Par ailleurs, le psychiatre met en exergue le fait que l’assuré estime ne pas être en mesure de travailler, alors qu’il dit pouvoir effectuer des activités de la vie de tous les jours. De sur- croît, le Dr F._______ relève une autre incohérence dans les propos de l’expertisé, lorsque ce dernier a, dans un premier temps, affirmé prendre régulièrement les quatre médicaments psychotropes qui lui ont été pres- crits, alors que, par la suite, il a dit ne pas prendre ces médicaments de manière régulière (AI pce 51 p. 51). Par ailleurs, le Dr F._______ met en relief le fait que la prise de médicaments psychotropes irrégulière démontre l’absence de compliance médicamenteuse. Le Dr F._______ indique éga- lement que la symptomatologie dépressive se serait améliorée, voire serait</w:t>
      </w:r>
    </w:p>
    <w:p>
      <w:r>
        <w:t>C-6071/2020 Page 18 même guérie, avec des consultations plus fréquentes chez le psychiatre et une meilleure compliance médicamenteuse (AI pce 51 p. 53). 8.1.9 En conclusion, le Dr F._______ ne retient aucune incapacité de tra- vail au niveau psychiatrique, le recourant pouvant exercer son activité lu- crative habituelle à 100 % (OAIE pce 50 p. 20). 8.2 8.2.1 Dans son rapport d’expertise du 3 août 2020 (AI pce 51), le Dr E._______ indique avoir examiné le recourant en date du 16 juillet 2020 durant deux heures (AI pce 51 p. 4). Le rhumatologue énumère, synthétise et commente les différentes pièces médicales mises à sa disposition, y compris le dossier radiologique. 8.2.2 L’expert s’intéresse ensuite aux plaintes exprimées par l’assuré, qui met au premier plan son affection psychiatrique (AI pce 51 p.17) et qui mentionne, au niveau somatique, des douleurs au dos, aux cervicales et à la tête, en lien avec un accident subi le 19 juillet 1989 (chute d’une hauteur de 4 mètres). De surcroît, le Dr E._______ indique que l’expertisé peut marcher 60 minutes environ et qu’il peut rester assis 45 minutes environ, avant qu’il ne perçoive des douleurs. En outre, lors de l’expertise, le recou- rant s’est plaint de douleurs au genou gauche perdurant depuis au moins 10 ans (AI pce 51 p. 19), en lien avec des accidents survenus en 1983 (accident en cyclomoteur), le 27 novembre 1997 (accident domestique) et le 3 juin 2015 (distorsion du genou gauche). Au niveau de la main gauche, le recourant mentionne des douleurs lorsqu’il doit porter quelque chose (AI pce 51 p. 20), douleurs en rapport avec un accident survenu en date du 10 octobre 2018 (chute). De plus, il ressort du rapport d’expertise que le re- courant a contracté la borréliose en 2016, et qu’il n’a plus de douleurs en lien avec cette maladie. 8.2.3 Le Dr E._______ fait également état du déroulement de la journée du recourant, qui se lève en règle générale entre 8 et 9 heures, regarde la télé, fait des promenades d’une ou deux heures avec son chien le matin et l’après-midi, regarde de nouveau la télé le soir et se couche vers 2 heures. Au niveau professionnel, il ressort du rapport d’expertise que, dans sa der- nière activité lucrative exercée, le recourant ne devait pas accomplir de lourds travaux (AI pce 51 p. 22).</w:t>
      </w:r>
    </w:p>
    <w:p>
      <w:r>
        <w:t>C-6071/2020 Page 19 8.2.4 L’expert rhumatologue procède également à l’anamnèse personnelle et sociale de l’expertisé, en énumérant notamment les accidents et les in- terventions chirurgicales subis et le parcours scolaire et professionnel, met- tant en particulier en exergue l’interruption de la dernière activité à compter du 22 mai 2018 pour des raisons psychiatriques (AI pce 51 p. 24 ss). 8.2.5 Grâce à son examen, le Dr E._______, qui fait notamment état d’un expertisé coopérant et soigné et qui est resté assis sans gêne lors de l’anamnèse (AI pce 51 p. 26 et 38), a pu retenir les diagnostics rhumatolo- giques précités (cf. ci-dessus, let. B.b). De surcroît, le rhumatologue men- tionne que des mesures thérapeutiques pourrait être entreprises au niveau de la colonne cervicale et du genou. Pour ce qui est des activités ordinaires et légères de la vie quotidienne, le Dr E._______ souligne que l’intéressé peut les accomplir, étant précisé que le recourant peut conduire sa voiture (AI pce 51 p. 33). En particulier, le rhumatologue insiste sur le fait qu’une activité adaptée ménageant le genou gauche, telle que celle exercée en dernier lieu – consistant surtout en des tâches du surveillance –, est médi- calement exigible à 100 % au niveau somatique, le recourant ayant les res- sources nécessaires pour cela (AI pce 51 p. 34). Seule une période tem- poraire d’incapacité de travail est retenue par l’expert, du 10 octobre 2018 au 28 novembre 2018, et ce en raison de la fracture de la base du 5e mé- tacarpien gauche. 8.3 8.3.1 Compte tenu de ce qui précède, le Tribunal de céans constate que les experts ont fourni des rapports complets et probants, en tenant en par- ticulier compte des points litigieux importants et des plaintes exprimées par l’assuré, en procédant à une anamnèse exhaustive de l’expertisé ainsi qu’à une évaluation interdisciplinaire consensuelle (cf. ci-dessus, let. B.b ; OAIE pce 51 p. 48 ss), ce qui a permis aux experts de livrer des conclusions convaincantes et de motiver les diagnostics retenus. 8.3.2 En particulier, les autres rapports présents au dossier ne remettent nullement en question les conclusions des experts, les médecins consultés par l’assuré ne prenant pas position sur les rapports d’expertise, le recou- rant ne parvenant ainsi pas à démontrer d’éventuels contradictions ou in- cohérences affectant ces derniers. 8.3.3 En ce qui concerne le volet psychiatrique, l’expert a notamment pris position sur le diagnostic de dépression majeure posé par son confrère français, en motivant pourquoi seul le diagnostic sans répercussion sur la</w:t>
      </w:r>
    </w:p>
    <w:p>
      <w:r>
        <w:t>C-6071/2020 Page 20 capacité de travail d’épisode dépressif moyen peut être retenu (cf. ci-des- sus, consid. 8.1.6). Le Tribunal de céans ne voit ainsi aucune raison de se distancier de l’appréciation dûment motivée, approfondie et structurée (cf. ci-dessus, consid. 7.3.5) de l’expert psychiatre, mettant en particulier en exergue les ressources dont dispose l’assuré – pouvant faire son ménage, de longues promenades avec son chien, conduire sa voiture sur de longues distance et compter sur la présence d’autrui – et la possibilité d’améliorer son état par un traitement adéquat, pour justifier une capacité de travail non réduite sur le plan psychiatrique (cf. ci-dessus, consid. 8.1.3 et 8.1.8). 8.3.4 Sur le plan somatique, force est de constater que l’arrêt de travail en date du 22 mai 2018 était dû à des raisons psychiatriques (cf. ci-dessus, let. B.d, consid. 8.1.1 et 8.2.4) et que ce sont les affections psychiatriques que le recourant met au premier plan devant les experts (cf. ci-dessus, consid. 8.1.2 et 8.2.2). De surcroît, les diagnostics somatiques retenus par le rhumatologue – qui n’ont pas d’influence sur la capacité de travail – n’ont pas empêché le recourant d’exercer sa dernière activité lucrative, et ce malgré le fait qu’il allègue notamment des douleurs en lien avec des acci- dents survenus avant l’arrêt de travail (cf. ci-dessus, consid. 8.2.2). En ce qui concerne l’accident du 10 octobre 2018, celui-ci ne motive qu’une inca- pacité de travail jusqu’au 28 novembre 2018, la fracture de la main gauche, traitée de manière conservative, étant guérie (cf. ci-dessus, let. B.a et B.b, consid. 8.2.2 et 8.2.5). De surcroît, au niveau neurologique, l’électroencéphalogramme du 24 juin 2020 et l’IRM de juillet 2020 étant sans particularité (cf. ci-dessus, let. C.c s.), le Tribunal retient, au degré de la vraisemblance prépondérante, qu’il n’existe pas d’atteinte neurologique causant une incapacité de travail inva- lidante. 8.3.5 En ce qui concerne les pièces produites en procédure de recours et postérieures à la décision litigieuse (cf. ci-dessus, let. C.c s.), dans la me- sure où elles doivent être prises en compte car elles portent sur l’état de santé du recourant tel qu’il était avant la date de la décision litigieuse et où elles n’ont pas de valeur probante (cf. ci-dessus, consid. 4.2), elles ne sont pas de nature à remettre en question les conclusions des experts. En effet, la Dre L._______ indique que l’hospitalisation du 22 décembre 2020 au 14 janvier 2021 a amené une nette amélioration clinique, l’assuré envisageant notamment une reconversion sur le plan professionnel (cf. rapport médical du 14 janvier 2021 ; annexe à TAF pce 11). Pour ce qui est du diagnostic d’épisode dépressif sévère sans symptômes psychotiques (F32.2 CIM-10)</w:t>
      </w:r>
    </w:p>
    <w:p>
      <w:r>
        <w:t>C-6071/2020 Page 21 retenu par la Dre L._______, ce seul diagnostic, ne reposant notamment pas sur une anamnèse exhaustive ni sur une motivation objective, ne sau- rait ébranler la valeur probante de l’expertise du Dr F._______. 8.3.6 Au vu de ce qui précède, le Tribunal retient, pour la période litigieuse – soit jusqu’à la date de la décision dont est recours du 18 novembre 2020 – et au degré de la vraisemblance prépondérante, que le recourant peut exercer son activité lucrative habituelle à 100 %, excepté durant la période du 10 octobre 2018 au 28 novembre 2018, ainsi que toute autre activité lucrative ménageant le genou gauche. Aussi, c’est à juste titre que l’OAIE a rejeté la demande de prestations de l’intéressé en application de la mé- thode ordinaire de comparaison des revenus (cf. ci-dessus, consid. 6.4), l’assuré ayant notamment exercé sa dernière activité professionnelle à temps complet. 9. Il résulte de ce qui précède que le recours doit être rejeté et la décision du 18 novembre 2020 confirmée. 10. 10.1 Vu l'issue du litige, les frais judiciaires – fixés à Fr. 800.- – sont mis à la charge du recourant (art. 63 PA en relation avec les art. 2 ss du règle- ment du 21 février 2008 concernant les frais, dépens et indemnités fixés par le Tribunal administratif fédéral [FITAF, RS 173.320.2]). Ils sont com- pensés par l'avance de frais du même montant dont il s'est acquitté au cours de l'instruction (TAF pce 4). 10.2 Il n'est pas alloué d'indemnité de dépens (art. 7 al. 1 et 3 FITAF).</w:t>
      </w:r>
    </w:p>
    <w:p>
      <w:r>
        <w:t>C-6071/2020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