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C-5816/2020 vom 15. Februar 2024</w:t>
      </w:r>
    </w:p>
    <w:p>
      <w:r>
        <w:t>Bundesverwaltungsgericht, 2024-02-15, FR</w:t>
      </w:r>
    </w:p>
    <w:p>
      <w:r>
        <w:rPr>
          <w:b/>
        </w:rPr>
        <w:t xml:space="preserve">Quelle: </w:t>
      </w:r>
      <w:r>
        <w:t>https://mcp.opencaselaw.ch/entscheid/bvger_C-5816_2020</w:t>
      </w:r>
    </w:p>
    <w:p>
      <w:r>
        <w:t>FR: TAF C-5816/2020 du 15 février 2024</w:t>
      </w:r>
    </w:p>
    <w:p>
      <w:r>
        <w:t>IT: TAF C-5816/2020 del 15 febbraio 2024</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 sions de la CSC (cf. art. 85bis al. 1, 1re phr. et art. 62 al. 2 de la loi fédérale du 20 décembre 1946 sur l’assurance-vieillesse et survivants [LAVS, RS 831.10]).</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w:t>
      </w:r>
    </w:p>
    <w:p>
      <w:r>
        <w:rPr>
          <w:b/>
        </w:rPr>
        <w:t>E. 2</w:t>
      </w:r>
    </w:p>
    <w:p>
      <w:r>
        <w:t>Le présent litige porte sur le bien-fondé de la décision sur opposition de la</w:t>
      </w:r>
    </w:p>
    <w:p>
      <w:r>
        <w:t>C-5816/2020 Page 4 CSC du 27 octobre 2020, par laquelle elle a rejeté la demande d’adhésion à l’assurance facultative du recourant, en raison de la tardiveté de la de- mande.</w:t>
      </w:r>
    </w:p>
    <w:p>
      <w:r>
        <w:rPr>
          <w:b/>
        </w:rPr>
        <w:t>E. 3</w:t>
      </w:r>
    </w:p>
    <w:p>
      <w:r>
        <w:t>Le Tribunal administratif fédéral établit les faits et apprécie les preuves d’of- 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le recourant est un ressortissant suisse, domicilié aux Etats-Unis d’Amérique. Dès lors, la Convention de sécurité sociale conclue entre la Confédération suisse et les Etats-Unis d'Amérique le 3 décembre 2012 et entrée en vi- gueur le 1er août 2014 [RS 0.831.109.336.1] trouve application en l’espèce. La présente cause doit toutefois être examinée à la lumière de la seule législation suisse (cf. en particulier art. 13 let. a de la convention précitée), spécifiquement à l’aune de ses dispositions en vigueur dans leur teneur jusqu’au 27 octobre 2020, date de la décision litigieuse, qui marque la limite dans le temps du pouvoir d’examen de l’autorité de recours.</w:t>
      </w:r>
    </w:p>
    <w:p>
      <w:r>
        <w:rPr>
          <w:b/>
        </w:rPr>
        <w:t>E. 5.1</w:t>
      </w:r>
    </w:p>
    <w:p>
      <w:r>
        <w:t>L'affiliation à l'AVS/AI peut être obligatoire (art. 1a LAVS) ou facultative (art. 2 LAVS ; MICHEL VALTERIO, Droit de l'assurance-vieillesse et survi- vants [AVS] et de l'assurance-invalidité [AI], Genève, Zurich, Bâle, 2011, n. m. 37).</w:t>
      </w:r>
    </w:p>
    <w:p>
      <w:r>
        <w:t>C-5816/2020 Page 5</w:t>
      </w:r>
    </w:p>
    <w:p>
      <w:r>
        <w:rPr>
          <w:b/>
        </w:rPr>
        <w:t>E. 5.2</w:t>
      </w:r>
    </w:p>
    <w:p>
      <w:r>
        <w:t>Aux termes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l’UE) ou de l'Association européenne de libre- échange (ci-après : l’AELE), (ii) qu'elle vive dans un Etat non membre de l'UE ou de l'AELE et (iii) qu'elle ait été assurée immédiatement avant le départ pendant 5 ans consécutifs à l'AVS/AI (MICHEL VALTERIO, op. cit. n. m. 158). Selon l'art. 2 al. 6, 1re phr. LAVS, le Conseil fédéral édicte les dispositions complémentaires sur l'assurance facultative ; il fixe notamment le délai et les modalités d'adhésion, de résiliation et d'exclusion.</w:t>
      </w:r>
    </w:p>
    <w:p>
      <w:r>
        <w:rPr>
          <w:b/>
        </w:rPr>
        <w:t>E. 5.4</w:t>
      </w:r>
    </w:p>
    <w:p>
      <w:r>
        <w:t>L'art. 8 al. 1 de l'Ordonnance du 26 mai 1961 concernant l'assurance- 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C-77/2010 du 21 septembre 2011 consid. 5.2 et C-662/2015 du 8 juin 2017 consid. 7.1).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w:t>
      </w:r>
    </w:p>
    <w:p>
      <w:r>
        <w:t>C-5816/2020 Page 6 consid. 4.1 et les réf. cit.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rPr>
          <w:b/>
        </w:rPr>
        <w:t>E. 5.6</w:t>
      </w:r>
    </w:p>
    <w:p>
      <w:r>
        <w:t>Il convient encore de rappeler qu'en matière d'assurance-vieillesse, il y a une application stricte du principe de la légalité : la législation est impérative et exhaustive (PIERRE-YVES GREBER/BETTINA KAHIL- WOLFF/GHISLAINE FRÉSARD-FELLAY/ROMOLO MOLO, Droit suisse de la sécurité sociale, vol. I, 2010, p. 25 ch. 38). Le texte légal est clair et soumet la qualité d'assuré au sens des art. 1a et 2 LAVS, ainsi que l'adhésion à l'AVS/AI facultative à des conditions précises.</w:t>
      </w:r>
    </w:p>
    <w:p>
      <w:r>
        <w:rPr>
          <w:b/>
        </w:rPr>
        <w:t>E. 6</w:t>
      </w:r>
    </w:p>
    <w:p>
      <w:r>
        <w:t>En l’occurrence, il s’agit dans un premier temps de déterminer si et quand le recourant est effectivement sorti de l’assurance AVS/AI obligatoire, con- dition préalable à une adhésion à l’assurance AVS/AI facultative (ci-des- sous, consid. 7). Dans un second temps, il s’agira d’examiner si le recou- rant remplit les conditions cumulatives d’adhésion à l’assurance facultative (ci-dessous, consid. 8 ss).</w:t>
      </w:r>
    </w:p>
    <w:p>
      <w:r>
        <w:t>C-5816/2020 Page 7</w:t>
      </w:r>
    </w:p>
    <w:p>
      <w:r>
        <w:rPr>
          <w:b/>
        </w:rPr>
        <w:t>E. 7.1</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4.1 ; arrêt du Tribunal fédéral 4C.4/2005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des assurances P 5/05 du 6 janvier 2006 consid. 2 ; MICHEL VALTERIO, op. cit., n. m. 42, 43).</w:t>
      </w:r>
    </w:p>
    <w:p>
      <w:r>
        <w:rPr>
          <w:b/>
        </w:rPr>
        <w:t>E. 7.2</w:t>
      </w:r>
    </w:p>
    <w:p>
      <w:r>
        <w:t>En l’espèce, comme le mentionne le recourant dans le formulaire d’ad- hésion à l’assurance facultative (cf. ci-dessus, let. A ; CSC pce 6), il a quitté la Suisse pour s’installer aux Etats-Unis au mois d’août 2019, étant précisé que son extrait de compte individuel du 21 septembre 2020 ne fait plus état de cotisations versées au système de sécurité sociale suisse postérieure- ment au mois de juillet 2019 (cf. CSC pce 11). En particulier, son départ de Suisse en date du 11 août 2019 à destination de (…) est attesté par le Service du contrôle des habitants de (…), (cf. CSC pces 10 et 14). Comme l’explique l’intéressé dans son mémoire de recours, il a quitté la Suisse, le</w:t>
      </w:r>
    </w:p>
    <w:p>
      <w:r>
        <w:rPr>
          <w:b/>
        </w:rPr>
        <w:t>E. 7.3</w:t>
      </w:r>
    </w:p>
    <w:p>
      <w:r>
        <w:t>Sur le vu de ce qui précède, le Tribunal de céans retient comme établi au degré de la vraisemblance prépondérante (sur cette notion, cf. notam- ment : ATF 139 V 176 consid. 5.3 ; 138 V 218 consid. 6) que le recourant a quitté la Suisse, au mois d’août 2019, avec l’intention de s’installer dura- blement à (…), ville dans laquelle il réside effectivement compte tenu de sa nouvelle activité lucrative. S’il est certes vrai que son épouse et son fils étaient encore en Suisse au moment du dépôt du recours, il n’en demeure pas moins que le recourant affirme qu’ils vont le rejoindre pour rester avec lui aux Etats-Unis au plus tard jusqu’à la retraite. Ainsi, le domicile du re- courant se trouve bel et bien aux Etats-Unis, ce que l’intéressé ne conteste nullement. N’ayant plus de domicile en Suisse à compter du 12 août 2019 et n’y exerçant pas d’activité lucrative, l’intéressé n’a plus été assujetti à l’AVS/AI obligatoire à compter de cette date (cf. art. 1a LAVS précité, étant précisé que les exceptions mentionnées dans cette disposition légale ne concernent pas la situation du recourant). 8. 8.1 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 8.2 Tel n’est toutefois pas le cas en l’espèce, comme le reconnaît d’ailleurs le recourant, qui a présenté sa demande d’adhésion à l’assurance facultative auprès de la CSC en date du 9 septembre 2020 (cf. ci-dessus, let. A ; CSC pce 6), alors qu’il est sorti du cercle des personnes assurées obligatoirement au système de sécurité sociale suisse le 12 août 2019. La déclaration d’adhésion est ainsi intervenue après l’échéance du délai d’un an à compter de la sortie de l’assurance obligatoire. En conséquence, il ne lui était plus possible d’adhérer à l’assurance facul- tative, sauf à faire valoir l’existence de circonstances extraordinaires per- mettant d’obtenir une prolongation du délai au sens de l’art. 11 OAF (cf. ci- dessus, consid. 5.5). 9. 9.1 A l’appui de son recours, l’intéressé souligne en particulier que les pre- miers mois aux Etats-Unis ont été un changement radical et que le centre de (…) – dans lequel se trouve l’hôpital où il travaille – est devenu</w:t>
      </w:r>
    </w:p>
    <w:p>
      <w:r>
        <w:t>C-5816/2020 Page 9 l’épicentre de la pandémie de Covid-19, bouleversant la vie professionnelle et personnelle du recourant. Invoquant le fait que son attention a été dirigée vers les malades, l’organisation de soins d’urgence et l’établissement d’une structure médicale capable d’affronter la pandémie, l’intéressé met ainsi en exergue des circonstances « absolument extraordinaires » (cf. p. 2 du mé- moire de recours) expliquant le dépôt tardif de sa demande d’adhésion à l’assurance facultative. 9.2 Le Tribunal de céans reconnaît que la pandémie de Covid-19 a eu un impact très important sur le rythme et la charge de travail du recourant. Il est en effet notoire que cet événement exceptionnel a frappé de plein fouet le monde entier et, tout particulièrement, les établissements hospitaliers. C’est ainsi dans ce contexte de crise sanitaire à l’échelle mondiale qu’il s’agit de déterminer si la pandémie a constitué une circonstance extraordi- naire au sens de l’art. 11 OAF susmentionné empêchant le recourant de déposer sa demande d’adhésion à l’assurance facultative à temps, c’est- à-dire pendant toute la durée du délai légal d’un an. 9.2.1 Selon l’Organisation mondiale de la santé [OMS], le premier cas con- firmé d’infection par le nouveau coronavirus a été signalé par les Etats- Unis d’Amérique le 21 janvier 2020 (cf. https://www.who.int/fr/news/item/29-06-2020-covidtimeline, consulté le 15 février 2024). Par ailleurs, le Directeur général de l’OMS a annoncé, le 13 mars 2020, que l’Europe est devenue l’épicentre de la pandémie (cf. site internet précité). A cette même date, Donald Trump déclare l’état d’urgence nationale (cf. entre autres : https://www.rts.ch/info/monde/11163341-do- nald-trump-declare-lurgence-nationale-face-au-coronavirus-covid19.html, consulté le 15 février 2024). De surcroît, comme l’a notamment relevé le journal « C._______ » dans un article paru en date du (…) 2020, la ville de (…) a été l’épicentre de la pandémie aux Etats-Unis (…, consulté le 15 février 2024). 9.2.2 Il ressort de ce qui précède que l’éclatement de la pandémie a eu lieu au début du printemps 2020, alors que le recourant se trouvait déjà sur sol américain depuis le mois d’août 2019. Ainsi, l’intéressé disposait d’environ 7 mois, avant la pandémie, pour faire parvenir à la Caisse sa demande d’adhésion à l’assurance facultative. Par ailleurs, le Tribunal constate que l’envoi d’un formulaire d’adhésion à une caisse de compensation – envoi qui peut être effectué par simple courriel (cf. CSC pce 6 p.1) – n’a rien de compliqué, ledit formulaire ne comportant que deux pages avec des cases à cocher et des informations à fournir en lien notamment avec les données personnelles et les lieux de domicile et les employeurs des cinq années</w:t>
      </w:r>
    </w:p>
    <w:p>
      <w:r>
        <w:t>C-5816/2020 Page 10 précédant le dépôt de la demande (cf. CSC pce 6). En outre, il ressort du dossier que l’intéressé avait déjà présenté une demande d’adhésion à l’as- surance facultative au mois de décembre 2013, lorsqu’il se trouvait à (…), (cf. en particulier les attestations du Service du contrôle des habitants de (…) des 2 décembre 2013 et 15 septembre 2020 [CSC pce 1 p. 4 et pce 9 p. 3]), demande qui fut rejetée par décision de la CSC du 19 décembre 2013, au motif que la déclaration d’adhésion était tardive (cf. CSC pce 2). 9.3 Il découle de ce qui précède que l’intéressé avait suffisamment de temps, avant l’éclatement de la pandémie de Covid-19, pour accomplir une tâche administrative simple, tâche qu’il avait déjà effectuée quelques an- nées auparavant et qu’il savait devoir réaliser dans un délai déterminé (cf. décision de la CSC du 19 décembre 2013 susmentionnée) et pour laquelle il aurait pu le cas échéant demander l’aide de son épouse qui se trouvait en Suisse (cf. ci-dessus, consid. 7.3). Par conséquent, le non-respect du délai d’un an de l’art. 8 al. 1 OAF ne résulte pas de circonstances extraor- dinaires indépendantes de la volonté du recourant au sens de la loi. Par- tant, c’est à bon droit que l’autorité précédente n’a pas accordé une pro- longation du délai d’adhésion au sens de l’art. 11 OAF. 10. Par surabondance, le Tribunal signale aussi qu’il est douteux que le recou- rant puisse se prévaloir d’une période d’assurance de 5 ans consécutifs à l'AVS/AI immédiatement avant son départ de Suisse (cf. ci-dessus, consid. 5.3), soit avant le 12 août 2019. En effet, il ressort de l’attestation du Ser- vice du contrôle des habitants de (…), (CSC pce 9 p. 3) que le recourant est arrivé dans cette dernière commune en date du 1er octobre 2014 en provenance de (…). Par ailleurs, dans son formulaire d’adhésion à l’assu- rance facultative du 9 septembre 2020, l’intéressé écrit n’être arrivé à (…) que le 1er novembre 2014, n’indiquant pas où il était domicilié avant cette date. De surcroît, l’attestation du service précité du 2 décembre 2013 (CSC pce 1 p. 4) indique le départ du recourant pour (…) en date du 31 juillet 2012. A cela il faut ajouter que l’extrait du compte individuel susmentionné (cf. consid. 7.2) ne fait pas état de cotisations versées à l’AVS/AI entre le mois de juillet 2012 et le mois de septembre 2014, des cotisations n’ayant été de nouveau versées que dès le mois d’octobre 2014. Compte tenu de ce qui précède, il est douteux que le recourant ait été as- suré durant cinq années sans interruption avant son départ de Suisse. En toute état de cause, cette question n’a pas à être approfondie plus avant, le recourant ayant quoi qu’il en soit présenté sa demande d’affiliation hors délai.</w:t>
      </w:r>
    </w:p>
    <w:p>
      <w:r>
        <w:t>C-5816/2020 Page 11</w:t>
      </w:r>
    </w:p>
    <w:p>
      <w:r>
        <w:rPr>
          <w:b/>
        </w:rPr>
        <w:t>E. 8.1</w:t>
      </w:r>
    </w:p>
    <w:p>
      <w:r>
        <w:t>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w:t>
      </w:r>
    </w:p>
    <w:p>
      <w:r>
        <w:rPr>
          <w:b/>
        </w:rPr>
        <w:t>E. 8.2</w:t>
      </w:r>
    </w:p>
    <w:p>
      <w:r>
        <w:t>Tel n'est toutefois pas le cas en l'espèce, comme le reconnaît d'ailleurs le recourant, qui a présenté sa demande d'adhésion à l'assurance facultative auprès de la CSC en date du 9 septembre 2020 (cf. ci-dessus, let. A ; CSC pce 6), alors qu'il est sorti du cercle des personnes assurées obligatoirement au système de sécurité sociale suisse le 12 août 2019. La déclaration d'adhésion est ainsi intervenue après l'échéance du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 (cf. ci-dessus, consid. 5.5).</w:t>
      </w:r>
    </w:p>
    <w:p>
      <w:r>
        <w:rPr>
          <w:b/>
        </w:rPr>
        <w:t>E. 9.1</w:t>
      </w:r>
    </w:p>
    <w:p>
      <w:r>
        <w:t>A l'appui de son recours, l'intéressé souligne en particulier que les premiers mois aux Etats-Unis ont été un changement radical et que le centre de (...) - dans lequel se trouve l'hôpital où il travaille - est devenu l'épicentre de la pandémie de Covid-19, bouleversant la vie professionnelle et personnelle du recourant. Invoquant le fait que son attention a été dirigée vers les malades, l'organisation de soins d'urgence et l'établissement d'une structure médicale capable d'affronter la pandémie, l'intéressé met ainsi en exergue des circonstances « absolument extraordinaires » (cf. p. 2 du mémoire de recours) expliquant le dépôt tardif de sa demande d'adhésion à l'assurance facultative.</w:t>
      </w:r>
    </w:p>
    <w:p>
      <w:r>
        <w:rPr>
          <w:b/>
        </w:rPr>
        <w:t>E. 9.2</w:t>
      </w:r>
    </w:p>
    <w:p>
      <w:r>
        <w:t>Le Tribunal de céans reconnaît que la pandémie de Covid-19 a eu un impact très important sur le rythme et la charge de travail du recourant. Il est en effet notoire que cet événement exceptionnel a frappé de plein fouet le monde entier et, tout particulièrement, les établissements hospitaliers. C'est ainsi dans ce contexte de crise sanitaire à l'échelle mondiale qu'il s'agit de déterminer si la pandémie a constitué une circonstance extraordinaire au sens de l'art. 11 OAF susmentionné empêchant le recourant de déposer sa demande d'adhésion à l'assurance facultative à temps, c'est-à-dire pendant toute la durée du délai légal d'un an.</w:t>
      </w:r>
    </w:p>
    <w:p>
      <w:r>
        <w:rPr>
          <w:b/>
        </w:rPr>
        <w:t>E. 9.2.1</w:t>
      </w:r>
    </w:p>
    <w:p>
      <w:r>
        <w:t>Selon l'Organisation mondiale de la santé [OMS], le premier cas confirmé d'infection par le nouveau coronavirus a été signalé par les Etats-Unis d'Amérique le 21 janvier 2020 (cf. https://www.who.int/fr/news/item/29-06-2020-covidtimeline, consulté le 15 février 2024). Par ailleurs, le Directeur général de l'OMS a annoncé, le 13 mars 2020, que l'Europe est devenue l'épicentre de la pandémie (cf. site internet précité). A cette même date, Donald Trump déclare l'état d'urgence nationale (cf. entre autres : https://www.rts.ch/info/monde/11163341-donald-trump-declare-lurgence-nationale-face-au-coronavirus-covid19.html, consulté le 15 février 2024). De surcroît, comme l'a notamment relevé le journal « C._______ » dans un article paru en date du (...) 2020, la ville de (...) a été l'épicentre de la pandémie aux Etats-Unis (..., consulté le 15 février 2024).</w:t>
      </w:r>
    </w:p>
    <w:p>
      <w:r>
        <w:rPr>
          <w:b/>
        </w:rPr>
        <w:t>E. 9.2.2</w:t>
      </w:r>
    </w:p>
    <w:p>
      <w:r>
        <w:t>Il ressort de ce qui précède que l'éclatement de la pandémie a eu lieu au début du printemps 2020, alors que le recourant se trouvait déjà sur sol américain depuis le mois d'août 2019. Ainsi, l'intéressé disposait d'environ 7 mois, avant la pandémie, pour faire parvenir à la Caisse sa demande d'adhésion à l'assurance facultative. Par ailleurs, le Tribunal constate que l'envoi d'un formulaire d'adhésion à une caisse de compensation - envoi qui peut être effectué par simple courriel (cf. CSC pce 6 p.1) - n'a rien de compliqué, ledit formulaire ne comportant que deux pages avec des cases à cocher et des informations à fournir en lien notamment avec les données personnelles et les lieux de domicile et les employeurs des cinq années précédant le dépôt de la demande (cf. CSC pce 6). En outre, il ressort du dossier que l'intéressé avait déjà présenté une demande d'adhésion à l'assurance facultative au mois de décembre 2013, lorsqu'il se trouvait à (...), (cf. en particulier les attestations du Service du contrôle des habitants de (...) des 2 décembre 2013 et 15 septembre 2020 [CSC pce 1 p. 4 et pce 9 p. 3]), demande qui fut rejetée par décision de la CSC du 19 décembre 2013, au motif que la déclaration d'adhésion était tardive (cf. CSC pce 2).</w:t>
      </w:r>
    </w:p>
    <w:p>
      <w:r>
        <w:rPr>
          <w:b/>
        </w:rPr>
        <w:t>E. 9.3</w:t>
      </w:r>
    </w:p>
    <w:p>
      <w:r>
        <w:t>Il découle de ce qui précède que l'intéressé avait suffisamment de temps, avant l'éclatement de la pandémie de Covid-19, pour accomplir une tâche administrative simple, tâche qu'il avait déjà effectuée quelques années auparavant et qu'il savait devoir réaliser dans un délai déterminé (cf. décision de la CSC du 19 décembre 2013 susmentionnée) et pour laquelle il aurait pu le cas échéant demander l'aide de son épouse qui se trouvait en Suisse (cf. ci-dessus, consid. 7.3). Par conséquent, le non-respect du délai d'un an de l'art. 8 al. 1 OAF ne résulte pas de circonstances extraordinaires indépendantes de la volonté du recourant au sens de la loi. Partant, c'est à bon droit que l'autorité précédente n'a pas accordé une prolongation du délai d'adhésion au sens de l'art. 11 OAF.</w:t>
      </w:r>
    </w:p>
    <w:p>
      <w:r>
        <w:rPr>
          <w:b/>
        </w:rPr>
        <w:t>E. 10</w:t>
      </w:r>
    </w:p>
    <w:p>
      <w:r>
        <w:t>Par surabondance, le Tribunal signale aussi qu'il est douteux que le recourant puisse se prévaloir d'une période d'assurance de 5 ans consécutifs à l'AVS/AI immédiatement avant son départ de Suisse (cf. ci-dessus, consid. 5.3), soit avant le 12 août 2019. En effet, il ressort de l'attestation du Service du contrôle des habitants de (...), (CSC pce 9 p. 3) que le recourant est arrivé dans cette dernière commune en date du 1er octobre 2014 en provenance de (...). Par ailleurs, dans son formulaire d'adhésion à l'assurance facultative du 9 septembre 2020, l'intéressé écrit n'être arrivé à (...) que le 1er novembre 2014, n'indiquant pas où il était domicilié avant cette date. De surcroît, l'attestation du service précité du 2 décembre 2013 (CSC pce 1 p. 4) indique le départ du recourant pour (...) en date du 31 juillet 2012. A cela il faut ajouter que l'extrait du compte individuel susmentionné (cf. consid. 7.2) ne fait pas état de cotisations versées à l'AVS/AI entre le mois de juillet 2012 et le mois de septembre 2014, des cotisations n'ayant été de nouveau versées que dès le mois d'octobre 2014. Compte tenu de ce qui précède, il est douteux que le recourant ait été assuré durant cinq années sans interruption avant son départ de Suisse. En toute état de cause, cette question n'a pas à être approfondie plus avant, le recourant ayant quoi qu'il en soit présenté sa demande d'affiliation hors délai.</w:t>
      </w:r>
    </w:p>
    <w:p>
      <w:r>
        <w:rPr>
          <w:b/>
        </w:rPr>
        <w:t>E. 11</w:t>
      </w:r>
    </w:p>
    <w:p>
      <w:r>
        <w:t>Partant, le recours, manifestement infondé, doit être rejeté dans une pro- cédure à juge unique en application de l'art. 85bis al. 3 LAVS en relation avec l'art. 23 al. 2 let. c LTAF.</w:t>
      </w:r>
    </w:p>
    <w:p>
      <w:r>
        <w:rPr>
          <w:b/>
        </w:rPr>
        <w:t>E. 12</w:t>
      </w:r>
    </w:p>
    <w:p>
      <w:r>
        <w:t>La procédure est gratuite pour les parties (art. 85bis al. 2 LAVS [dans sa version en vigueur jusqu’au 31 décembre 2020]), de sorte qu’il n’est pas perçu de frais de procédure. Il n'est alloué de dépens ni au recourant, vu l'issue de la procédure, ni à l’autorité inférieure (art. 64 al. 1 PA et art. 7 du règlement du 21 février 2008 concernant les frais, dépens et indemnités fixés par le Tribunal administratif fédéral [FITAF, RS 173.320.2]).</w:t>
      </w:r>
    </w:p>
    <w:p>
      <w:r>
        <w:t>C-5816/2020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