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C-4699/2009 vom 20. Januar 2010</w:t>
      </w:r>
    </w:p>
    <w:p>
      <w:r>
        <w:t>Bundesverwaltungsgericht, 2010-01-20, IT</w:t>
      </w:r>
    </w:p>
    <w:p>
      <w:r>
        <w:rPr>
          <w:b/>
        </w:rPr>
        <w:t xml:space="preserve">Quelle: </w:t>
      </w:r>
      <w:r>
        <w:t>https://mcp.opencaselaw.ch/entscheid/bvger_C-4699_2009</w:t>
      </w:r>
    </w:p>
    <w:p>
      <w:r>
        <w:t>FR: TAF C-4699/2009 du 20 janvier 2010</w:t>
      </w:r>
    </w:p>
    <w:p>
      <w:r>
        <w:t>IT: TAF C-4699/2009 del 20 gennaio 2010</w:t>
      </w:r>
    </w:p>
    <w:p>
      <w:pPr>
        <w:pStyle w:val="Heading2"/>
      </w:pPr>
      <w:r>
        <w:t>Regeste</w:t>
      </w:r>
    </w:p>
    <w:p>
      <w:r>
        <w:t>Assicurazione per l'invalidità (AI)</w:t>
      </w:r>
    </w:p>
    <w:p>
      <w:pPr>
        <w:pStyle w:val="Heading2"/>
      </w:pPr>
      <w:r>
        <w:t>Erwägungen</w:t>
      </w:r>
    </w:p>
    <w:p>
      <w:r>
        <w:rPr>
          <w:b/>
        </w:rPr>
        <w:t>E. 1</w:t>
      </w:r>
    </w:p>
    <w:p>
      <w:r>
        <w:t>l ricorso è parzialmente accolto nel senso che, annullata la decisione impugnata del 1° luglio 2009, l'incarto è rinviato all'Ufficio dell'assicurazione per l'invalidità per gli assicurati residenti all'estero, Ginevra, affinché completi l'istruttoria ai sensi dei considerandi e statuisca di nuovo.</w:t>
      </w:r>
    </w:p>
    <w:p>
      <w:r>
        <w:rPr>
          <w:b/>
        </w:rPr>
        <w:t>E. 2</w:t>
      </w:r>
    </w:p>
    <w:p>
      <w:r>
        <w:t>Non si prelevano spese processuali. Alla parte ricorrente è riconosciuta un'indennità per spese ripetibili di 1'000.-- franchi, la quale viene posta a carico dell'UAIE.</w:t>
      </w:r>
    </w:p>
    <w:p>
      <w:r>
        <w:rPr>
          <w:b/>
        </w:rPr>
        <w:t>E. 3</w:t>
      </w:r>
    </w:p>
    <w:p>
      <w:r>
        <w:t>Comunicazione a: ricorrente (Raccomandata AR); autorità inferiore (n. di rif. ...); Ufficio federale delle assicurazioni sociali, Berna. La presidente del collegio: Il cancelliere: Elena Avenati-Carpani Dario Quirici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