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C-4578/2009 vom 9. März 2010</w:t>
      </w:r>
    </w:p>
    <w:p>
      <w:r>
        <w:t>Bundesverwaltungsgericht, 2010-03-09, IT</w:t>
      </w:r>
    </w:p>
    <w:p>
      <w:r>
        <w:rPr>
          <w:b/>
        </w:rPr>
        <w:t xml:space="preserve">Quelle: </w:t>
      </w:r>
      <w:r>
        <w:t>https://mcp.opencaselaw.ch/entscheid/bvger_C-4578_2009</w:t>
      </w:r>
    </w:p>
    <w:p>
      <w:r>
        <w:t>FR: TAF C-4578/2009 du 9 mars 2010</w:t>
      </w:r>
    </w:p>
    <w:p>
      <w:r>
        <w:t>IT: TAF C-4578/2009 del 9 marzo 2010</w:t>
      </w:r>
    </w:p>
    <w:p>
      <w:pPr>
        <w:pStyle w:val="Heading2"/>
      </w:pPr>
      <w:r>
        <w:t>Regeste</w:t>
      </w:r>
    </w:p>
    <w:p>
      <w:r>
        <w:t>Assicurazione per la vecchiaia e i superstiti (altro)</w:t>
      </w:r>
    </w:p>
    <w:p>
      <w:pPr>
        <w:pStyle w:val="Heading2"/>
      </w:pPr>
      <w:r>
        <w:t>Erwägungen</w:t>
      </w:r>
    </w:p>
    <w:p>
      <w:r>
        <w:rPr>
          <w:b/>
        </w:rPr>
        <w:t>E. 1</w:t>
      </w:r>
    </w:p>
    <w:p>
      <w:r>
        <w:t>La causa è stralciata dai ruoli.</w:t>
      </w:r>
    </w:p>
    <w:p>
      <w:r>
        <w:rPr>
          <w:b/>
        </w:rPr>
        <w:t>E. 2</w:t>
      </w:r>
    </w:p>
    <w:p>
      <w:r>
        <w:t>Non si prelevano spese processuali.</w:t>
      </w:r>
    </w:p>
    <w:p>
      <w:r>
        <w:rPr>
          <w:b/>
        </w:rPr>
        <w:t>E. 3</w:t>
      </w:r>
    </w:p>
    <w:p>
      <w:r>
        <w:t>Alla parte ricorrente viene riconosciuta un'indennità per spese ripetibili di Fr. 300.-, la quale è posta a carico della Cassa svizzera di compensazione, intimata.</w:t>
      </w:r>
    </w:p>
    <w:p>
      <w:r>
        <w:rPr>
          <w:b/>
        </w:rPr>
        <w:t>E. 4</w:t>
      </w:r>
    </w:p>
    <w:p>
      <w:r>
        <w:t>Comunicazione a: rappresentante della ricorrente (raccomandata A/R) autorità inferiore (n. di rif. ) Ufficio federale delle assicurazioni sociali, Berna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