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C-4532/2019 vom 28. März 2022</w:t>
      </w:r>
    </w:p>
    <w:p>
      <w:r>
        <w:t>Bundesverwaltungsgericht, 2022-03-28, DE</w:t>
      </w:r>
    </w:p>
    <w:p>
      <w:r>
        <w:rPr>
          <w:b/>
        </w:rPr>
        <w:t xml:space="preserve">Quelle: </w:t>
      </w:r>
      <w:r>
        <w:t>https://mcp.opencaselaw.ch/entscheid/bvger_C-4532_2019</w:t>
      </w:r>
    </w:p>
    <w:p>
      <w:r>
        <w:t>FR: TAF C-4532/2019 du 28 mars 2022</w:t>
      </w:r>
    </w:p>
    <w:p>
      <w:r>
        <w:t>IT: TAF C-4532/2019 del 28 marzo 2022</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ist das Bundesverwaltungsgericht zur Beurteilung der vorliegenden Beschwerde zuständig.</w:t>
      </w:r>
    </w:p>
    <w:p>
      <w:r>
        <w:t>C-4532/2019 Seite 9</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28. August 2019 (act. 180) berührt und kann sich auf ein schutzwürdiges Interesse an deren Aufhebung oder Änderung berufen (Art. 59 ATSG; Art. 48 Abs. 1 VwVG). Nachdem auch der Kostenvorschuss fristgerecht geleistet worden ist (B-act. 4), ist auf die frist- und formgerecht eingereichte Beschwerde (Art. 60 ATSG; Art. 50 Abs. 1 und Art. 52 Abs. 1 VwVG) einzutreten.</w:t>
      </w:r>
    </w:p>
    <w:p>
      <w:r>
        <w:rPr>
          <w:b/>
        </w:rPr>
        <w:t>E. 1.4</w:t>
      </w:r>
    </w:p>
    <w:p>
      <w:r>
        <w:t>Anfechtungsobjekt und damit Begrenzung des Streitgegenstandes des vorliegenden Beschwerdeverfahrens (vgl. BGE 131 V 164 E. 2.1) bildet die Verfügung der Vorinstanz vom 28. August 2019 (act. 180). Streitig und zu prüfen ist die Rechtmässigkeit dieser Verfügung resp. mit Blick auf das ma- terielle Hauptbegehren des Beschwerdeführers insbesondere, ob dieser Anspruch auf eine ganze IV-Rente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w:t>
      </w:r>
    </w:p>
    <w:p>
      <w:r>
        <w:t>C-4532/2019 Seite 10 125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US-amerikanischer Staatsangehöriger und wohnt in den USA. Die Prüfung seines Anspruchs auf eine Rente der schweizerischen Invalidenversicherung richtetet sich ungeachtet des am 1. August 2014 in Kraft getretenen Abkommens zwischen der Schweizeri- schen Eidgenossenschaft und den Vereinigten Staaten von Amerika über soziale Sicherheit (SR 0.831.109.336.1; im Folgenden: Sozialversiche- rungsabkommen) allein nach den schweizerischen Rechtsvorschriften (vgl. Urteil des BVGer C-112/2015 vom 21. Dezember 2016 E. 2.1).</w:t>
      </w:r>
    </w:p>
    <w:p>
      <w:r>
        <w:rPr>
          <w:b/>
        </w:rPr>
        <w:t>E. 2.2</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28. August 2019 (act. 180) in Kraft standen (so auch die Normen der am 1. Januar 2012 in Kraft ge- tretenen Fassung des IVG vom 18. März 2011 [6. IV-Revision], nicht jedoch die seit 1. Januar 2022 in Kraft stehenden Änderungen des IVG vom 19. Juni 2020 [Weiterentwicklung der IV, AS 2021 705; BBl 2017 2535]); weiter aber auch solche, die zu jenem Zeitpunkt bereits ausser Kraft getre- ten waren, die aber für die Beurteilung allenfalls früher entstandener Leis- tungsansprüche von Belang sind. Tatsachen, die jenen Sachverhalt seither verändert haben, sollen im Normalfall Gegenstand einer neuen Verwal- tungsverfügung sein (BGE 121 V 362 E. 1b).</w:t>
      </w:r>
    </w:p>
    <w:p>
      <w:r>
        <w:rPr>
          <w:b/>
        </w:rPr>
        <w:t>E. 2.3</w:t>
      </w:r>
    </w:p>
    <w:p>
      <w:r>
        <w:t>Anspruch auf eine Rente der schweizerischen Invalidenversicherung hat, wer invalid im Sinne des Gesetzes ist (Art. 8 ATSG, vgl. auch E. 2.4 f. hiernach) und beim Eintritt der Invalidität während der vom Gesetz vorge-</w:t>
      </w:r>
    </w:p>
    <w:p>
      <w:r>
        <w:t>C-4532/2019 Seite 11 sehenen Dauer Beiträge an die Alters-, Hinterlassenen- und Invalidenver- sicherung (AHV/IV) geleistet hat, d.h. während mindestens dreier Jahre (Art. 36 Abs. 1 IVG in der seit 1. Januar 2008 geltenden Fassung). Diese Bedingungen müssen kumulativ gegeben sein; fehlt eine, so entsteht kein Rentenanspruch, selbst wenn die andere erfüllt ist. Gemäss Art. 36 Abs. 2 IVG sind für die Berechnung der ordentlichen Invalidenrenten die Bestim- mungen des Bundesgesetzes über die Alters- und Hinterlassenenversiche- rung vom 20. Dezember 1946 (AHVG; SR 831.10) sinngemäss anwend- bar. Eine IV-spezifische Besonderheit besteht darin, dass die Mindestbei- 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 lauf des Wartejahres gemäss Art. 28 Abs. 1 Bst. b IVG (vgl. BGE 138 V 475 E. 3; E. 2.6 hiernach). Beim Beschwerdeführer bestand die 100%ige Ar- beitsunfähigkeit ab dem 13. November 2015 (vgl. E. 4.3.1 hiernach). Unter Berücksichtigung von Art. 28 Abs. 1 Bst. b IVG könnte der Versicherungs- fall damit frühestens im November 2016 eingetreten sein. Der Beschwer- deführer hat somit bis zum Eintritt des Versicherungsfalls unbestrittener- massen während mehr als drei Jahren AHV/IV-Beiträge geleistet (da er be- reits seit 2011 in der Schweiz Beiträge entrichtete; vgl. act. 52),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w:t>
      </w:r>
    </w:p>
    <w:p>
      <w:r>
        <w:t>C-4532/2019 Seite 12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w:t>
      </w:r>
    </w:p>
    <w:p>
      <w:r>
        <w:t>C-4532/2019 Seite 13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 wie sie in Art. 7 der am 1. April 2012 in Kraft getretenen und per 1. Januar 2015 revidierten Verordnung (EG) Nr. 883/2004 des Europäischen Parlaments und des Rates vom 29. April 2004 zur Koordinierung der Systeme der sozialen Sicherheit (SR 0.831.109.268.1, inkl. Änderungen per 1. Januar 2015) normiert ist – ist für den in seiner Heimat USA wohnhaften und über die US-amerikanische Staatsbürgerschaft verfügenden Beschwerdeführer nicht gegeben (vgl. auch das entsprechende Sozialversicherungsabkommen). Nach der Rechtsprechung des Bundesgerichts (bis Ende Dezember 2006: Eidge- nössisches Versicherungsgericht [EVG]) stellt diese Regelung nicht eine blosse Auszahlungsvorschrift, sondern eine besondere Anspruchsvoraus- 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w:t>
      </w:r>
    </w:p>
    <w:p>
      <w:r>
        <w:t>C-4532/2019 Seite 14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w:t>
      </w:r>
    </w:p>
    <w:p>
      <w:r>
        <w:t>C-4532/2019 Seite 15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(BGE 137 V 210 E. 2.2.2; 135 V 465 E. 4.4).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w:t>
      </w:r>
    </w:p>
    <w:p>
      <w:r>
        <w:t>C-4532/2019 Seite 16 Beweiswert ist grundsätzlich somit weder die Herkunft eines Beweismittels noch die Bezeichnung der eingereichten oder in Auftrag gegebenen Stel- lungnahme als Bericht oder Gutachten, sondern dessen Inhalt (BGE 137 V 210 E. 6.2.2, 134 V 231 E. 5.1, 125 V 351 E. 3a).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Wird die Schlüssigkeit der Feststellungen der versicherungsinternen Fach- personen durch einen nachvollziehbaren Bericht eines behandelnden Arz- tes in Zweifel gezogen, so genügt der pauschale Hinweis auf dessen auf- 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t>C-4532/2019 Seite 17</w:t>
      </w:r>
    </w:p>
    <w:p>
      <w:r>
        <w:rPr>
          <w:b/>
        </w:rPr>
        <w:t>E. 3</w:t>
      </w:r>
    </w:p>
    <w:p>
      <w:r>
        <w:t>Mit Blick auf die unangefochten in Rechtskraft erwachsene Verfügung des Unfallversicherers (vgl. Bst. B.c hiervor), mit welcher dem Beschwerdefüh- rer ein Pauschalbetrag von Fr. 264'000.- aus der obligatorischen Unfallver- sicherung sowie ein solcher in der Höhe von Fr. 31'000.- aus der UVG- Zusatzversicherung ausgerichtet wurde (act. 178), ist in koordinations- rechtlicher Hinsicht vorab festzuhalten, dass die IV-Stellen und die Unfall- versicherer die Invaliditätsbemessung in jedem Einzelfall selbstständig vor- 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 chung ist die Vorinstanz grundsätzlich nicht an die vom Unfallversicherer vorgenommenen Erhebungen gebunden.</w:t>
      </w:r>
    </w:p>
    <w:p>
      <w:r>
        <w:rPr>
          <w:b/>
        </w:rPr>
        <w:t>E. 4</w:t>
      </w:r>
    </w:p>
    <w:p>
      <w:r>
        <w:t>Juni 2018 (act. 112), 4. August 2018 (act. 120) sowie vom 25. März und</w:t>
      </w:r>
    </w:p>
    <w:p>
      <w:r>
        <w:rPr>
          <w:b/>
        </w:rPr>
        <w:t>E. 4.1</w:t>
      </w:r>
    </w:p>
    <w:p>
      <w:r>
        <w:t>Im Zusammenhang mit der vorliegend angefochtenen Verfügung vom 28. August 2019 (act. 180) stützte sich die Vorinstanz in medizinischer Hin- sicht insbesondere auf das neurologische Gutachten der Klinik für Neuro- logie des Spitals Q._______ vom 31. August 2016 (act. 143 S. 73 ff.) sowie die Stellungnahmen der Dres. med. L._______ , N._______ und O._______ vom 16. November 2017 (act. 74), 10. Januar 2018 (act. 85),</w:t>
      </w:r>
    </w:p>
    <w:p>
      <w:r>
        <w:rPr>
          <w:b/>
        </w:rPr>
        <w:t>E. 4.2.1</w:t>
      </w:r>
    </w:p>
    <w:p>
      <w:r>
        <w:t>Gemäss Bericht der Klinik für Neurologie des Spitals Q._______ vom 4. Februar 2016 leidet der Versicherte nebst einem postkommotionellen Syndrom bei einem Status nach einer Commotion Cerebri nach einem Schulter-Check gegen links fazial und einem Sturz im Rahmen eines Eis- hockeymatches an einer Einschlafinsomnie und Tagesmüdigkeit. Weiter wurde berichtet, in Anbetracht der anamnestischen Angaben seien die Be- funde eher als unspezifisch zu werten. Die Aggravation der Symptomatik der Einschlafinsomnie sehe man am ehesten im Rahmen der Schädel-</w:t>
      </w:r>
    </w:p>
    <w:p>
      <w:r>
        <w:t>C-4532/2019 Seite 18 Hirn-Traumata sowie im Rahmen einer psychophysiologischen Insomnie mit aktuell bestehender Überlagerung bei depressiver Verstimmung (act. 67).</w:t>
      </w:r>
    </w:p>
    <w:p>
      <w:r>
        <w:rPr>
          <w:b/>
        </w:rPr>
        <w:t>E. 4.2.2</w:t>
      </w:r>
    </w:p>
    <w:p>
      <w:r>
        <w:t>Im Bericht der J._______ Klinik vom 4. März 2016 wurde ein post- kommotionelles Syndrom bei komplexer Commotio Cerebri bei einem Sta- tus nach insgesamt neun Commotio cerebris (letztmals November 2015), persistierender viso-okkulomotorischer Überforderung und Übermüdung und bei einer Langzeitarbeitsunfähigkeit als Berufseishockeyspieler diag- nostiziert (act. 68).</w:t>
      </w:r>
    </w:p>
    <w:p>
      <w:r>
        <w:rPr>
          <w:b/>
        </w:rPr>
        <w:t>E. 4.2.3</w:t>
      </w:r>
    </w:p>
    <w:p>
      <w:r>
        <w:t>Dr. med. R._______, Fachärztin für Allgemeine Innere Medizin, diag- nostizierte in ihrem Gutachten vom 16. April 2016 ein postkommotionelles Syndrom mit Fatigue und Photophobie bei einem Status nach komplexer schwerer Commotio cerebri am 13. November 2015 mit kurzzeitiger ret- rograder Amnesie, Photophobie und Cervicovertebralsyndrom. Weiter hielt sie fest, beim Versicherten bestehe seit dem 13. November 2015 eine 100%ige Arbeitsunfähigkeit als Eishockeyspieler. Eine Wiederaufnahme der Profi-Hockeykarriere werde von den Spezialisten der J._______ Klinik kritisch beurteilt. Die Tatsache, dass es bei längeren Verläufen sehr häufig zu reaktiv oder sekundär depressiven Episoden oder Verläufen komme, könne sie bestätigen, weshalb sie den Aufenthalt in S._______ bis Ende Juli 2016 im häuslichen Umfeld für den Heilungsprozess supportiv erachte. Aus vertrauensärztlicher Sicht werde die Fortführung der Umschulungs- massnahmen in eine andere Tätigkeit empfohlen (act. 143 S. 104 bis 112).</w:t>
      </w:r>
    </w:p>
    <w:p>
      <w:r>
        <w:rPr>
          <w:b/>
        </w:rPr>
        <w:t>E. 4.2.4</w:t>
      </w:r>
    </w:p>
    <w:p>
      <w:r>
        <w:t>Im Bericht des I._______ Center vom 22. August 2016 wurden fol- gende Hauptdiagnosen gestellt: Persistierendes postkommotionelles Syn- drom bei einem Status nach einer Commotio Cerebri nach einem Schulter- Check gegen links fazial und einem Sturz im Rahmen eines Eishockeymat- ches (keine Bewusstlosigkeit, kurzzeitige retrograde Amnesie; Einschlaf- störungen, vermehrte Müdigkeit; holocephales Druckgefühl mit Photopho- bie; cMRI nicht richtungsweisend); Verdacht auf benignen paroxysmalen Lagerungsschwindel Typ 2 bei Canalolithiasis wahrscheinlich des posteri- oren Bogenganges links. Weiter wurde ausgeführt, insgesamt zeige sich in den letzten drei Monaten ein positiver Verlauf. Das rückläufige belastungs- abhängige holocephale Druckgefühl würde man weiterhin beobachten. Anamnestisch bestünden Hinweise für eine depressive Verstimmung. Man gehe davon aus, dass die Symptome sich verbessern werden, sobald der Versicherte wieder in seinem vertrauten Umfeld sein könne (act. 56 S. 19 bis 23).</w:t>
      </w:r>
    </w:p>
    <w:p>
      <w:r>
        <w:t>C-4532/2019 Seite 19</w:t>
      </w:r>
    </w:p>
    <w:p>
      <w:r>
        <w:rPr>
          <w:b/>
        </w:rPr>
        <w:t>E. 4.2.5</w:t>
      </w:r>
    </w:p>
    <w:p>
      <w:r>
        <w:t>Im neuropsychologischen Teilgutachten der Klinik für Neurologie des Spitals Q._______ vom 24. August 2016 wurde im Rahmen der Beurteilung ausgeführt, zusammenfassend fänden sich bei durchwegs unauffälligen Sprach-, Handlungs- und Wahrnehmungsfunktionen und genügenden Leistungen im Aufnehmen und Speichern von neuen Informationen, leichte bis mittelschwere Beeinträchtigungen in einzelnen Aufmerksamkeitsfunkti- onen, vor allem den Tempoaspekt betreffend. In der geteilten Aufmerksam- keit seien die Reaktionszeiten bei guter Fehlerkontrolle insgesamt leicht bis mittelschwer beeinträchtigt, ebenso im Reagieren auf räumliche Inkom- patibilitäten. Das Bearbeiten einer einfachen Suchaufgabe sei leicht ver- langsamt, in einer monotonen Papier-Bleistift-Aufgabe zur Konzentrations- fähigkeit und Belastbarkeit falle bei grenzwertiger Fehlerkontrolle eine dis- krete Abnahme der Leistung mit zunehmender Aufgabendauer auf. Die be- schriebenen Befunde seien typisch für kognitive Beeinträchtigungen nach einer Commotio cerebri. Die leichte affektive Verstimmung könne nicht da- für verantwortlich gemacht werden. Angesichts des angemerkten erhöhten Risikos stufe man die angestammte Tätigkeit als Hockeyspieler als nicht mehr zumutbar ein. Aufgrund der unfallrelevanten Beeinträchtigungen seien Tätigkeiten in einem anderen Tätigkeitsgebiet zumutbar. Diese Tä- tigkeit sollte keine besonderen Anforderungen an die Reaktionsgeschwin- digkeit stellen, und längere monotone Arbeitsschritte sollten vermieden werden, da dann eine verminderte Fehlerkontrolle auftreten dürfte. Konkret sei eine Tätigkeit als Hockey-Coach, die weniger Ansprüche an Reaktions- geschwindigkeit und Aufmerksamkeitsteilung stelle als das Hockeyspiel selber, zumutbar. Auch eine weitere schulische Ausbildung wäre zumutbar, da die Lern- und Speicherfähigkeit für neu aufzunehmende Inhalte nicht betroffen sei. Bei optimaler Anpassung an die verbleibenden Ressourcen wäre eine andere Tätigkeit im Umfang von 100 % zumutbar (act. 143 S. 93 bis 96). Diese Einschätzung wurde im neurologischen Gutachten der Klinik für Neurologie des Spitals Q._______ vom 31. August 2016 übernommen (act. 143 S. 73 bis 84).</w:t>
      </w:r>
    </w:p>
    <w:p>
      <w:r>
        <w:rPr>
          <w:b/>
        </w:rPr>
        <w:t>E. 4.2.6</w:t>
      </w:r>
    </w:p>
    <w:p>
      <w:r>
        <w:t>Am 30. Dezember 2016 berichtete das I._______ Center von einem erfreulichen Verlauf. Der Versicherte sei nun im Alltag nahezu beschwer- defrei. Die von ihm beschriebenen Restsymptome stünden am ehesten im Zusammenhang mit der im Rahmen des Kopf-Traumas erlittenen posttrau- matischen Otolithendysfunktion (act. 56 S. 39 und 40).</w:t>
      </w:r>
    </w:p>
    <w:p>
      <w:r>
        <w:rPr>
          <w:b/>
        </w:rPr>
        <w:t>E. 4.2.7</w:t>
      </w:r>
    </w:p>
    <w:p>
      <w:r>
        <w:t>Im Bericht der Klinik H._______ vom 20. April 2017 wurde eine mit- telgradige depressive Episode und ein Verdacht auf eine rezidivierende de- pressive Störung (ICD-10: F33.1) diagnostiziert. Weiter wurde ausgeführt,</w:t>
      </w:r>
    </w:p>
    <w:p>
      <w:r>
        <w:t>C-4532/2019 Seite 20 die Arbeitsfähigkeit im Fachgebiet sei zurzeit der Behandlung nicht zu 100 % gegeben gewesen. In welcher Höhe diese derzeit bestehe, könne aufgrund des nur kurzen Behandlungs-/Beobachtungsintervalls und einer fehlenden arbeitstherapeutischen Diagnostik nicht genau beziffert werden, weshalb diesbezüglich auf weitere Angaben verzichtet werde (act. 20 und 21).</w:t>
      </w:r>
    </w:p>
    <w:p>
      <w:r>
        <w:rPr>
          <w:b/>
        </w:rPr>
        <w:t>E. 4.2.8</w:t>
      </w:r>
    </w:p>
    <w:p>
      <w:r>
        <w:t>In einem weiteren Dokument des I._______ Center vom 6. Juli 2017 wurde berichtet, bei persistierendem posttraumatischem Syndrom zeige sich anamnestisch, klinisch und apparativ ein stabiler, im Vergleich zu No- vember 2016 weiter verbesserter Verlauf. An Restbeschwerden bestünden noch eine erhöhte Fatigue und Hinweise auf eine erhöhte Sensitivität für visuelle (optokinetische) Reize. Der Einstieg in die Autobranche sei mit we- nigen Einschränkungen gelungen. Aufgrund der Restbeschwerden sollte jedoch eine Re-Evaluation der Arbeitsfähigkeit erfolgen, die dann stufen- weise gesteigert werde (act. 56 S. 41 bis 43).</w:t>
      </w:r>
    </w:p>
    <w:p>
      <w:r>
        <w:rPr>
          <w:b/>
        </w:rPr>
        <w:t>E. 4.2.9</w:t>
      </w:r>
    </w:p>
    <w:p>
      <w:r>
        <w:t>Dem Bericht des I._______ Center vom 24. Juli 2017 ist zu entneh- men, dass die klinisch neurologische, neurovestibuläre und okulomotori- sche Untersuchung insbesondere ohne Hinweis auf eine vestibuläre Funk- tionsstörung normal gewesen sei. Eine abschliessende Prognose könne noch nicht erfolgen, es zeige sich jedoch insgesamt eine Regredienz der posttraumatischen Symptome. Bei persistierendem posttraumatischem Syndrom bestünden als Restbeschwerden noch eine erhöhte Fatigue mit Leistungseinbusse bei längerer körperlicher und kognitiver Arbeit und Hin- weise für eine erhöhte Sensitivität für visuelle (optokinetische) Reize. Die Funktion als Profi-Eishockeyspieler sei medizinisch zum jetzigen Zeitpunkt nicht vertretbar. Der Versicherte habe eine Ausbildung in der Automobil- branche begonnen. Diese sei in Teilzeit im Rahmen der Symptomgrenzen medizinisch vertretbar und sinnvoll. Auch die Aufnahme eines Studiums in Teilzeit sei vorstellbar. Man erachte es als essentiell, dass die Aufnahme und Steigerung der Arbeitstätigkeit kontrolliert und stufenweise erfolge. Eine Beurteilung anderer Tätigkeiten sei nicht Gegenstand der Konsultati- onen gewesen und könne daher nicht beurteilt werden. Aufgrund der ob- jektivierten Utrikulus-Funktionsstörung seien Arbeiten oberhalb einem Me- ter oder mit erhöhter Sturz-/Unfallgefahr zurzeit medizinisch nicht vertret- bar (act. 27).</w:t>
      </w:r>
    </w:p>
    <w:p>
      <w:r>
        <w:rPr>
          <w:b/>
        </w:rPr>
        <w:t>E. 4.2.10</w:t>
      </w:r>
    </w:p>
    <w:p>
      <w:r>
        <w:t>Am 8. August 2017 berichtete die RAD-Ärztin med. pract. K._______, es fehlten medizinische Unterlagen, um die Frage, welche kör- perlichen und psychischen Beeinträchtigungen bestünden, schlüssig und</w:t>
      </w:r>
    </w:p>
    <w:p>
      <w:r>
        <w:t>C-4532/2019 Seite 21 nachvollziehbar beantworten zu können. Die bisherige Tätigkeit sei dem Versicherten aus medizinischer Sicht nicht mehr zumutbar. Zurzeit sei of- fen, in welchem Ausmass eine leidensangepasste Verweistätigkeit zumut- bar sei. Die Arbeitsfähigkeit könne durch medizinische Massnahmen unter Einbezug vestibulärer und okulomotorischer Komponenten vermutlich ver- bessert werden (act. 30).</w:t>
      </w:r>
    </w:p>
    <w:p>
      <w:r>
        <w:rPr>
          <w:b/>
        </w:rPr>
        <w:t>E. 4.2.11</w:t>
      </w:r>
    </w:p>
    <w:p>
      <w:r>
        <w:t>In seiner Stellungnahme vom 16. November 2017 bat Dr. med. L._______ um die Einholung eines Berichts einer Neuropsychologin oder eines Neuropsychologen sowie um Präzisierung der Frage, ob zwischen den eventuellen Defiziten und dem Unfall vom 13. November 2015 des Versicherten, der bekanntlich an einer depressiven Episode leide, ein Zu- sammenhang bestehe (act. 74).</w:t>
      </w:r>
    </w:p>
    <w:p>
      <w:r>
        <w:rPr>
          <w:b/>
        </w:rPr>
        <w:t>E. 4.2.12</w:t>
      </w:r>
    </w:p>
    <w:p>
      <w:r>
        <w:t>Mit Datum vom 29. Dezember 2017 berichtete das I._______ Cen- ter von einem insgesamt positiven Verlauf bei persistierendem posttrauma- tischem Syndrom. Während die erhöhte Sensitivität für visuelle Reize und die Ein- resp. Durchschlafstörungen rückläufig erschienen, rücke nun die Fatigue mit kognitiver Beeinträchtigung in den Vordergrund (Differenzialdi- agnose im Rahmen der objektivierten rezidivierenden posttraumatischen depressiven Episode). Neben der bereits eingeleiteten neuropsychiatri- schen Verlaufsbeurteilung sei eine neuropsychologische Re-Evaluation zur Beurteilung der Arbeitsfähigkeit empfohlen. Aufgrund der aktuell bestehen- den Depression sollte eine medikamentöse stimmungsstabilisierende und aktivierende Therapie erwogen werden (act. 83).</w:t>
      </w:r>
    </w:p>
    <w:p>
      <w:r>
        <w:rPr>
          <w:b/>
        </w:rPr>
        <w:t>E. 4.2.13</w:t>
      </w:r>
    </w:p>
    <w:p>
      <w:r>
        <w:t>In seiner Stellungnahme vom 10. Januar 2018 gab Dr. med. L._______ insbesondere Teile des Inhalts des Berichts des I._______ Cen- ter vom 29. Dezember 2017 wieder. Weiter erwähnte er, die von ihm am 16. November 2017 aufgeworfenen Fragen behielten ihre Gültigkeit, und Dr. med. M._______ müsste diese beantworten können (act. 85).</w:t>
      </w:r>
    </w:p>
    <w:p>
      <w:r>
        <w:rPr>
          <w:b/>
        </w:rPr>
        <w:t>E. 4.2.14</w:t>
      </w:r>
    </w:p>
    <w:p>
      <w:r>
        <w:t>In Würdigung des Berichts von Dr. M._______ vom 5. Mai 2018 (act. 106) empfahl Dr. med. L._______ am 4. Juni 2018 die Einholung einer internen psychiatrischen Meinung. Weiter ersuchte er um die Beantwor- tung weiterer Fragen (act. 112).</w:t>
      </w:r>
    </w:p>
    <w:p>
      <w:r>
        <w:rPr>
          <w:b/>
        </w:rPr>
        <w:t>E. 4.2.15</w:t>
      </w:r>
    </w:p>
    <w:p>
      <w:r>
        <w:t>Anlässlich der neuropsychologischen Untersuchung in der Klinik für Neurologie des Spitals Q._______ vom 6. Juli 2018 wurde berichtet, ins- gesamt zeige sich ein vergleichbares kognitives Leistungsprofil wie anläss-</w:t>
      </w:r>
    </w:p>
    <w:p>
      <w:r>
        <w:t>C-4532/2019 Seite 22 lich der Voruntersuchungen, mit leichten Schwankungen in beide Richtun- gen. Tendenziell bessere Leistungen würden in der Aufmerksamkeitsakti- vierung, der selektiven Aufmerksamkeit und der Inkompatibilität erzielt, ins- besondere, was die Geschwindigkeit angehe. Etwas schlechter falle heute die Leistung in der geteilten Aufmerksamkeit aus. Die Befunde wiederspie- gelten somit weiterhin eine leichte kognitive Residualsymptomatik nach be- kannter Commotio cerebri. Aufgrund der anamnestisch geschilderten ef- fektiven Symptomatik werde das Fortführen der bereits etablierten psycho- therapeutischen Betreuung empfohlen. Ansonsten ergäben sich aus neu- ropsychologischer Sicht keine Empfehlungen für das weitere Procedere (act. 143 S. 5 bis 7).</w:t>
      </w:r>
    </w:p>
    <w:p>
      <w:r>
        <w:rPr>
          <w:b/>
        </w:rPr>
        <w:t>E. 4.2.16</w:t>
      </w:r>
    </w:p>
    <w:p>
      <w:r>
        <w:t>In seiner medizinischen Stellungnahme vom 4. August 2018 führte Dr. med. N._______ zusammengefasst aus, mit dem Bericht von Dr. med. M._______ vom 5. Mai 2018 (act. 106) liege eine klare Beschreibung des Verlaufs nach der Rückkehr in die USA vor. Der Versicherte sei dort vom 8. Januar bis 1. August 2017 über sechs Sitzungen in Behandlung gewe- sen. Am Ende der Behandlung attestiere der Psychologe eine vollkommen remittierte Depression, jedoch weiterhin leichte Zeichen von Angst und de- pressiver Störung. Diese codiere der Psychologe mit F43.23, was eigent- lich gemäss ICD-10 nicht mehr statthaft wäre, was aber der Angst und de- pressiven Störung, gemischt (F41.2) entspreche. Der Versicherte sei in sei- ner bisherigen Tätigkeit seit dem 13. November 2015 zu 100 % arbeitsun- fähig. In einer leidensangepassten Verweisungstätigkeit bestehe seit Ja- nuar 2017 (der Versicherte arbeite 40 Stunden pro Woche als Autoverkäu- fer und mache noch dazu eine Ausbildung) keine Arbeitsunfähigkeit mehr (act. 120).</w:t>
      </w:r>
    </w:p>
    <w:p>
      <w:r>
        <w:rPr>
          <w:b/>
        </w:rPr>
        <w:t>E. 4.2.17</w:t>
      </w:r>
    </w:p>
    <w:p>
      <w:r>
        <w:t>Das I._______ Center berichtete am 14. September 2018, aktuell liege eine persistierende Fatigue und eine kognitive Exhaustion (Aufmerk- samkeit und Konzentration) vor. Seit dem 30. August 2017 habe der Versi- cherte weitere Fortschritte erzielt. Nach Abschluss des Examens als Fit- nesstrainer im Dezember 2017 habe er nach dreimonatiger Pause eine neue berufliche Tätigkeit aufgenommen als Krafttrainer. Er sei froh, dass er sich von der Automobilbranche gelöst habe. Kopfschmerzen und Schwindelgefühle seien nicht mehr aufgetreten. Das Hauptproblem stelle für ihn jedoch weiterhin die fehlende Energie dar, die er als kognitive Er- schöpfung beurteile. Diese habe sich in den letzten Monaten unwesentlich verändert. Seit dem 15. März 2018 würde er zirka 20 Stunden pro Woche arbeiten. Die Arbeit könne er gut bewältigen. Er würde gerne ein Studium</w:t>
      </w:r>
    </w:p>
    <w:p>
      <w:r>
        <w:t>C-4532/2019 Seite 23 aufnehmen, traue sich dies jedoch zum jetzigen Zeitpunkt nicht zu. Die Er- gebnisse der neuropsychiatrischen Verlaufsbeurteilung seien ausstehend. Es sei zum jetzigen Zeitpunkt nicht geklärt, ob das Standard-cMRI zur Ver- laufsbeurteilung der posttraumatischen Befunde die adäquate Messme- thode darstelle. Aus diesem Grund sei die Ergänzung funktioneller Mess- verfahren der Hirnfunktionen wie die neuropsychologische Untersuchung essentiell (act. 143 S. 58 bis 60).</w:t>
      </w:r>
    </w:p>
    <w:p>
      <w:r>
        <w:rPr>
          <w:b/>
        </w:rPr>
        <w:t>E. 4.2.18</w:t>
      </w:r>
    </w:p>
    <w:p>
      <w:r>
        <w:t>In seiner neurologischen Aktenbeurteilung vom 11. Dezember 2018 diagnostizierte der Neurologe und Verhaltensneurologe Dr. med. P._______ unfallbedingt ein persistierendes postkommotionelles Syndrom. Als unfallfremde, neurologische Diagnose bestehe wahrscheinlich eine Dyslexie sowie ein Zustand nach multiplen, wahrscheinlich leichten, trau- matischen Hirnverletzungen. Gesundheitsfremd hätten im Verlauf psycho- soziale Belastungen bestanden. Weiter führte Dr. med. P._______ zusam- mengefasst aus, der klinisch-neurologische Verlauf der Symptome und Be- hinderungen (Beschwerden), die durch die leichte traumatische Hirnverlet- zung vom 13. November 2015 ausgelöst worden seien, habe wahrschein- lich einen Endzustand erreicht. Die psychischen Leistungen (kognitiv und emotional) seien immer im Vordergrund gestanden und hätten den prätrau- matischen Pegel nicht erreicht. Sehr wahrscheinlich bestehe eine Defekt- heilung, die eine leichte Hirnfunktionsstörung hinterlasse. Es bestehe somit ein dauerhafter und erheblicher Integrationsschaden von 20 %. Während der Zeit in der Schweiz hätten wahrscheinlich die in sich zusammenfal- lende Karriere und psychosoziale Faktoren eine Verzögerung der Rekon- valeszenz bewirkt. Die Berichte aus den USA deuteten nun auf eine zu- künftig volle Arbeitsfähigkeit in einer seiner ursprünglichen Tätigkeit ver- wandten Beschäftigung als Sporttrainer. Indirekte Hinweise auf eine Hirn- funktionsstörung würden die konsistenten neuropsychologischen Befunde zusammen mit der typischen Beschwerdekonstellation liefern, welche auf eine leichte frontale Dysfunktion hinweisen würden. Die Akten aus den USA würden auf eine Anpassungsstörung deuten, die sich in depressiven und ängstlichen Stimmungen äussere. Als Ursache dieser Störung werde die schwierige Umstellung auf den subjektiv verfrühten Abbruch der Eisho- ckeykarriere, die andauernden kognitiven Symptome und psychosozialen Lebensumstände in der Schweiz angegeben. Die Verschlimmerung des postkommotionellen Verlaufs zeichne sich als dauerhaft ab. Der Endzu- stand sei bei einer Defektheilung (leichte Hirnfunktionsstörung) erreicht. Die Arbeitsfähigkeit in einer angepassten Tätigkeit sei zur Zeit der Abfas- sung dieses Berichts wieder erstellt. Die laufende Psychotherapie und das</w:t>
      </w:r>
    </w:p>
    <w:p>
      <w:r>
        <w:t>C-4532/2019 Seite 24 Sehtraining in den USA dienten der Verbesserung der allgemeinen Leis- tungsfähigkeit. Die Behandlung sollte spätestens Ende Mai 2019 abge- schlossen sein.</w:t>
      </w:r>
    </w:p>
    <w:p>
      <w:r>
        <w:rPr>
          <w:b/>
        </w:rPr>
        <w:t>E. 4.2.19</w:t>
      </w:r>
    </w:p>
    <w:p>
      <w:r>
        <w:t>In Würdigung des in vorstehender Erwägung 4.2.17 erwähnten Be- richts führte Dr. med. N._______ am 25. März 2019 aus, dieser sei von einer Neurologin und nicht von einer Psychiaterin verfasst. Auch enthalte dieser Bericht vor allem neurologische Erörterungen. Zwar werde als letzte Diagnose eine mittelgradige depressive Episode erwähnt, doch würden da- für keine Befunde geliefert. Er, Dr. med. N._______, würde das Dossier nochmals der Neurologin vorlegen. Von psychiatrischer Seite gebe es keine neuen Erkenntnisse (act. 148).</w:t>
      </w:r>
    </w:p>
    <w:p>
      <w:r>
        <w:rPr>
          <w:b/>
        </w:rPr>
        <w:t>E. 4.2.20</w:t>
      </w:r>
    </w:p>
    <w:p>
      <w:r>
        <w:t>In ihrer Stellungnahme vom 9. April 2019 fasste Dr. med. O._______ zahlreiche aktenkundige Arztberichte zusammen und attestierte dem Ver- sicherten in der angestammten Tätigkeit als Profi-Eishockeyspieler mit Wir- kung ab dem 13. November 2015 eine 100%ige Arbeitsunfähigkeit und in einer leidensadaptierten Verweistätigkeit ab dem 13. November 2015 bis Ende Juli 2016 ebenfalls eine 100%ige Leistungsunfähigkeit; ab August 2016 schätzte sie die Arbeitsunfähigkeit in der Verweistätigkeit auf 0 %. Weiter erwähnte sie die neuropsychologische und die neurologische Ex- pertise vom 23. und 31. August 2016 und führte aus, sie schlage vor, die- sen zu folgen. Die Tätigkeit als professioneller Hockeyspieler sei ab dem</w:t>
      </w:r>
    </w:p>
    <w:p>
      <w:r>
        <w:rPr>
          <w:b/>
        </w:rPr>
        <w:t>E. 4.3</w:t>
      </w:r>
    </w:p>
    <w:p>
      <w:r>
        <w:t>Wie bereits dargelegt wurde (vgl. E. 2.7 hiervor), kann auf Stellungnah- men von Fachärztinnen und -ärzten des RAD und des IV-internen medizi- nischen Dienstes nur unter der Bedingung abgestellt werden, dass deren Beurteilungen den allgemeinen beweisrechtlichen Anforderungen an einen ärztlichen Bericht (resp. an ein Gutachten) genügen und zudem die beige- zogenen Ärztinnen und Ärzte über die im Einzelfall gefragten persönlichen und fachlichen Qualifikationen verfügen. Den Stellungnahmen resp. Be- richten im Sinne von Art. 59 Abs. 2bis IVG der Dres. med. O._______, N._______ und L._______ kann volle Beweiskraft zukommen, wenn die übrigen, von der bundesgerichtlichen Rechtsprechung herausgearbeiteten Kriterien erfüllt sind. Daran bestehen im vorliegenden Fall Zweifel, obwohl diesen Ärzten Informationsquellen in Form von fachärztlichen Berichten und Gutachten – die der freien Beweiswürdigung des Gerichts unterliegen (vgl. Urteil des BVGer C-6398/2009 vom 18. Mai 2012 E. 2.1; zum Grund- satz der freien Beweiswürdigung vgl. BGE 125 V 351 E. 3a) – und Anam- nesen zur Verfügung standen und ihre Stellungnahmen einerseits die Lei- den des Beschwerdeführers berücksichtigten und andererseits in Kenntnis der Vorakten abgegeben wurden. Dass die Dres. med. O._______, N._______ und L._______ über Facharzttitel auf den Gebieten der Neuro- logie, Psychiatrie und Psychotherapie sowie der Allgemeinen Medizin und somit über zahlreiches Fachwissen verfügen, vermag daran nichts zu än- dern. Auf das Einholen von weiteren Berichten entsprechend ausgebildeter Spezialärztinnen und -ärzte kann unter diesen Umständen nicht verzichtet werden (zur antizipierten Beweiswürdigung vgl. BGE 122 V 157 E. 1d; SVR 2005 IV Nr. 8 S. 37 E. 6.2, 2003 AHV Nr. 4 S. 11 E. 4.2.1), zumal kein lückenloser Befund vorliegt und es nicht bloss um die fachärztliche Beur- teilung eines – aufgrund eines beweiskräftigen medizinischen Dokuments – an sich feststehenden medizinischen Sachverhalts geht (vgl. E. 2.7 hier- vor).</w:t>
      </w:r>
    </w:p>
    <w:p>
      <w:r>
        <w:rPr>
          <w:b/>
        </w:rPr>
        <w:t>E. 4.3.1</w:t>
      </w:r>
    </w:p>
    <w:p>
      <w:r>
        <w:t>Zwar steht aufgrund der gesamten medizinischen Aktenlage fest (vgl. auch E. 4.2 ff. hiervor) und ist unter den Parteien nicht bestritten, dass dem Beschwerdeführer seine angestammte Erwerbstätigkeit als professi- oneller Eishockeyspieler seit dem am (…) 2015 durch einen gegnerischen Spieler angebrachten Check während eines Meisterschaftsspiels der T._______ auf offenem Eis gegen den Kopf-/Halsbereich nicht mehr zu- mutbar ist.</w:t>
      </w:r>
    </w:p>
    <w:p>
      <w:r>
        <w:rPr>
          <w:b/>
        </w:rPr>
        <w:t>E. 4.3.2</w:t>
      </w:r>
    </w:p>
    <w:p>
      <w:r>
        <w:t>Jedoch ergeben sich aufgrund der aktenkundigen medizinischen Do- kumentation Fragen und Unklarheiten im Zusammenhang mit dem Beginn</w:t>
      </w:r>
    </w:p>
    <w:p>
      <w:r>
        <w:t>C-4532/2019 Seite 26 und Umfang der Leistungsfähigkeit in einer leidensadaptierten Verweistä- tigkeit.</w:t>
      </w:r>
    </w:p>
    <w:p>
      <w:r>
        <w:rPr>
          <w:b/>
        </w:rPr>
        <w:t>E. 4.3.2.1</w:t>
      </w:r>
    </w:p>
    <w:p>
      <w:r>
        <w:t>Die von Dr. med. N._______ in seiner medizinischen Stellung- nahme vom 4. August 2018 gemachten Ausführungen, wonach in einer lei- densangepassten Verweisungstätigkeit seit Januar 2017 (der Versicherte arbeite 40 Stunden pro Woche als Autoverkäufer und mache noch dazu eine Ausbildung) keine Arbeitsunfähigkeit mehr bestehe (vgl. E. 4.2.16 hiervor), ist insoweit nicht stimmig, als der Beschwerdeführer bereits nach zwei Monaten ab März 2017 aus gesundheitlichen Gründen bloss noch drei Tage in der Woche resp. 27 Stunden arbeitete und die Stelle per Juni 2017 gesundheitsbedingt hatte aufgeben müssen (act. 145 S. 17 bis 20), wobei der offizielle Arbeitsvertrag offenbar erst ab dem 1. Mai 2017 seine Wirkung entfaltet hätte (act. 145 S. 61). Sollte Dr. med. N._______ demnach die Tätigkeit als Autoverkäufer als leidensangepasst qualifiziert haben, kann dieser Auffassung nicht gefolgt werden, zumal auch Dr. med. O._______ in ihrer Stellungnahme vom 9. April 2019 die Tätigkeit als Autoverkäufer als nicht vollständig adaptiert beurteilt hatte (vgl. E. 4.2.20 hiervor).</w:t>
      </w:r>
    </w:p>
    <w:p>
      <w:r>
        <w:rPr>
          <w:b/>
        </w:rPr>
        <w:t>E. 4.3.2.2</w:t>
      </w:r>
    </w:p>
    <w:p>
      <w:r>
        <w:t>Betreffend die Beurteilungen des Beginns der teil- und vollständi- gen Leistungsfähigkeit in leidensangepassten Verweistätigkeiten ergeben sich mit Blick auf die Stellungnahme von Dr. med. N._______ vom 4. Au- gust 2018 und diejenige von Dr. med. O._______ vom 9. April 2019 sowie aufgrund weiterer ärztlicher Berichte zusätzliche Unstimmigkeiten. Wäh- rend Dr. med. N._______ eine solche ab der Aufnahme der Autoverkaufs- tätigkeit im Januar 2017 als zumutbar erachtet hatte, vertrat Dr. med. O._______ die Auffassung, dass in solchen Verweistätigkeiten bereits ab August 2016 keine Einschränkung der Leistungsfähigkeit mehr vorliege. Dabei sind die Ausführungen von Dr. med. O._______ insofern unklar, als sie einerseits den Beginn der vollen Leistungsfähigkeit in einer Verweistä- tigkeit auf August 2016 ("expertise neurologique et neuropsychologique") terminierte (act. 150 S. 5 unten), und andererseits schlussfolgerte, die volle Arbeitsfähigkeit in einer leidensadaptierten, die beschriebenen Einschrän- kungen berücksichtigende Verweistätigkeit bestehe seit der Erstellung der neurologischen und neuropsychologischen Expertise vom August 2018 (act. 150 S. 7 unten). Mit Blick auf die vom 6. Juli 2018 datierende neu- ropsychologische Untersuchung in der Klinik für Neurologie des Spitals Q._______ resp. des entsprechenden Berichts (vgl. E. 4.2.15) kann dabei nicht von einem blossen, nicht relevanten Tippfehler seitens von Dr. med. O._______ ausgegangen werden. Es bleibt somit unklar, ab wann gemäss</w:t>
      </w:r>
    </w:p>
    <w:p>
      <w:r>
        <w:t>C-4532/2019 Seite 27 Dr. med. O._______ beim Beschwerdeführer in einer Verweistätigkeit wie- der eine volle Leistungsfähigkeit bestehen sollte.</w:t>
      </w:r>
    </w:p>
    <w:p>
      <w:r>
        <w:rPr>
          <w:b/>
        </w:rPr>
        <w:t>E. 4.3.2.3</w:t>
      </w:r>
    </w:p>
    <w:p>
      <w:r>
        <w:t>Sollte Dr. med. O._______ – gestützt auf die Expertisen vom 24. und 31. August 2016 (vgl. E. 4.2.5 hiervor) – tatsächlich davon ausgegan- gen sein, dass beim Beschwerdeführer seit August 2016 in leidensadap- tierten Verweistätigkeiten eine vollständige Leistungsfähigkeit vorliegt, könnte darauf mit Blick auf das massgebliche Verfügungsdatum vom 28. August 2019 mangels Aktualität der Gutachten zum Vornherein nicht ab- gestellt werden. Diese Beurteilung würde auch insofern Fragen aufwerfen, als im Zeitpunkt der Berichterstattung durch die Klinik H._______ am 20. April 2017 aus psychiatrischer Sicht noch immer keine volle Arbeitsfähig- keit bestanden hatte. Dass diese Leistungsfähigkeitsbeurteilung in Bezug auf eine leidensadaptierte Verweistätigkeit abgegeben worden war, ist mit Blick auf die bis zu diesem Zeitpunkt vorliegenden ärztlichen Berichte, ge- mäss welchen übereinstimmend die angestammte Tätigkeit als professio- neller Eishockeyspieler nicht mehr in Frage kommt, überwiegend wahr- scheinlich.</w:t>
      </w:r>
    </w:p>
    <w:p>
      <w:r>
        <w:rPr>
          <w:b/>
        </w:rPr>
        <w:t>E. 4.3.2.4</w:t>
      </w:r>
    </w:p>
    <w:p>
      <w:r>
        <w:t>Darüber hinaus war das I._______ Center am 6. Juli 2017 – somit beinahe ein Jahr nach der Erstellung der Expertisen vom 24. und 31. Au- gust 2016 (vgl. E. 4.2.5 hiervor) – der Ansicht, dass aufgrund der Restbe- schwerden eine Re-Evaluation der (stufenweise zu steigernden) Arbeitsfä- higkeit erfolgen sollte (vgl. E. 4.2.8 hiervor). Nichts anderes ergibt sich aus den späteren Berichten vom 24. Juli und 29. Dezember 2017, wobei darauf hinzuweisen ist, dass sich das I._______ Center zu leidensangepassten Verweistätigkeiten – ausser zur Tätigkeit im Automobilverkauf und zur Auf- nahme eines Studiums in Teilzeit – mangels Gegenstand der Konsultatio- nen nicht geäussert hatte (vgl. E. 4.2.9 und 4.2.12 hiervor).</w:t>
      </w:r>
    </w:p>
    <w:p>
      <w:r>
        <w:rPr>
          <w:b/>
        </w:rPr>
        <w:t>E. 4.3.2.5</w:t>
      </w:r>
    </w:p>
    <w:p>
      <w:r>
        <w:t>Schliesslich war auch die RAD-Ärztin med. pract. K._______ am 8. August 2017 der Auffassung, dass "zurzeit" offen sei, in welchem Ausmass eine leidensangepasste Verweistätigkeit zumutbar sei (vgl. E. 4.2.10 hier- vor). Mit Blick auf die Aktenlage stützte sich med. pract. K._______ dabei offensichtlich auf die Berichte des I._______ Center vom 6. und 24. Juli 2017 (vgl. E. 4.2.8 und 4.2.9 hiervor) und nicht auf die Gutachten der Klinik für Neurologie des Spitals Q._______ vom 24. August und 31. August 2016 (vgl. E. 4.2.5 hiervor), von denen sie im Zeitpunkt der Berichterstattung keine Kenntnis hatte (act. 30 S. 4 oben).</w:t>
      </w:r>
    </w:p>
    <w:p>
      <w:r>
        <w:t>C-4532/2019 Seite 28</w:t>
      </w:r>
    </w:p>
    <w:p>
      <w:r>
        <w:rPr>
          <w:b/>
        </w:rPr>
        <w:t>E. 4.3.2.6</w:t>
      </w:r>
    </w:p>
    <w:p>
      <w:r>
        <w:t>Zwar wurde im Bericht des Psychologen M._______ vom 5. Mai 2018 der Verlauf nach der Rückkehr des Beschwerdeführers in die USA klar beschrieben. Jedoch ist – entsprechend Dr. med. N._______ in seiner medizinischen Stellungnahme vom 4. August 2018 (vgl. E. 4.2.16 hiervor) – darauf hinzuweisen, dass M._______ Psychologe und nicht Facharzt für Psychiatrie und Psychotherapeut ist. Zwar bildet die Beachtung der von der Rechtsprechung als anerkannten Standard für eine sachgerechte und rechtsgleiche (versicherungs-)psychiatrische Begutachtung bezeichneten "Qualitätsleitlinien für versicherungspsychiatrische Gutachten" der Schwei- zerischen Gesellschaft für Psychiatrie und Psychotherapie (im Folgenden: SGPP) vom 16. Juni 2016 (dritte, vollständig überarbeitete und ergänzte Auflage [Korrigenda: 17. Oktober 2016]; zu den "Qualitätsleitlinien für psy- chiatrische Gutachten in der Eidgenössischen Invalidenversicherung" SGPP vom Februar 2012 vgl. hierzu BGE 140 V 260 E. 3.2.2 mit zahlrei- chen Hinweisen) keine zwingende Voraussetzung für die Beweiskraft einer Expertise. Vielmehr stellt diese bloss eine Orientierungshilfe dar (vgl. Ur- teile des BGer 8C_270/2019 vom 5. September 2019 E. 4.1.2 und 9C_683/2019 vom 6. Januar 2020 E. 3.4.1 je mit weiteren Hinweisen). Da sich der amerikanische Psychologe M._______ mit überwiegender Wahr- scheinlichkeit nicht an den Qualitätsleitlinien für versicherungspsychiatri- sche Gutachten der SGPP orientiert hatte und er nicht über einen entspre- chenden Facharzttitel verfügt, ist jedoch vom Fehlen einer sachgerechten und rechtsgleichen (versicherungs-)psychiatrischen Begutachtung auszu- gehen. Es ist demnach nicht rechtsgenüglich erstellt, ob tatsächlich eine vollkommen remittierte Depression vorgelegen hatte. Hinzu kommt, dass der Psychologe M._______ gemäss Dr. med. N._______ eine nicht mehr statthafte ICD-Klassifikation verwendet hatte.</w:t>
      </w:r>
    </w:p>
    <w:p>
      <w:r>
        <w:rPr>
          <w:b/>
        </w:rPr>
        <w:t>E. 4.3.2.7</w:t>
      </w:r>
    </w:p>
    <w:p>
      <w:r>
        <w:t>Im Zeitpunkt des Verfassens des Berichts des I._______ Center vom 14. September 2018 waren überdies gemäss der Neurologin Dr. med. U._______ die Ergebnisse der neuropsychiatrischen Verlaufsbeurteilung ausstehend. Weiter waren gemäss ihrer Auffassung die Ergänzung funkti- oneller Messverfahren der Hirnfunktionen, wie die neuropsychologische Untersuchung, essentiell (vgl. E. 4.2.17 hiervor). Mangels Vorliegens der entsprechenden Abklärungen und mangels eines Facharzttitels von Dr. med. U._______ auf dem Gebiet der Psychiatrie und Psychotherapie bleibt fraglich, ob beim Beschwerdeführer im Untersuchungszeitpunkt eine mit- telgradig depressive Episode vorgelegen hatte, zumal der Bericht vom 14. September 2018 gemäss dem Bericht von Dr. med. N._______ vom 25. März 2019 insbesondere neurologische Erörterungen enthalten hatte und</w:t>
      </w:r>
    </w:p>
    <w:p>
      <w:r>
        <w:t>C-4532/2019 Seite 29 für die Diagnose der mittelgradig depressiven Episode keine Befunde ge- nannt wurden (vgl. E. 4.2.17 und E. 4.2.18 hiervor).</w:t>
      </w:r>
    </w:p>
    <w:p>
      <w:r>
        <w:rPr>
          <w:b/>
        </w:rPr>
        <w:t>E. 4.3.2.8</w:t>
      </w:r>
    </w:p>
    <w:p>
      <w:r>
        <w:t>Mit Blick auf den Bericht des Neurologen und Verhaltensneurolo- gen Dr. med. P._______ vom 11. Dezember 2018 (vgl. E. 4.2.18 hiervor) ergibt sich schliesslich, dass dieser Facharzt die volle Leistungsfähigkeit in einer angepassten Tätigkeit erst im Zeitpunkt seiner Berichterstattung als wiederhergestellt erachtete. Somit bestehen diesbezüglich weitere Diskre- panzen zu den Berichten der Dres. med. N._______ und O._______. Hinzu kommt, dass Dr. med. P._______ in seiner Eigenschaft als Neurologe die psychischen Leistungen (kognitiv und emotional) als noch nicht im Stand wie vor dem Ereignis vom 13. November 2015 erachtet und berichtet hatte, die Akten aus den USA würden auf eine Anpassungsstörung hindeuten, die sich in depressiven und ängstlichen Stimmungen äussere, und die lau- fende Psychotherapie und das Sehtraining in den USA sollten spätestens Ende Mai 2019 abgeschlossen sein. Auch unter diesen Aspekten hat die Vorinstanz weitere Abklärungen in psychiatrischer Hinsicht in die Wege zu leiten, um die Beurteilung des Neurologen Dr. med. P._______ auch in psy- chiatrischer Hinsicht verifizieren zu lassen bzw. den (jeweiligen) Beginn der (abgestuften) Leistungsfähigkeit in einer leidensadaptierten Verweistätig- keit festlegen zu lassen.</w:t>
      </w:r>
    </w:p>
    <w:p>
      <w:r>
        <w:rPr>
          <w:b/>
        </w:rPr>
        <w:t>E. 4.3.3</w:t>
      </w:r>
    </w:p>
    <w:p>
      <w:r>
        <w:t>Nach dem Dargelegten ist für das Bundesverwaltungsgericht nicht rechtsgenüglich erstellt, ab wann und in welchem (abgestuften) Umfang sowie aufgrund welcher (auch psychiatrischer) Diagnosen der Beschwer- deführer in einer leidensadaptierten Verweistätigkeit leistungsfähig ist. Es kann deshalb nicht – im Sinne einer antizipierten Beweiswürdigung (vgl. hierzu BGE 136 I 229 E. 5 und 131 I 153 E. 3; SVR 2007 IV Nr. 45 S. 149 E. 4; Urteil des BGer I 9/07 vom 9. Februar 2007 E. 4) – davon ausgegan- gen werden, dass von einer medizinisch nachvollziehbar und schlüssig be- gründeten Expertise keine verwertbaren entscheidrelevanten Erkenntnisse zu den Diagnosen und zum Grad der Arbeits(un)fähigkeit zu erwarten sind (vgl. zum Ganzen Urteil des BGer 8C_189/2008 vom 4. Juli 2008 E. 5 mit Hinweisen). Das gilt selbst unter dem Aspekt, dass retrospektive Beurtei- lungen der Arbeitsunfähigkeit schwierig sind und entsprechende Begutach- tungen deshalb erhöhten Ansprüchen genügen müssen (vgl. hierzu Urteil des BVGer C-1421/2013 vom 29. September 2014 E. 3.4.2 mit Hinweis).</w:t>
      </w:r>
    </w:p>
    <w:p>
      <w:r>
        <w:rPr>
          <w:b/>
        </w:rPr>
        <w:t>E. 4.4</w:t>
      </w:r>
    </w:p>
    <w:p>
      <w:r>
        <w:t>C-4532/2019 Seite 30</w:t>
      </w:r>
    </w:p>
    <w:p>
      <w:r>
        <w:rPr>
          <w:b/>
        </w:rPr>
        <w:t>E. 4.4.1</w:t>
      </w:r>
    </w:p>
    <w:p>
      <w:r>
        <w:t>Aufgrund der vorstehenden Erwägungen ergibt sich zusammenfas- send, dass sich der gesundheitliche Zustand des Beschwerdeführers und dessen Auswirkungen auf die Leistungsfähigkeit in einer leidensadaptier- ten Verweistätigkeit aufgrund der vorliegenden Aktenlage nicht schlüssig und zuverlässig beurteilen lassen (vgl. BGE 125 V 353 E. 3b/bb; vgl. zum Ganzen auch E. 2.7 hiervor). Die Stellungnahmen der Dres. med. N._______ und O._______ sowie zahlreiche weitere aktenkundige medi- zinische Berichte aus der Schweiz und der Heimat des Beschwerdeführers vermögen keine abschliessenden Beurteilungsgrundlagen zu bilden, son- dern geben Anlass zu weitergehenden Abklärungen. Somit wurde im vor- liegend zu beurteilenden Beschwerdeverfahren der rechtserhebliche Sach- verhalt nicht rechtsgenüglich abgeklärt und gewürdigt (Art. 43 ff. ATSG so- wie Art. 12 VwVG). Eine Rückweisung der Sache in Nachachtung des Un- tersuchungsgrundsatzes (Art. 43 Abs. 1 ATSG) an die Vorinstanz zur wei- teren Abklärung der Auswirkungen sämtlicher Leiden auf die Leistungsfä- higkeit in einer leidensadaptierten Verweisungstätigkeit anlässlich einer umfassenden medizinischen Begutachtung in der Schweiz ist unter den gegebenen Umständen notwendig und aufgrund der aktuellen Bundesge- richtsrechtsprechung auch möglich. Der Grund für die Rückweisung an die Vorinstanz liegt insbesondere auch im Umstand, dass mit Blick auf Praxis- änderungen des Bundesgerichts eine Verlagerung der Expertentätigkeit von der administrativen auf die gerichtliche Ebene sachlich nicht wünsch- bar ist (vgl. BGE 137 V 210 E. 4.2). Da beim Beschwerdeführer möglicher- weise somatische und psychisch-neurologische Erkrankungen zusam- menwirken könnten, ist die neue umfassende medizinische Begutachtung interdisziplinär durchzuführen (Urteil des BGer 8C_189/2008 vom 4. Juli 2008 E. 5 mit Hinweis auf 8C_321/2007 vom 6. Mai 2008, E. 6.3). Zweck dieses interdisziplinären Gutachtens ist es, alle relevanten gesundheitli- chen Beeinträchtigungen zu erfassen und die sich daraus je einzeln erge- benden Einschränkungen der Arbeitsfähigkeit in ein Gesamtergebnis zu bringen (BGE 137 V 210 E. 1.2.4 S. 224; SVR 2008 IV Nr. 15 S. 43, I 514/06 E. 2.1), wobei die Gutachtensstelle nebst den Fachdisziplinen Psychiatrie und Psychotherapie, Neurologie sowie Radiologie allenfalls die weiteren Disziplinen zu bestimmen hat (vgl. hierzu act. 75; BGE 139 V 349 E. 3.3). Im Rahmen dieser notwendigen medizinischen Begutachtung – welche bei einer Gutachterstelle nach dem Zufallsprinzip zu erfolgen hat (vgl. hierzu BGE 140 V 507 E. 3.1 und E. 3.2.1), mit welcher das Bundesamt für Sozi- alversicherungen eine Vereinbarung getroffen hat (vgl. hierzu Art. 59 Abs. 3 IVG i.V.m. Art. 72bis Abs. 1 und 2 IVV; BGE 139 V 349 E. 2.2) – sind sämtliche bisher verfassten ärztlichen Berichte – auch die allenfalls nach Verfügungserlass vom 28. August 2019 erstellten – von den Expertinnen</w:t>
      </w:r>
    </w:p>
    <w:p>
      <w:r>
        <w:t>C-4532/2019 Seite 31 und/oder Experten zu würdigen. Da Diagnosen unerlässliche Vorausset- zung für eine abschliessende Beurteilung bilden, hat sich die Gutachterin oder der Gutachter zudem auch mit den Diagnosestellungen auseinander- zusetzen und sich – nach feststehenden Diagnosen – zur (abgestuften) Leistungsfähigkeit des Beschwerdeführers zu äussern, wobei die entspre- chende Prüfung gegebenenfalls anhand eines strukturierten normativen Prüfungsrasters zu erfolgen hat (BGE 143 V 418 E. 7 und BGE 141 V 281 E. 4.1).</w:t>
      </w:r>
    </w:p>
    <w:p>
      <w:r>
        <w:rPr>
          <w:b/>
        </w:rPr>
        <w:t>E. 4.4.2</w:t>
      </w:r>
    </w:p>
    <w:p>
      <w:r>
        <w:t>Nach Vorliegen der aktualisierten, medizinischen Aktenlage hat die Vorinstanz (erneut) zu prüfen, ob der Beschwerdeführer einen Rentenan- spruch hat resp. ob die materiellen, kumulativen Anspruchsvoraussetzun- gen von Art. 28 Abs. 1 Bst. a bis c IVG (vgl. zum kumulativen Charakter von Art. 28 Abs. 1 Bst. a bis c IVG bspw. Urteil des BGer 9C_942/2015 vom</w:t>
      </w:r>
    </w:p>
    <w:p>
      <w:r>
        <w:rPr>
          <w:b/>
        </w:rPr>
        <w:t>E. 5</w:t>
      </w:r>
    </w:p>
    <w:p>
      <w:r>
        <w:t>Nebst zusätzlichen Abklärungen in medizinischer Hinsicht besteht auch im Zusammenhang mit dem hypothetischen Valideneinkommen weiterer Abklärungsbedarf, wie nachfolgend aufzuzeigen ist:</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SVR 2017 IV Nr. 52 S. 157 E. 5.1). Nicht massgebend ist, was sie bestenfalls verdienen könnte (BGE 135 V 58 E. 3.1, 131 V 51 E. 5.1.2). Für die Berücksichtigung einer beruflichen Weiterentwicklung müssen praxisgemäss konkrete Anhaltspunkte dafür bestehen, dass die versicherte Person einen beruflichen Aufstieg und ein entsprechend höheres Einkommen tatsächlich realisiert hätte, wenn sie nicht invalid geworden wäre. Sodann genügen blosse Absichtserklärungen der versicherten Person nicht. Vielmehr muss die Absicht, beruflich weiterzukommen,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(SVR 2017 BVG Nr. 9 S. 38 E. 2.2.2, IV Nr. 4 S. 9 E. 4.4.3, 2010 UV Nr. 13 S. 52 E. 4.1).</w:t>
      </w:r>
    </w:p>
    <w:p>
      <w:r>
        <w:rPr>
          <w:b/>
        </w:rPr>
        <w:t>E. 5.2</w:t>
      </w:r>
    </w:p>
    <w:p>
      <w:r>
        <w:t>Im Rahmen des Einkommensvergleichs ging die Vorinstanz von einem hypothetischen Valideneinkommen in der Höhe von jährlich Fr. 160'000.- aus (act. 152). Sie stützte sich dabei auf die Angaben der B._______ AG gemäss deren Schreiben vom 29. August 2017 (act. 145 S. 22). Nachfolgend ist zu prüfen, ob diese vorinstanzliche Auffassung zu schützen ist oder ob antragsgemäss das hypothetische Valideneinkommen auf Fr. 264'492.-, eventualiter auf Fr. 226'233.- oder subeventualiter auf Fr. 163'862.- festzusetzen ist.</w:t>
      </w:r>
    </w:p>
    <w:p>
      <w:r>
        <w:rPr>
          <w:b/>
        </w:rPr>
        <w:t>E. 5.2.1</w:t>
      </w:r>
    </w:p>
    <w:p>
      <w:r>
        <w:t>Der Beschwerdeführer war bis zu seinem im National League Meisterschaftsspiel zwischen den B._______ und dem C._______ am (...) 2015 erlittenen Check (auf offenem Eis gegen den Kopf-/Halsbereich) resp. zum Zeitpunkt des Eintritts der Arbeitsunfähigkeit in seinem angestammten Beruf als professioneller Eishockeyspieler tätig. Er generierte gemäss dem Auszug aus dem individuellen Konto der Ausgleichskasse des Kantons G._______ vom 19. Dezember 2016 in den Jahren 2011 bis 2015 ein durchschnittliches Jahreseinkommen in der Höhe von Fr. 226'233.60 (Fr. 1'131'168 : 5), was dem eventualiter beantragten Wert entspricht.</w:t>
      </w:r>
    </w:p>
    <w:p>
      <w:r>
        <w:rPr>
          <w:b/>
        </w:rPr>
        <w:t>E. 5.2.2</w:t>
      </w:r>
    </w:p>
    <w:p>
      <w:r>
        <w:t>Angesichts der in Art. 25 Abs. 1 der Verordnung über die Invalidenversicherung vom 17. Januar 1961 (IVV; SR 831.201) vorgesehenen Gleichstellung der invalidenversicherungsrechtlich massgebenden hypothetischen Vergleichseinkommen mit den nach AHV-Recht beitragspflichtigen Erwerbseinkommen kann das Valideneinkommen aufgrund der Einträge im Individuellen Konto der AHV bestimmt werden. Dies gilt einmal für selbstständig Erwerbende (SVR 2010 IV Nr. 26 S. 79, 8C_9/2009 E. 3.3; SVR 2009 IV Nr. 28 S. 79, 8C_576/2008 E. 6.2 und 6.3), aber auch für (vormals) unselbstständig Erwerbende (SVR 2008 IV Nr. 28 S. 89, I 433/06 E. 4.1.1).</w:t>
      </w:r>
    </w:p>
    <w:p>
      <w:r>
        <w:rPr>
          <w:b/>
        </w:rPr>
        <w:t>E. 5.2.3</w:t>
      </w:r>
    </w:p>
    <w:p>
      <w:r>
        <w:t>Bei einem unsteten Einkommensverlauf stellt der letzte Lohn eine bloss zufällige Grösse dar; eine Momentaufnahme taugt hier für sich allein nicht als Ausgangspunkt zur Fortzeichnung der hypothetischen Lohnentwicklung im Gesundheitsfall. Nach der Rechtsprechung ist somit der während einer längeren Zeitspanne vor Eintritt der Erwerbsunfähigkeit erzielte Durchschnittsverdienst massgebend, sofern die Einkommen der vorangegangenen Jahre stark und verhältnismässig kurzfristig schwankten; nicht gemeint sind regelmässige saisonale Schwankungen des Arbeitsanfalls. Wenn indes unterschiedlich hohe Einkommen in ihrer Abfolge über längere Zeit hinweg eine klare Tendenz verraten, so sind frühere Werte nicht in die Bemessungsgrundlage einzubeziehen, sondern höchstens als Indizien für den überwiegend wahrscheinlichen Verlauf der hypothetischen Einkommensentwicklung bedeutsam (Urteil des BGer 9C_8/2012 vom 12. März 2012 E. 2.2.1 mit Hinweisen).</w:t>
      </w:r>
    </w:p>
    <w:p>
      <w:r>
        <w:rPr>
          <w:b/>
        </w:rPr>
        <w:t>E. 5.2.4</w:t>
      </w:r>
    </w:p>
    <w:p>
      <w:r>
        <w:t>Die Lohnentwicklung des Beschwerdeführers zeigt zwar zwischen 2011 und 2012 einen Anstieg von Fr. 122'136.- auf Fr. 254'233.-. Jedoch verdiente er mit zunehmendem Alter und durch die Wechsel vom V._______ zu den W._______ und schliesslich zu den B._______ in den Jahren 2013 bis 2015 jedes Jahr deutlich weniger (von 2013 zu 2014: minus Fr. 106'585.-; von 2014 zu 2015: minus Fr. 78'107.-). Da insbesondere die in den Jahren 2013 bis 2015 erzielten, unterschiedlich hohen Einkommen in ihrer Abfolge eine klare Tendenz zeigen, sind diese nicht in die Bemessungsgrundlage einzubeziehen, zumal das Alter und die Verletzungsanfälligkeit des Beschwerdeführers (vgl. act. 145 S. 89 unten und act. 154 S. 1 unten) sowie die Transfers von finanzstarken Klubs der National League zu einem Klub mit verhältnismässig bescheideneren finanziellen Verhältnissen ganz klar dagegen spricht, dass sich das Einkommen des Beschwerdeführers ab dem für den Einkommensvergleich massgebenden Jahr 2016 wieder innerhalb der Lohnspanne der früheren Jahre 2012 bis 2014 bewegt hätte. Ergänzend ist darauf hinzuweisen, dass es dem Beschwerdeführer nach verlorener Ligaqualifikation der W._______ gegen die B._______ bzw. nach dem Abstieg der W._______ von der National League in die T._______ im Frühling 2015 aufgrund seiner damaligen Spielstärke auch nicht gelang, bei einem anderen Klub der National League als dem damaligen Ligaqualifikationsgegner und späteren Aufsteiger - den B._______ - einen höher dotierten Vertrag auszuhandeln (vgl. hierzu https://www.[...].ch/page/geschichte; zuletzt aufgerufen am 3. Dezember 2020; vgl. auch act. 145 S. 41).</w:t>
      </w:r>
    </w:p>
    <w:p>
      <w:r>
        <w:rPr>
          <w:b/>
        </w:rPr>
        <w:t>E. 5.3</w:t>
      </w:r>
    </w:p>
    <w:p>
      <w:r>
        <w:t>Aufgrund des vorstehend Dargelegten ist als Zwischenergebnis grundsätzlich nicht zu beanstanden, dass die Vorinstanz im Rahmen des Einkommensvergleichs resp. der Bemessung des hypothetischen Valideneinkommens nur auf den zuletzt bei den B._______ generierten Lohn abgestellt hat. Damit kann es vorliegend jedoch nicht sein Bewenden haben.</w:t>
      </w:r>
    </w:p>
    <w:p>
      <w:r>
        <w:rPr>
          <w:b/>
        </w:rPr>
        <w:t>E. 5.4</w:t>
      </w:r>
    </w:p>
    <w:p>
      <w:r>
        <w:t>Bei der Ermittlung des hypothetischen Valideneinkommens kann nur relevant sein, was grundsätzlich zum massgeblichen Lohn gemäss dem Bundesgesetz über die Alters- und Hinterlassenenversicherung vom 20. Dezember 1946 (AHVG; SR 831.10) zu zählen wäre (Urteil des BGer 8C_465/2009 vom 12. Februar 2010 E. 2.1 mit Hinweisen).</w:t>
      </w:r>
    </w:p>
    <w:p>
      <w:r>
        <w:rPr>
          <w:b/>
        </w:rPr>
        <w:t>E. 5.4.1</w:t>
      </w:r>
    </w:p>
    <w:p>
      <w:r>
        <w:t>Gemäss Art. 5 Abs. 2 AHVG gilt als massgebender Lohn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Die zum massgebenden Lohn gehörenden Bestandteile werden in Art. 7 der Verordnung über die Alters- und Hinterlassenenversicherung vom 31. Oktober 1947 (AHVV; SR 831.101) näher aufgeführt.</w:t>
      </w:r>
    </w:p>
    <w:p>
      <w:r>
        <w:rPr>
          <w:b/>
        </w:rPr>
        <w:t>E. 5.4.2</w:t>
      </w:r>
    </w:p>
    <w:p>
      <w:r>
        <w:t>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(BGE 133 V 556 E. 4 S. 558 mit Hinweisen).</w:t>
      </w:r>
    </w:p>
    <w:p>
      <w:r>
        <w:rPr>
          <w:b/>
        </w:rPr>
        <w:t>E. 5.4.3</w:t>
      </w:r>
    </w:p>
    <w:p>
      <w:r>
        <w:t>Aktenkundig ist zwar der Arbeitsvertrag zwischen der X._______ AG und dem Beschwerdeführer vom 2. Mai 2011 (act. 145 S. 35 bis 39), jedoch nicht derjenige zwischen diesem und den B._______. Aufgrund dieses Umstands lässt sich nicht rechtsgenüglich feststellen, ob der genannte Jahreslohn in der Höhe von Fr. 160'000.- (act. 145 S. 22) inkl. sämtlicher Lohnbestandteile zu verstehen ist oder solche dabei nicht berücksichtigt worden sind.</w:t>
      </w:r>
    </w:p>
    <w:p>
      <w:r>
        <w:rPr>
          <w:b/>
        </w:rPr>
        <w:t>E. 5.4.3.1</w:t>
      </w:r>
    </w:p>
    <w:p>
      <w:r>
        <w:t>Aus dem Arbeitsvertrag mit der X._______ AG geht beispielsweise hervor, dass dem Beschwerdeführer gratis ein Neuwagen zur Verfügung gestellt wurde (act. 145 S. 35 unten), was als Naturallohn im Sinne von Art. 7 lit. f AHVV zu qualifizieren ist. Sollte dem Versicherten auch von der B._______ AG ein Fahrzeug zur Verfügung gestellt worden sein, hätte dies die Vorinstanz bei der Ermittlung des hypothetischen Valideneinkommens ebenfalls zu berücksichtigen resp. dieses in Anwendung der Wegleitung über den massgebenden Lohn (im Folgenden: WML) in der AHV, IV und EO (mit Blick auf den frühest möglichen Rentenbeginn im November 2016 in der vom 15. Januar bis 8. Dezember 2016 gültig gewesenen Version 11; Rz. 2062 ff.) entsprechend zu erhöhen (vgl. zum Ganzen auch Urteil des BGer 8C_465/2009 vom 12. Februar 2010 E. 4.2).</w:t>
      </w:r>
    </w:p>
    <w:p>
      <w:r>
        <w:rPr>
          <w:b/>
        </w:rPr>
        <w:t>E. 5.4.3.2</w:t>
      </w:r>
    </w:p>
    <w:p>
      <w:r>
        <w:t>Sollte dem Beschwerdeführer - entsprechend dem Arbeitsvertrag mit der X._______ AG - auch von den B._______ gratis oder allenfalls zu einem reduzierten Mietpreis eine Wohnung zur Verfügung gestellt worden sein, wäre auch dieser Umstand von der Vorinstanz bei der Ermittlung des hypothetischen Valideneinkommens zu berücksichtigen. Dasselbe gilt im Übrigen auch in Bezug auf die (allenfalls) von der Arbeitgeberin zur Verfügung gestellten Ausrüstungsgegenstände im Sinne der in der WML aufgeführten Bekleidung und Schuhwerk (vgl. WML Rz. 2062 bis 2064).</w:t>
      </w:r>
    </w:p>
    <w:p>
      <w:r>
        <w:rPr>
          <w:b/>
        </w:rPr>
        <w:t>E. 5.4.3.3</w:t>
      </w:r>
    </w:p>
    <w:p>
      <w:r>
        <w:t>Abschliessend ist darauf hinzuweisen, dass allfällige, auf Art. 9 Abs. 3 AHVV gestützte Pauschalspesen bei der Ermittlung des mutmasslichen Lohnes nicht zu berücksichtigen wären, wenn sie getrennt vom Lohn ausgewiesen worden wären und nicht davon auszugehen wäre, dass es sich dabei um solche gemäss Art. 9 Abs. 2 AHVV handeln würde (vgl. hierzu Urteil des BGer 8C_465/2009 vom 12. Februar 2010 E. 4.1).</w:t>
      </w:r>
    </w:p>
    <w:p>
      <w:r>
        <w:rPr>
          <w:b/>
        </w:rPr>
        <w:t>E. 5.5</w:t>
      </w:r>
    </w:p>
    <w:p>
      <w:r>
        <w:t>Mit Blick auf den von der Vorinstanz am 13. Mai 2019 durchgeführten Einkommensvergleich (act. 152) ist abschliessend festzuhalten, dass sich das gestützt auf die Tabellenlöhne gemäss den vom Bundesamt für Statistik herausgegebenen Lohnstrukturerhebungen (LSE) 2016 berechnete hypothetische Invalideneinkommen auf Basis der Tabelle TA1_skill-level, Zentralwert, Männer, Kompetenzniveau 1 (vgl. auch www.bfs.admin.ch Statistiken finden Arbeit und Erwerb Löhne, Erwerbseinkommen und Arbeitskosten Lohnniveau - Schweiz privater und öffentlicher Sektor monatlicher Bruttolohn nach Wirtschaftszweigen, Kompetenzniveau und Geschlecht; zuletzt aufgerufen am 9. März 2022) und unter Umrechnung auf die betriebsübliche durchschnittliche Wochenarbeitszeit von 41.7 Arbeitsstunden pro Woche im Jahr 2016 (BGE 126 V 75 E. 3b bb; vgl. www.bfs.admin.ch Statistiken finden Arbeit und Erwerb Erwerbstätigkeit und Arbeitszeit Arbeitszeit Normalarbeitsstunden gemäss der Statistik der betriebsüblichen Arbeitszeit Betriebsübliche Arbeitszeit nach Wirtschaftsabteilungen, in Stunden pro Woche 1990-2016 Download Tabelle Abschnitt A - S [Ziffern 01 bis 96; Total]; zuletzt besucht am 9. März 2022) zwar grundsätzlich nicht beanstanden lässt (vgl. BGE 143 V 295 E. 2.2). Mit Blick auf die von der Vorinstanz noch in Auftrag zu gebenden medizinischen Abklärungen resp. allfällige neue Erkenntnisse kann die definitive Bemessung des hypothetischen Valideneinkommens - allenfalls unter Berücksichtigung eines leidensbedingten Abzugs (vgl. hierzu BGE 134 V 322 E. 5.2; 129 V 472 E. 4.2.3) - jedoch nicht bereits im vorliegenden Entscheid erfolgen.</w:t>
      </w:r>
    </w:p>
    <w:p>
      <w:r>
        <w:rPr>
          <w:b/>
        </w:rPr>
        <w:t>E. 6</w:t>
      </w:r>
    </w:p>
    <w:p>
      <w:r>
        <w:t>Ergänzend bleibt darauf hinzuweisen, dass die vorzunehmende Rückweisung die (geringe) Gefahr einer reformatio in peius beinhaltet, da die von der IVSTA mit Verfügung vom 28. August 2019 (act. 180) mit Wirkung ab 1. Februar 2017 zugesprochene halbe Rente in Frage gestellt wird (vgl. BGE 137 V 314 E. 3.2.4). Dem Beschwerdeführer wurde daher vorgängig mit prozessleitender Verfügung vom 19. Juli 2021 das rechtliche Gehör gewährt (B-act. 12; vgl. C.g hiervor). In der Folge liess sich der Beschwerdeführer hierzu jedoch nicht vernehmen, weshalb das Bundesverwaltungsgericht - entsprechend den Erwägungen in der prozessleitenden Verfügung vom 19. Juli 2021 - davon ausgeht, dass die Beschwerde aufrechterhalten wird.</w:t>
      </w:r>
    </w:p>
    <w:p>
      <w:r>
        <w:rPr>
          <w:b/>
        </w:rPr>
        <w:t>E. 7</w:t>
      </w:r>
    </w:p>
    <w:p>
      <w:r>
        <w:t>Aufgrund der vorstehenden Erwägungen ist zusammenfassend festzuhalten, dass die Beschwerde insoweit gutzuheissen ist, als die angefochtene Verfügung vom 28. August 2019 aufzuheben ist und die Akten im Sinne der Erwägungen an die Vorinstanz zur Durchführung von weiteren umfassenden medizinischen und erwerblichen Abklärungen und anschliessendem Erlass einer neuen Verfügung zurückzuweisen sind.</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Verfahrenskosten auferlegt (Art. 63 Abs. 2 VwVG).</w:t>
      </w:r>
    </w:p>
    <w:p>
      <w:r>
        <w:rPr>
          <w:b/>
        </w:rPr>
        <w:t>E. 8.2</w:t>
      </w:r>
    </w:p>
    <w:p>
      <w:r>
        <w:t>Der mit Blick auf die Rückweisung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Art. 9 Abs. 1 in Verbindung mit Art. 10 Abs. 2 VGKE) gerechtfertigt.</w:t>
      </w:r>
    </w:p>
    <w:p>
      <w:r>
        <w:rPr>
          <w:b/>
        </w:rPr>
        <w:t>E. 9</w:t>
      </w:r>
    </w:p>
    <w:p>
      <w:r>
        <w:t>April 2019 (act. 147 bis 150). Diese sowie weitere medizinische Doku- mente, welche diesen Ärzten zur Verfügung gestanden hatten, sind nach- folgend zusammengefasst wiederzugeben und einer Würdigung zu unter- ziehen.</w:t>
      </w:r>
    </w:p>
    <w:p>
      <w:r>
        <w:rPr>
          <w:b/>
        </w:rPr>
        <w:t>E. 13</w:t>
      </w:r>
    </w:p>
    <w:p>
      <w:r>
        <w:t>November 2015 nicht mehr möglich. Eine Verweistätigkeit, welche die beschriebenen funktionellen Einschränkungen berücksichtige, sei möglich. Die Informationen in den nach diesen Expertisen datierenden Dokumenten beschrieben keine "wichtigeren" Symptome in neurologischer und neu- ropsychologischer Hinsicht und bestätigten, dass eine Verweistätigkeit möglich sei, denn der Versicherte habe nach seinem Trauma mehrere be- rufliche Aktivitäten aufgenommen. Selbst wenn die Tätigkeit als Autover- käufer nicht vollständig adaptiert sei, sei – wie von den Experten vorge- schlagen – eine solche als Gesundheitscoach oder Eishockeytrainer mög- lich. Im Bericht vom 23. Juli 2018 sei erwähnt worden, dass er gearbeitet habe und sogar befördert worden sei, und im Bericht vom 14. September 2018 werde erwähnt, dass er das Examen zum Fitnesscoach bestanden habe. Es sei daraus zu schliessen, dass der Versicherte Ressourcen habe und er eine Verweistätigkeit, welche die beschriebenen Einschränkungen berücksichtige, vollzeitlich ab dem Datum der Expertisen vom August 2018 (recte wohl 2016) ausüben könne. Betreffend den psychiatrischen Aspekt befinde sich eine Stellungnahme schon in den Akten (act. 150).</w:t>
      </w:r>
    </w:p>
    <w:p>
      <w:r>
        <w:t>C-4532/2019 Seite 25</w:t>
      </w:r>
    </w:p>
    <w:p>
      <w:r>
        <w:rPr>
          <w:b/>
        </w:rPr>
        <w:t>E. 18</w:t>
      </w:r>
    </w:p>
    <w:p>
      <w:r>
        <w:t>Altersjahres folgt (Abs. 1). Am 11. Juli 2016 sandte das F._______ der AHV-Zweigstelle in (…) das ausgefüllte und gleichentags vom Beschwer- deführer unterzeichnete "Meldeformular für Erwachsene: Früherfassung" (act. 3 S. 1 bis 4 und act. 5). Nachdem diese Dokumente am 18. Juli 2016 zur Erledigung an die IV G._______ übermittelt worden waren (act. 3 S. 5) und die IV-Stelle die B._______ AG mit Schreiben vom 2. August 2016 über die Notwendigkeit einer Anmeldung bei der Invalidenversicherung (IV) in- formiert hatte (act. 6), ging das entsprechende Anmeldeformular am 29. August 2016 bei der IV G._______ ein (act. 7). Da der Beschwerdeführer bereits am 11. Juli 2016 seinen Anmeldewillen signalisieren liess bzw. sig- nalisiert hat, kann ihm – entgegen der Auffassung der Vorinstanz – bereits frühestens ab Januar 2017 (sechs Monate nach Unterzeichnung des Mel- deformulars) unter der Bedingung, dass die materiellen Anspruchsvoraus- setzungen von Art. 28 Abs. 1 Bst. a bis c IVG erfüllt sind (vgl. E. 2.6 hiervor), eine IV-Rente ausgerichtet werden (zum Anmeldewillen und -formular vgl. Urteil des BVGer C-4762/2018 vom 18. August 2020 E. 5 mit Hinweisen). 5. Nebst zusätzlichen Abklärungen in medizinischer Hinsicht besteht auch im Zusammenhang mit dem hypothetischen Valideneinkommen weiterer Ab- klärungsbedarf, wie nachfolgend aufzuzeigen ist:</w:t>
      </w:r>
    </w:p>
    <w:p>
      <w:r>
        <w:t>C-4532/2019 Seite 32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SVR 2017 IV Nr. 52 S. 157 E. 5.1). Nicht massgebend ist, was sie bestenfalls verdienen könnte (BGE 135 V 58 E. 3.1, 131 V 51 E. 5.1.2). Für die Be- rücksichtigung einer beruflichen Weiterentwicklung müssen praxisgemäss konkrete Anhaltspunkte dafür bestehen, dass die versicherte Person einen beruflichen Aufstieg und ein entsprechend höheres Einkommen tatsächlich realisiert hätte, wenn sie nicht invalid geworden wäre. Sodann genügen blosse Absichtserklärungen der versicherten Person nicht. Vielmehr muss die Absicht, beruflich weiterzukommen, durch konkrete Schritte wie Kurs- besuche, Aufnahme eines Studiums, Ablegung von Prüfungen usw. kund- getan worden sein. Bei der Prüfung der mutmasslichen beruflichen Ent- wicklung können unter Umständen aus einer besonderen beruflichen Qua- lifizierung im Invaliditätsfall Rückschlüsse auf die hypothetische Entwick- 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 nem neuen Tätigkeitsbereich nicht ohne Weiteres abgeleitet werden, die versicherte Person hätte ohne Invalidität eine vergleichbare Position auch im angestammten Tätigkeitsgebiet erreicht (SVR 2017 BVG Nr. 9 S. 38 E. 2.2.2, IV Nr. 4 S. 9 E. 4.4.3, 2010 UV Nr. 13 S. 52 E. 4.1). 5.2 Im Rahmen des Einkommensvergleichs ging die Vorinstanz von einem hypothetischen Valideneinkommen in der Höhe von jährlich Fr. 160'000.- aus (act. 152). Sie stützte sich dabei auf die Angaben der B._______ AG gemäss deren Schreiben vom 29. August 2017 (act. 145 S. 22). Nachfol- gend ist zu prüfen, ob diese vorinstanzliche Auffassung zu schützen ist o- der ob antragsgemäss das hypothetische Valideneinkommen auf Fr. 264'492.-, eventualiter auf Fr. 226'233.- oder subeventualiter auf Fr. 163'862.- festzusetzen ist. 5.2.1 Der Beschwerdeführer war bis zu seinem im National League Meis- terschaftsspiel zwischen den B._______ und dem C._______ am (…) 2015 erlittenen Check (auf offenem Eis gegen den Kopf-/Halsbereich) resp. zum Zeitpunkt des Eintritts der Arbeitsunfähigkeit in seinem angestammten Be- ruf als professioneller Eishockeyspieler tätig. Er generierte gemäss dem</w:t>
      </w:r>
    </w:p>
    <w:p>
      <w:r>
        <w:t>C-4532/2019 Seite 33 Auszug aus dem individuellen Konto der Ausgleichskasse des Kantons G._______ vom 19. Dezember 2016 in den Jahren 2011 bis 2015 ein durchschnittliches Jahreseinkommen in der Höhe von Fr. 226'233.60 (Fr. 1'131'168 : 5), was dem eventualiter beantragten Wert entspricht. 5.2.2 Angesichts der in Art. 25 Abs. 1 der Verordnung über die Invaliden- versicherung vom 17. Januar 1961 (IVV; SR 831.201) vorgesehenen Gleichstellung der invalidenversicherungsrechtlich massgebenden hypo- thetischen Vergleichseinkommen mit den nach AHV-Recht beitragspflichti- gen Erwerbseinkommen kann das Valideneinkommen aufgrund der Ein- träge im Individuellen Konto der AHV bestimmt werden. Dies gilt einmal für selbstständig Erwerbende (SVR 2010 IV Nr. 26 S. 79, 8C_9/2009 E. 3.3; SVR 2009 IV Nr. 28 S. 79, 8C_576/2008 E. 6.2 und 6.3), aber auch für (vormals) unselbstständig Erwerbende (SVR 2008 IV Nr. 28 S. 89, I 433/06 E. 4.1.1). 5.2.3 Bei einem unsteten Einkommensverlauf stellt der letzte Lohn eine bloss zufällige Grösse dar; eine Momentaufnahme taugt hier für sich allein nicht als Ausgangspunkt zur Fortzeichnung der hypothetischen Lohnent- wicklung im Gesundheitsfall. Nach der Rechtsprechung ist somit der wäh- rend einer längeren Zeitspanne vor Eintritt der Erwerbsunfähigkeit erzielte Durchschnittsverdienst massgebend, sofern die Einkommen der vorange- gangenen Jahre stark und verhältnismässig kurzfristig schwankten; nicht gemeint sind regelmässige saisonale Schwankungen des Arbeitsanfalls. Wenn indes unterschiedlich hohe Einkommen in ihrer Abfolge über längere Zeit hinweg eine klare Tendenz verraten, so sind frühere Werte nicht in die Bemessungsgrundlage einzubeziehen, sondern höchstens als Indizien für den überwiegend wahrscheinlichen Verlauf der hypothetischen Einkom- mensentwicklung bedeutsam (Urteil des BGer 9C_8/2012 vom 12. März 2012 E. 2.2.1 mit Hinweisen). 5.2.4 Die Lohnentwicklung des Beschwerdeführers zeigt zwar zwischen 2011 und 2012 einen Anstieg von Fr. 122'136.- auf Fr. 254'233.-. Jedoch verdiente er mit zunehmendem Alter und durch die Wechsel vom V._______ zu den W._______ und schliesslich zu den B._______ in den Jahren 2013 bis 2015 jedes Jahr deutlich weniger (von 2013 zu 2014: mi- nus Fr. 106'585.-; von 2014 zu 2015: minus Fr. 78'107.-). Da insbesondere die in den Jahren 2013 bis 2015 erzielten, unterschiedlich hohen Einkom- men in ihrer Abfolge eine klare Tendenz zeigen, sind diese nicht in die Be- messungsgrundlage einzubeziehen, zumal das Alter und die Verletzungs- anfälligkeit des Beschwerdeführers (vgl. act. 145 S. 89 unten und act. 154</w:t>
      </w:r>
    </w:p>
    <w:p>
      <w:r>
        <w:t>C-4532/2019 Seite 34 S. 1 unten) sowie die Transfers von finanzstarken Klubs der National Lea- gue zu einem Klub mit verhältnismässig bescheideneren finanziellen Ver- hältnissen ganz klar dagegen spricht, dass sich das Einkommen des Be- schwerdeführers ab dem für den Einkommensvergleich massgebenden Jahr 2016 wieder innerhalb der Lohnspanne der früheren Jahre 2012 bis 2014 bewegt hätte. Ergänzend ist darauf hinzuweisen, dass es dem Be- schwerdeführer nach verlorener Ligaqualifikation der W._______ gegen die B._______ bzw. nach dem Abstieg der W._______ von der National League in die T._______ im Frühling 2015 aufgrund seiner damaligen Spielstärke auch nicht gelang, bei einem anderen Klub der National Lea- gue als dem damaligen Ligaqualifikationsgegner und späteren Aufsteiger – den B._______ – einen höher dotierten Vertrag auszuhandeln (vgl. hierzu https://www.[...].ch/page/geschichte; zuletzt aufgerufen am 3. Dezember 2020; vgl. auch act. 145 S. 41). 5.3 Aufgrund des vorstehend Dargelegten ist als Zwischenergebnis grund- sätzlich nicht zu beanstanden, dass die Vorinstanz im Rahmen des Ein- kommensvergleichs resp. der Bemessung des hypothetischen Validenein- kommens nur auf den zuletzt bei den B._______ generierten Lohn abge- stellt hat. Damit kann es vorliegend jedoch nicht sein Bewenden haben. 5.4 Bei der Ermittlung des hypothetischen Valideneinkommens kann nur relevant sein, was grundsätzlich zum massgeblichen Lohn gemäss dem Bundesgesetz über die Alters- und Hinterlassenenversicherung vom</w:t>
      </w:r>
    </w:p>
    <w:p>
      <w:r>
        <w:rPr>
          <w:b/>
        </w:rPr>
        <w:t>E. 20</w:t>
      </w:r>
    </w:p>
    <w:p>
      <w:r>
        <w:t>Dezember 1946 (AHVG; SR 831.10) zu zählen wäre (Urteil des BGer 8C_465/2009 vom 12. Februar 2010 E. 2.1 mit Hinweisen). 5.4.1 Gemäss Art. 5 Abs. 2 AHVG gilt als massgebender Lohn jedes Ent- gelt für in unselbstständiger Stellung auf bestimmte oder unbestimmte Zeit geleistete Arbeit. Der massgebende Lohn umfasst auch Teuerungs- und andere Lohnzulagen, Provisionen, Gratifikationen, Naturalleistungen, Fe- rien- und Feiertagsentschädigungen und ähnliche Bezüge, ferner Trinkgel- der, soweit diese einen wesentlichen Bestandteil des Arbeitsentgeltes dar- stellen. Die zum massgebenden Lohn gehörenden Bestandteile werden in Art. 7 der Verordnung über die Alters- und Hinterlassenenversicherung vom 31. Oktober 1947 (AHVV; SR 831.101) näher aufgeführt. 5.4.2 Zum massgebenden Lohn gehören begrifflich sämtliche Bezüge der Arbeitnehmerin und des Arbeitnehmers, die wirtschaftlich mit dem Arbeits- verhältnis zusammenhängen, gleichgültig, ob dieses Verhältnis fortbesteht</w:t>
      </w:r>
    </w:p>
    <w:p>
      <w:r>
        <w:t>C-4532/2019 Seite 35 oder gelöst worden ist und ob die Leistungen geschuldet werden oder frei- willig erfolgen. Als beitragspflichtiges Einkommen aus unselbstständiger Erwerbstätigkeit gilt somit nicht nur unmittelbares Entgelt für geleistete Ar- beit, sondern grundsätzlich jede Entschädigung oder Zuwendung, die sonstwie aus dem Arbeitsverhältnis bezogen wird, soweit sie nicht kraft ausdrücklicher gesetzlicher Vorschrift von der Beitragspflicht ausgenom- men ist. Grundsätzlich unterliegen nur Einkünfte, die tatsächlich geflossen sind, der Beitragspflicht (BGE 133 V 556 E. 4 S. 558 mit Hinweisen). 5.4.3 Aktenkundig ist zwar der Arbeitsvertrag zwischen der X._______ AG und dem Beschwerdeführer vom 2. Mai 2011 (act. 145 S. 35 bis 39), jedoch nicht derjenige zwischen diesem und den B._______. Aufgrund dieses Um- stands lässt sich nicht rechtsgenüglich feststellen, ob der genannte Jah- reslohn in der Höhe von Fr. 160'000.- (act. 145 S. 22) inkl. sämtlicher Lohn- bestandteile zu verstehen ist oder solche dabei nicht berücksichtigt worden sind. 5.4.3.1 Aus dem Arbeitsvertrag mit der X._______ AG geht beispielsweise hervor, dass dem Beschwerdeführer gratis ein Neuwagen zur Verfügung gestellt wurde (act. 145 S. 35 unten), was als Naturallohn im Sinne von Art. 7 lit. f AHVV zu qualifizieren ist. Sollte dem Versicherten auch von der B._______ AG ein Fahrzeug zur Verfügung gestellt worden sein, hätte dies die Vorinstanz bei der Ermittlung des hypothetischen Valideneinkommens ebenfalls zu berücksichtigen resp. dieses in Anwendung der Wegleitung über den massgebenden Lohn (im Folgenden: WML) in der AHV, IV und EO (mit Blick auf den frühest möglichen Rentenbeginn im November 2016 in der vom 15. Januar bis 8. Dezember 2016 gültig gewesenen Version 11; Rz. 2062 ff.) entsprechend zu erhöhen (vgl. zum Ganzen auch Urteil des BGer 8C_465/2009 vom 12. Februar 2010 E. 4.2). 5.4.3.2 Sollte dem Beschwerdeführer – entsprechend dem Arbeitsvertrag mit der X._______ AG – auch von den B._______ gratis oder allenfalls zu einem reduzierten Mietpreis eine Wohnung zur Verfügung gestellt worden sein, wäre auch dieser Umstand von der Vorinstanz bei der Ermittlung des hypothetischen Valideneinkommens zu berücksichtigen. Dasselbe gilt im Übrigen auch in Bezug auf die (allenfalls) von der Arbeitgeberin zur Verfü- gung gestellten Ausrüstungsgegenstände im Sinne der in der WML aufge- führten Bekleidung und Schuhwerk (vgl. WML Rz. 2062 bis 2064).</w:t>
      </w:r>
    </w:p>
    <w:p>
      <w:r>
        <w:t>C-4532/2019 Seite 36 5.4.3.3 Abschliessend ist darauf hinzuweisen, dass allfällige, auf Art. 9 Abs. 3 AHVV gestützte Pauschalspesen bei der Ermittlung des mutmassli- chen Lohnes nicht zu berücksichtigen wären, wenn sie getrennt vom Lohn ausgewiesen worden wären und nicht davon auszugehen wäre, dass es sich dabei um solche gemäss Art. 9 Abs. 2 AHVV handeln würde (vgl. hierzu Urteil des BGer 8C_465/2009 vom 12. Februar 2010 E. 4.1). 5.5 Mit Blick auf den von der Vorinstanz am 13. Mai 2019 durchgeführten Einkommensvergleich (act. 152) ist abschliessend festzuhalten, dass sich das gestützt auf die Tabellenlöhne gemäss den vom Bundesamt für Statis- tik herausgegebenen Lohnstrukturerhebungen (LSE) 2016 berechnete hy- pothetische Invalideneinkommen auf Basis der Tabelle TA1_skill-level, Zentralwert, Männer, Kompetenzniveau 1 (vgl. auch www.bfs.admin.ch &gt; Statistiken finden &gt; Arbeit und Erwerb &gt; Löhne, Erwerbseinkommen und Arbeitskosten &gt; Lohnniveau – Schweiz &gt; privater und öffentlicher Sektor &gt; monatlicher Bruttolohn nach Wirtschaftszweigen, Kompetenzniveau und Geschlecht; zuletzt aufgerufen am 9. März 2022) und unter Umrechnung auf die betriebsübliche durchschnittliche Wochenarbeitszeit von 41.7 Ar- beitsstunden pro Woche im Jahr 2016 (BGE 126 V 75 E. 3b bb; vgl. www.bfs.admin.ch &gt; Statistiken finden &gt; Arbeit und Erwerb &gt; Erwerbstätig- keit und Arbeitszeit &gt; Arbeitszeit &gt; Normalarbeitsstunden gemäss der Sta- tistik der betriebsüblichen Arbeitszeit &gt; Betriebsübliche Arbeitszeit nach Wirtschaftsabteilungen, in Stunden pro Woche 1990-2016 &gt; Download Ta- belle &gt; Abschnitt A - S [Ziffern 01 bis 96; Total]; zuletzt besucht am 9. März 2022) zwar grundsätzlich nicht beanstanden lässt (vgl. BGE 143 V 295 E. 2.2). Mit Blick auf die von der Vorinstanz noch in Auftrag zu gebenden me- dizinischen Abklärungen resp. allfällige neue Erkenntnisse kann die defini- tive Bemessung des hypothetischen Valideneinkommens – allenfalls unter Berücksichtigung eines leidensbedingten Abzugs (vgl. hierzu BGE 134 V 322 E. 5.2; 129 V 472 E. 4.2.3) – jedoch nicht bereits im vorliegenden Ent- scheid erfolgen. 6. Ergänzend bleibt darauf hinzuweisen, dass die vorzunehmende Rückwei- sung die (geringe) Gefahr einer reformatio in peius beinhaltet, da die von der IVSTA mit Verfügung vom 28. August 2019 (act. 180) mit Wirkung ab 1. Februar 2017 zugesprochene halbe Rente in Frage gestellt wird (vgl. BGE 137 V 314 E. 3.2.4). Dem Beschwerdeführer wurde daher vor- gängig mit prozessleitender Verfügung vom 19. Juli 2021 das rechtliche Gehör gewährt (B-act. 12; vgl. C.g hiervor). In der Folge liess sich der Be-</w:t>
      </w:r>
    </w:p>
    <w:p>
      <w:r>
        <w:t>C-4532/2019 Seite 37 schwerdeführer hierzu jedoch nicht vernehmen, weshalb das Bundesver- waltungsgericht – entsprechend den Erwägungen in der prozessleitenden Verfügung vom 19. Juli 2021 – davon ausgeht, dass die Beschwerde auf- rechterhalten wird. 7. Aufgrund der vorstehenden Erwägungen ist zusammenfassend festzuhal- ten, dass die Beschwerde insoweit gutzuheissen ist, als die angefochtene Verfügung vom 28. August 2019 aufzuheben ist und die Akten im Sinne der Erwägungen an die Vorinstanz zur Durchführung von weiteren umfassen- den medizinischen und erwerblichen Abklärungen und anschliessendem Erlass einer neuen Verfügung zurückzuweisen sind. 8. Zu befinden bleibt über die Verfahrenskosten und eine allfällige Parteient- schädigung. 8.1 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 ten auferlegt (Art. 63 Abs. 2 VwVG). 8.2 Der mit Blick auf die Rückweisung obsiegende, anwaltlich vertretene Beschwerdeführer hat gemäss Art. 64 Abs. 1 VwVG in Verbindung mit Art. 7 des Reglements vom 21. Februar 2008 über die Kosten und Ent- 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 teilenden Verfahrens ist eine Parteientschädigung von Fr. 2’800.- (inkl. Auslagen, ohne Mehrwertsteuer; vgl. Art. 9 Abs. 1 in Verbindung mit Art. 10 Abs. 2 VGKE) gerechtfertigt.</w:t>
      </w:r>
    </w:p>
    <w:p>
      <w:r>
        <w:t>C-4532/2019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