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C-4523/2020 vom 10. August 2020</w:t>
      </w:r>
    </w:p>
    <w:p>
      <w:r>
        <w:t>Bundesverwaltungsgericht, 2020-08-10, IT</w:t>
      </w:r>
    </w:p>
    <w:p>
      <w:r>
        <w:rPr>
          <w:b/>
        </w:rPr>
        <w:t xml:space="preserve">Quelle: </w:t>
      </w:r>
      <w:r>
        <w:t>https://mcp.opencaselaw.ch/entscheid/bvger_C-4523_2020_d20200810</w:t>
      </w:r>
    </w:p>
    <w:p>
      <w:r>
        <w:t>FR: TAF C-4523/2020 du 10 août 2020</w:t>
      </w:r>
    </w:p>
    <w:p>
      <w:r>
        <w:t>IT: TAF C-4523/2020 del 10 agosto 2020</w:t>
      </w:r>
    </w:p>
    <w:p>
      <w:pPr>
        <w:pStyle w:val="Heading2"/>
      </w:pPr>
      <w:r>
        <w:t>Regeste</w:t>
      </w:r>
    </w:p>
    <w:p>
      <w:r>
        <w:t>Diritto alla rendita | Assicurazione per l'invalidità, diritto alla rendita (decisione del 10 agosto 2020)</w:t>
      </w:r>
    </w:p>
    <w:p>
      <w:pPr>
        <w:pStyle w:val="Heading2"/>
      </w:pPr>
      <w:r>
        <w:t>Erwägungen</w:t>
      </w:r>
    </w:p>
    <w:p>
      <w:r>
        <w:rPr>
          <w:b/>
        </w:rPr>
        <w:t>E. 2</w:t>
      </w:r>
    </w:p>
    <w:p>
      <w:r>
        <w:t>con rinvii). 1.2 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 1.3 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 1.4 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2.1</w:t>
      </w:r>
    </w:p>
    <w:p>
      <w:r>
        <w:t>Il ricorrente è cittadino di uno Stato membro della Comunità europea, risiede in Italia e sussiste un nesso transfrontaliero (DTF 143 V 81, in par- 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w:t>
      </w:r>
    </w:p>
    <w:p>
      <w:r>
        <w:t>C-4523/2020 Pagina 7 eventuali loro modifiche o altre regole equivalenti ad essi (art. 1 ch. 1) ed assimila la Svizzera, a questo scopo, ad uno Stato membro dell'Unione europea (art. 1 ch. 2).</w:t>
      </w:r>
    </w:p>
    <w:p>
      <w:r>
        <w:rPr>
          <w:b/>
        </w:rPr>
        <w:t>E. 2.3</w:t>
      </w:r>
    </w:p>
    <w:p>
      <w:r>
        <w:t>con rinvii; cfr. pure sentenza del TAF C-3038/2016 del 2 aprile 2019 consid. 12).</w:t>
      </w:r>
    </w:p>
    <w:p>
      <w:r>
        <w:rPr>
          <w:b/>
        </w:rPr>
        <w:t>E. 2.4</w:t>
      </w:r>
    </w:p>
    <w:p>
      <w:r>
        <w:t>Giova altresì rilevare che il regolamento (CE) n. 883/2004 è stato ulte- riormente modificato dal regolamento (CE) n. 465/2012 del Parlamento eu- ropeo e del Consiglio del 22 maggio 2012, ripreso dalla Svizzera a decor- rere dal 1° gennaio 2015 (cfr. sentenza del TF 8C_580/2015 del 26 aprile 2016 consid. 4.2 con rinvii).</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w:t>
      </w:r>
    </w:p>
    <w:p>
      <w:r>
        <w:t>C-4523/2020 Pagina 8 mente o che produce conseguenze giuridiche (DTF 136 V 24 consid. 4.3 e 130 V 445 consid. 1.2 con rinvii, nonché 129 V 1 consid. 1.2). Se le dispo- sizioni legali si sono modificate nel corso del periodo sottoposto ad esame giudiziario, il diritto alle prestazioni si determina secondo le vecchie dispo- sizioni per il periodo anteriore e secondo le nuove a partire della loro en- trata in vigore (applicazione pro rata temporis; DTF 130 V 445).</w:t>
      </w:r>
    </w:p>
    <w:p>
      <w:r>
        <w:rPr>
          <w:b/>
        </w:rPr>
        <w:t>E. 3.2</w:t>
      </w:r>
    </w:p>
    <w:p>
      <w:r>
        <w:t>Peraltro, il potere cognitivo di questo Tribunale è delimitato dalla data della decisione impugnata, in concreto il 10 agosto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 nessi all'oggetto litigioso e se sono suscettibili di influire sull'apprezza- 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rPr>
          <w:b/>
        </w:rPr>
        <w:t>E. 4.1</w:t>
      </w:r>
    </w:p>
    <w:p>
      <w:r>
        <w:t>nonché 143 V 418 consid. 6 segg.). Il Tribunale federale ha suddiviso gli indicatori per la valutazione della capacità lavorativa in due categorie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 strata secondo l’anamnesi in vista di un trattamento o di una reintegrazione [consid. 4.4.2]).</w:t>
      </w:r>
    </w:p>
    <w:p>
      <w:r>
        <w:rPr>
          <w:b/>
        </w:rPr>
        <w:t>E. 4.2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4.3</w:t>
      </w:r>
    </w:p>
    <w:p>
      <w:r>
        <w:t>Giusta l'art. 28 cpv. 2 LAI, nella versione in vigore fino al 31 dicembre 2021, l'assicurato ha diritto ad un quarto di rendita se è invalido per almeno il 40%, ad una mezza rendita se è invalido per almeno la metà, a tre quarti</w:t>
      </w:r>
    </w:p>
    <w:p>
      <w:r>
        <w:t>C-4523/2020 Pagina 9 di rendita se è invalido per almeno il 60% e ad una rendita intera se è in- valido per almeno il 70%.</w:t>
      </w:r>
    </w:p>
    <w:p>
      <w:r>
        <w:rPr>
          <w:b/>
        </w:rPr>
        <w:t>E. 4.4</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4.5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 plicabile per il rinvio dell'art. 28 cpv. 2 LAI, per valutare il grado d'invalidità, il reddito che l'assicurato potrebbe conseguire esercitando l'attività ragio- 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4.6</w:t>
      </w:r>
    </w:p>
    <w:p>
      <w:r>
        <w:t>L'assicurazione svizzera per l'invalidità risarcisce pertanto, e di princi- pio, soltanto la perdita economica che deriva da un danno alla salute fisica o psichica dovuto a malattia o infortunio, non la malattia o la conseguente incapacità lavorativa.</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t>C-4523/2020 Pagina 10</w:t>
      </w:r>
    </w:p>
    <w:p>
      <w:r>
        <w:rPr>
          <w:b/>
        </w:rPr>
        <w:t>E. 5.2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 rato con la necessaria prudenza l'avviso dei medici curanti, i quali possono tendere a pronunciarsi in favore del proprio paziente a dipendenza dei par- ticolari legami che essi hanno con gli stessi (DTF 137 V 210 consid. 1.3.4; 134 V 231 consid. 5.1; 125 V 351 consid. 3b con rinvii).</w:t>
      </w:r>
    </w:p>
    <w:p>
      <w:r>
        <w:rPr>
          <w:b/>
        </w:rPr>
        <w:t>E. 5.4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5.5.1</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disturbi psichici, in particolare di disturbi da dolore soma- 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w:t>
      </w:r>
    </w:p>
    <w:p>
      <w:r>
        <w:t>C-4523/2020 Pagina 11 strutturata fondata su indicatori atta a stabilire, da un lato, i fattori invalidanti e, dall’altro, le risorse della persona (DTF 141 V 281 consid. 2, 3.4-3.6 e</w:t>
      </w:r>
    </w:p>
    <w:p>
      <w:r>
        <w:rPr>
          <w:b/>
        </w:rPr>
        <w:t>E. 5.5.2</w:t>
      </w:r>
    </w:p>
    <w:p>
      <w:r>
        <w:t>Si può tuttavia rinunciare ad effettuare la valutazione della capacità al lavoro di una persona nell’ambito di una procedura d’accertamento dei fatti strutturata fondata su indicatori, allorquando questo esame non appaia necessario od appropriato. Tale è il caso, in particolare, quando dei rapporti medici chiari e ben motivati escludono la presenza di una qualsiasi incapa- cità al lavoro e quando, per mancanza di specializzazione da parte del me- dico che si pronuncia o per altri motivi, i pareri medici che esprimono un’opi- nione contradditoria non appaiono sufficientemente fondati (DTF 143 V 418 consid. 7.1). Vi si può rinunciare pure allorquando le limitazioni all’esercizio di un’attività risultano da un’esagerazione dei sintomi, o costellazioni simili, ciò che esclude l’esistenza di un danno alla salute suscettibile di cagionare un’invalidità (DTF 141 V 281 consid. 2.2 nonché sentenze del Tribunale federale 9C_534/2015 del 1° marzo 2016 consid. 2.2.2 con rinvii e 8C_562/2014 del 29 settembre 2015 consid. 8.4). Va tuttavia rammentato che secondo la giurisprudenza del Tribunale federale, va fatta una distin- zione tra una tendenza all’esagerazione dei sintomi – con la conseguenza precedentemente indicata – e una semplice accentuazione dei sintomi, la quale, per contro, non consente di per sé di escludere il diritto ad una ren- dita (sentenza del Tribunale federale 9C_899/2014 del 29 giugno 2015 consid. 4.2.1 con rinvii). Una valutazione della capacità al lavoro tramite il catalogo di indicatori non sarà altresì necessaria neppure quando i docu- menti medici agli atti certificano, secondo il grado della verosimiglianza preponderante, la presenza di una depressione leggera, che non può es- sere considerata cronica e che non è associata ad alcuna comorbidità psi- chica (DTF 143 V 409 consid. 4.5.3).</w:t>
      </w:r>
    </w:p>
    <w:p>
      <w:r>
        <w:t>C-4523/2020 Pagina 12</w:t>
      </w:r>
    </w:p>
    <w:p>
      <w:r>
        <w:rPr>
          <w:b/>
        </w:rPr>
        <w:t>E. 6</w:t>
      </w:r>
    </w:p>
    <w:p>
      <w:r>
        <w:t>Nel caso concreto, per poter determinare se a giusto titolo l’amministra- zione ha respinto la richiesta di rendita del ricorrente in ragione di un grado di invalidità inferiore al 40%, occorre dapprima verificare se essa abbia suf- ficientemente e correttamente accertato lo stato di salute del ricorrente, fermo restando il grado di prova della verosimiglianza determinante valido nelle assicurazioni sociali.</w:t>
      </w:r>
    </w:p>
    <w:p>
      <w:r>
        <w:rPr>
          <w:b/>
        </w:rPr>
        <w:t>E. 7.1</w:t>
      </w:r>
    </w:p>
    <w:p>
      <w:r>
        <w:t>Quando ad inizio dicembre 2016 lo stato di salute dell’insorgente è peg- giorato a causa della recidiva di ernia discale, egli è stato dichiarato inabile al lavoro a decorrere dall’11 dicembre 2016 ed il 16 febbraio 2017 si è sot- toposto ad un intervento di discectomia recidiva L4/5 sinistra, stabilizza- zione ed artrodesi intersomatica L4/5 e decompressione della radice in re- cidiva di ernia L4/5 con collasso discale (v. doc. 85 e segg.).</w:t>
      </w:r>
    </w:p>
    <w:p>
      <w:r>
        <w:rPr>
          <w:b/>
        </w:rPr>
        <w:t>E. 7.2</w:t>
      </w:r>
    </w:p>
    <w:p>
      <w:r>
        <w:t>Con valutazione medica del 25 luglio 2017, il dott. I._______, speciali- sta in medicina interna, ha rilevato un decorso post-operatorio “più o meno” regolare, privo di complicazioni e una ripresa dell’attività lavorativa nella misura del 50% a partire da inizio luglio 2017. Il medico ha inoltre indicato di prevedere una ripresa dell’attività lavorativa al 100% a partire dal 20 agosto 2017 (doc. 288).</w:t>
      </w:r>
    </w:p>
    <w:p>
      <w:r>
        <w:rPr>
          <w:b/>
        </w:rPr>
        <w:t>E. 7.3</w:t>
      </w:r>
    </w:p>
    <w:p>
      <w:r>
        <w:t>A partire dal 28 settembre 2017, all’interessato è stata nuovamente at- testata una totale inabilità lavorativa a causa di un aggravamento della sin- tomatologia algica in zona lombare a seguito della ripresa dell’attività lavo- rativa a tempo pieno (doc. 130 e segg.).</w:t>
      </w:r>
    </w:p>
    <w:p>
      <w:r>
        <w:rPr>
          <w:b/>
        </w:rPr>
        <w:t>E. 7.4</w:t>
      </w:r>
    </w:p>
    <w:p>
      <w:r>
        <w:t>Il 17 ottobre 2017, il dott. I._______, ha rilevato una recidiva di lombo- sciatalgia sinistra ed un quadro clinico compatibile con sospetta sindrome radicolare sinistra non deficitaria. Egli ha posto le diagnosi di: - sindrome lombo-spondilogena sinistra, sospetta sindrome radico- lare irritativa S1 a sinistra. - Esiti di discectomia recidiva L4-L5, stabilizzazione da artrodesi in- tersomatica L4-L5, decompressione della radice (16 febbraio 2017) per ernia discale L4-L5 a sinistra recidiva. Ha poi indicato di ritenere utile un bilancio diagnostico con ulteriori esami del rachide lombo-sacrale ed ha attestato una totale inabilità lavorativa con prognosi non determinabile, tuttavia non inferiore ai 30 giorni (doc. 292).</w:t>
      </w:r>
    </w:p>
    <w:p>
      <w:r>
        <w:t>C-4523/2020 Pagina 13</w:t>
      </w:r>
    </w:p>
    <w:p>
      <w:r>
        <w:rPr>
          <w:b/>
        </w:rPr>
        <w:t>E. 7.5</w:t>
      </w:r>
    </w:p>
    <w:p>
      <w:r>
        <w:t>Con referto medico del 4 dicembre 2017, il dott. L._______, specialista in neurochirurgia, ha rilevato una regressione della sintomatologia invali- dante preoperatoria e buona ripresa funzionale già nelle settimane succes- sive al trattamento chirurgico del 16 febbraio 2017. Il medico ha poi osser- vato come l’assicurato ha ripreso la propria attività lavorativa nel mese di giugno 2017 al 50% (con sollevamento di pesi modesti) ed al 100% da agosto 2017 (con possibilità di sollevare pesi superiori ai 25 Kg) ma la ri- comparsa di una sintomatologia radicolare irritativa, persistente ed ingra- vescente sotto carico/sforzo ha comportato una nuova inabilità totale (con netta regressione della sintomatologia in seguito alla sospensione dell’atti- vità lavorativa). Infine, egli ha osservato come l’astensione da carichi e mansioni quotidiane pesanti comportava un buon controllo della sintoma- tologia algica residua (doc. 139, pag. 395).</w:t>
      </w:r>
    </w:p>
    <w:p>
      <w:r>
        <w:rPr>
          <w:b/>
        </w:rPr>
        <w:t>E. 7.6</w:t>
      </w:r>
    </w:p>
    <w:p>
      <w:r>
        <w:t>Il 1° febbraio 2018, il dott. M._______, specialista in urologia, ha con- statato un’ernia inguinale bilaterale necessitante un trattamento chirurgico di ernioplastica (doc. 136).</w:t>
      </w:r>
    </w:p>
    <w:p>
      <w:r>
        <w:rPr>
          <w:b/>
        </w:rPr>
        <w:t>E. 7.7</w:t>
      </w:r>
    </w:p>
    <w:p>
      <w:r>
        <w:t>Con valutazione medica del 20 febbraio 2018, il dott. I._______ ha ri- levato una lombo-sciatalgia con tendenza a peggioramento progressivo con algia inguinale soprattutto a destra. Egli ha posto le diagnosi di: - sindrome lombo-spondilogena sinistra in esiti di discectomia reci- diva L4-L5, stabilizzazione da artrodesi intersomatica L4-L5, de- compressione della radice (16 febbraio 2017) per ernia discale L4- L5 a sinistra recidiva, - ernia inguinale bilaterale, molto più marcata a destra. Il medico ha inoltre rilevato che rispetto alla precedente visita del 17 ottobre 2017, il decorso era da qualificarsi “praticamente stazionario” e che a causa dell’ernia inguinale, il paziente dovrà verosimilmente sottoporsi ad un intervento chirurgico. In merito alla capacità lavorativa ha attestato una totale inabilità nell’attività di magazziniere con prognosi riservata (doc. 143).</w:t>
      </w:r>
    </w:p>
    <w:p>
      <w:r>
        <w:rPr>
          <w:b/>
        </w:rPr>
        <w:t>E. 7.8</w:t>
      </w:r>
    </w:p>
    <w:p>
      <w:r>
        <w:t>Nel rapporto finale SMR del 20 giugno 2018, il dott. D._______ ha po- sto le diagnosi con ripercussioni sulla capacità lavorativa di stato dopo in- tervento di discectomia recidiva e sindrome lombo-spondilogena con scia- talgia sinistra L4/L5 e L5/S1. Ha invece considerato senza effetti sulla ca- pacità lavorativa l’ernia inguinale bilaterale. Ha inoltre attestato – sia nella</w:t>
      </w:r>
    </w:p>
    <w:p>
      <w:r>
        <w:t>C-4523/2020 Pagina 14 precedente attività, che in attività adeguate – una totale inabilità dall’11 di- cembre 2016 al 15 giugno 2017, una capacità lavorativa del 50% dal 16 giugno al 20 agosto 2017, seguita da una piena capacità lavorativa a de- correre dal 21 agosto 2017. A partire dal 28 settembre 2017 ha nuova- mente attestato una totale inabilità. Nella precedete attività di magazziniere egli ha ritenuto tale inabilità definitiva, mentre in attività adeguate – a de- correre dal 4 dicembre 2017 – ha riscontrato il recupero di una capacità lavorativa dell’80% (doc. 159).</w:t>
      </w:r>
    </w:p>
    <w:p>
      <w:r>
        <w:rPr>
          <w:b/>
        </w:rPr>
        <w:t>E. 7.9</w:t>
      </w:r>
    </w:p>
    <w:p>
      <w:r>
        <w:t>In data 8 ottobre 2018 il ricorrente si è sottoposto ad un intervento di plastica laparoscopica bilaterale dell’ernia inguinale bilaterale (doc. 160 e segg.).</w:t>
      </w:r>
    </w:p>
    <w:p>
      <w:r>
        <w:rPr>
          <w:b/>
        </w:rPr>
        <w:t>E. 7.10</w:t>
      </w:r>
    </w:p>
    <w:p>
      <w:r>
        <w:t>Con valutazione medico-legale del 4 ottobre 2019, il dott. F._______, ha posto le diagnosi di: - Severa sindrome lombo-spondilogena cronica in esiti di discectomia recidiva L4-L5, stabilizzazione da artrodesi intersomatica L4-L5 e de- compressione della radice (16 febbraio 2017) per ernia discale L4-L5 sinistra recidiva con concomitanti protrusioni discali ad ampio raggio L3-L4 e L5-S1 ed associate ipo-disestesie in territorio L5-S1 all’arto in- feriore sinistro. - Esiti di ernioplastica inguinale bilaterale videolaparoscopica (8 ottobre 2018) per ernia inguinale bilaterale, con residua inguinodina destra. Il medico ha poi indicato come, a suo modo di vedere, tale complesso qua- dro morboso comportava numerosi ed importanti limiti funzionali (segnata- mente l’impossibilità di una conduzione professionale di automezzi, della movimentazione manuale di carichi di peso superiore a Kg. 5, del protratto mantenimento di posture obbligate, della salita/discesa di scale e ponteggi ed in generale dell’espletamento di mansioni implicanti apprezzabile impe- gno bio-meccanico del rachide lombo-sacrale e degli arti inferiori) e atte- stato una totale inabilità lavorativa nella precedente attività di magazziniere ed una capacità lavorativa di massimo 40% in attività adeguate (doc. 214).</w:t>
      </w:r>
    </w:p>
    <w:p>
      <w:r>
        <w:rPr>
          <w:b/>
        </w:rPr>
        <w:t>E. 7.11</w:t>
      </w:r>
    </w:p>
    <w:p>
      <w:r>
        <w:t>Con perizia dell’8 gennaio 2020, esperita su incarico dell’UAI- B._______, il dott. G._______, reumatologo, ha rilevato come il paziente soffrisse – da un lato – delle note diagnosi organiche a livello lombare e inguinale e – dall’altro – di una sindrome da dolore cronico con problema- tiche depressive, di isolamento sociale e finanziarie. Egli ha dunque posto le seguenti diagnosi nel suo ambito di specialità:</w:t>
      </w:r>
    </w:p>
    <w:p>
      <w:r>
        <w:t>C-4523/2020 Pagina 15 Diagnosi con ripercussioni sulla capacità lavorativa - Sindrome lombospondilogena su/con: o Stato dopo intervento di ernia discale L4/L5 a sinistra nel 1991 o Stato dopo recidiva L4/L5 a sinistra, con discectomia stabilizza- zione ed artrodesi intersomatica L4/L5 e decompressione della radice il 16 febbraio 2017. o Protrusione discale L5/S1e meno marcata L3/L4 senza com- pressione radicolare. o Importante insufficienza muscolare. - Sindrome da dolore cronico su/con: o Sindrome depressiva reattiva. o Segni di Waddel 4 su 5 positivi. o Presenza di multiple bandiere gialle. o Esame clinico con multiple discrepanze. - Stato dopo ernia inguinale bilaterale su/con: o Stato dopo ernioplastica inguinale laparoscopiaca bilaterale l’8 ottobre 2018. o Persistenti dolori inguinali a destra.</w:t>
      </w:r>
    </w:p>
    <w:p>
      <w:r>
        <w:t>Diagnosi senza ripercussioni sulla capacità lavorativa:</w:t>
      </w:r>
    </w:p>
    <w:p>
      <w:r>
        <w:t>- Sospetta ipertensione arteriosa non trattata. - Adiposità.</w:t>
      </w:r>
    </w:p>
    <w:p>
      <w:r>
        <w:t>Per quel che attiene alla capacità lavorativa, lo specialista ha indicato di ritenere il ricorrente abile all’80% nella sua attività di magazziniere/tecnico della logistica nella misura in cui vengono rispettate le limitazioni funzionali del caso (nessun sollevamento ripetuto di pesi oltre i 10 Kg., possibilità di cambiare postura regolarmente, assenza di ripetuto lavoro in anteflessione o con rotazione ripetuta del tronco, incapacità di salire su scale a pioli, ca- pacità di camminare 100-200 metri, meno su terreni sconnessi), preci- sando che si trattava di una riduzione del tempo di presenza (6.5 ore al giorno con rendimento del 100%) e di non aver tenuto conto delle difficoltà “sociali” del paziente, le quali a suo modo di vedere rappresentavano non- dimeno il problema maggiore (pag. 15). La stessa capacità lavorativa dell’80% varrebbe pure per altre attività adeguate (doc. 222).</w:t>
      </w:r>
    </w:p>
    <w:p>
      <w:r>
        <w:rPr>
          <w:b/>
        </w:rPr>
        <w:t>E. 7.12</w:t>
      </w:r>
    </w:p>
    <w:p>
      <w:r>
        <w:t>Con annotazione SMR dell’11 febbraio 2020, il dott. H._______, psi- chiatra, ha rilevato come dalla documentazione medica del ricorrete, ed in</w:t>
      </w:r>
    </w:p>
    <w:p>
      <w:r>
        <w:t>C-4523/2020 Pagina 16 particolare anche dalla perizia del dott. G._______, non emergessero ele- menti che consentissero di oggettivare una patologia psichiatrica dello spettro depressivo (doc. 224).</w:t>
      </w:r>
    </w:p>
    <w:p>
      <w:r>
        <w:rPr>
          <w:b/>
        </w:rPr>
        <w:t>E. 7.13</w:t>
      </w:r>
    </w:p>
    <w:p>
      <w:r>
        <w:t>Con rapporto finale SMR del 3 marzo 2020, il dott. D._______, ha posto le diagnosi con ripercussione sulla capacità lavorativa di sindrome lombospondilogena (su/con: stato dopo intervento di ernia discale L4/L5 a sinistra nel 1991, stato dopo recidiva L4/L5 a sinistra, con discectomia sta- bilizzazione ed artrodesi intersomatica L4/L5 e decompressione della ra- dice il 16 febbraio 2017, protrusione discale L5/S1 e meno marcata L3/L4 senza compressione radicolare e importante insufficienza muscolare) e stato dopo ernia inguinale bilaterale (su/con: stato dopo ernioplastica in- guinale laparoscopiaca bilaterale l’8 ottobre 2018 e persistenti dolori ingui- nali a destra). Egli ha invece ritenuto quali diagnosi senza ripercussioni sulla capacità lavorativa la sindrome da dolore cronico con sindrome de- pressiva reattiva, la sospetta ipertensione arteriosa non trattata e l’adipo- sità. Infine, il medico SMR ha confermato i periodi di incapacità lavorativa attestati in precedenza, segnatamente anche una capacità lavorativa dell’80% a decorrere dal 4 dicembre 2017 (doc. 225).</w:t>
      </w:r>
    </w:p>
    <w:p>
      <w:r>
        <w:rPr>
          <w:b/>
        </w:rPr>
        <w:t>E. 7.14</w:t>
      </w:r>
    </w:p>
    <w:p>
      <w:r>
        <w:t>Con osservazioni medico-legali del 4 maggio 2020, il dott. F._______ ha preso posizione in merito alla perizia del dott. G._______ ed ha inte- gralmente confermato le sue precedenti valutazioni (doc. 232).</w:t>
      </w:r>
    </w:p>
    <w:p>
      <w:r>
        <w:rPr>
          <w:b/>
        </w:rPr>
        <w:t>E. 7.15</w:t>
      </w:r>
    </w:p>
    <w:p>
      <w:r>
        <w:t>Con annotazione SMR del 19 giugno 2020, il dott. D._______ ha in- dicato che dal profilo sanitario nell’attività di magazziniere precedente- mente svolta l’interessato presentava una totale inabilità lavorativa (doc. 235).</w:t>
      </w:r>
    </w:p>
    <w:p>
      <w:r>
        <w:rPr>
          <w:b/>
        </w:rPr>
        <w:t>E. 7.16</w:t>
      </w:r>
    </w:p>
    <w:p>
      <w:r>
        <w:t>Con presa di posizione del 26 giugno 2020, il dott. G._______ si è espresso sui punti sollevati dal dott. F._______ nelle osservazioni del 4 maggio 2020. Lo specialista ha rilevato come il dott. F._______ non abbia portato nuovi elementi di diagnosi ma unicamente espresso una differente valutazione della capacità lavorativa residua. Pertanto, ha confermato le sue precedenti diagnosi e valutazioni (doc. 236).</w:t>
      </w:r>
    </w:p>
    <w:p>
      <w:r>
        <w:rPr>
          <w:b/>
        </w:rPr>
        <w:t>E. 7.17</w:t>
      </w:r>
    </w:p>
    <w:p>
      <w:r>
        <w:t>Con annotazione SMR del 4 agosto 2020, il dott. D._______ ha con- fermato le conclusioni del rapporto finale SMR del 3 marzo 2020 (doc. 239).</w:t>
      </w:r>
    </w:p>
    <w:p>
      <w:r>
        <w:rPr>
          <w:b/>
        </w:rPr>
        <w:t>E. 7.18</w:t>
      </w:r>
    </w:p>
    <w:p>
      <w:r>
        <w:t>Nelle considerazioni medico-legali del 1° settembre 2020, il dott. F._______ ha ribadito di non condividere le valutazioni dei medici SMR e</w:t>
      </w:r>
    </w:p>
    <w:p>
      <w:r>
        <w:t>C-4523/2020 Pagina 17 del dott. G._______ ed ha confermato le sue precedenti conclusioni (doc. TAF 1).</w:t>
      </w:r>
    </w:p>
    <w:p>
      <w:r>
        <w:rPr>
          <w:b/>
        </w:rPr>
        <w:t>E. 7.19</w:t>
      </w:r>
    </w:p>
    <w:p>
      <w:r>
        <w:t>Con annotazione SMR del 9 ottobre 2020, il dott. D._______ ha rile- vato che nello scritto del 1° settembre 2020 il dott. F._______ – da una parte – sembra non aver tenuto conto del complemento peritale del dott. G._______ del 26 giugno 2020 e – dall’altra – non ha in ogni caso appor- tato nuovi elementi oggettivi alla diagnosi, limitandosi ad una diversa valu- tazione di un quadro clinico già adeguatamente oggettivato (doc. TAF 7).</w:t>
      </w:r>
    </w:p>
    <w:p>
      <w:r>
        <w:rPr>
          <w:b/>
        </w:rPr>
        <w:t>E. 8.1</w:t>
      </w:r>
    </w:p>
    <w:p>
      <w:r>
        <w:t>Alla luce di quanto precede, questo Tribunale rileva preliminarmente che è incontestato – né ad un esame d’ufficio degli atti di causa emergono elementi tali da mettere seriamente in dubbio tali circostanze – che il ricor- rente è stato totalmente inabile al lavoro dal 12 dicembre 2016 al 15 giugno 2017, che dal 16 giugno 2017 al 20 agosto 2017 egli è stato abile nella precedente attività di magazziniere al 50% e dal 21 agosto 2017 a tempo pieno. Risulta inoltre incontestato – oltre che confermato dai documenti medici agli atti – che a partire dal 28 settembre 2017 è stato nuovamente inabile al lavoro e che nella precedente attività di magazziniere tale inca- pacità lavorativa è duratura. Per conseguenza, i menzionati periodi di inca- pacità lavorativa possono essere ritenuti in questa sede processualmente dimostrati, nel senso della probabilità preponderante. Risulta invece con- testato, e dunque da esaminare, se l’autorità inferiore ha correttamente ri- tenuto che il ricorrente abbia ritrovato una capacità lavorativa dell’80% in attività adeguate a decorrere dal 4 dicembre 2017.</w:t>
      </w:r>
    </w:p>
    <w:p>
      <w:r>
        <w:rPr>
          <w:b/>
        </w:rPr>
        <w:t>E. 8.2</w:t>
      </w:r>
    </w:p>
    <w:p>
      <w:r>
        <w:t>A tal proposito, questo Tribunale rileva come nella procedura di accer- tamento esperita dall’autorità inferiore prima di emettere la decisione im- pugnata – la quale fonda essenzialmente sulle valutazioni della capacità lavorativa effettuate dal dott. G._______ e dai medici SMR – le affezioni di cui soffre il ricorrente non sono state sufficientemente acclarate. Per i mo- tivi che saranno esposti di seguito, questo Tribunale ritiene che l’autorità inferiore si è basata su esami medici lacunosi ed incompleti.</w:t>
      </w:r>
    </w:p>
    <w:p>
      <w:r>
        <w:rPr>
          <w:b/>
        </w:rPr>
        <w:t>E. 8.3.1</w:t>
      </w:r>
    </w:p>
    <w:p>
      <w:r>
        <w:t>In primo luogo occorre ricordare come il perito reumatologo – dott. G._______ – nel gennaio 2020 ha indicato di aver rilevato, durante l’esame clinico, oltre alle note problematiche lombo-spondilogene croniche, impor- tanti dolori a livello della colonna vertebrale (con incongruenze), quattro</w:t>
      </w:r>
    </w:p>
    <w:p>
      <w:r>
        <w:t>C-4523/2020 Pagina 18 segni di Waddell positivi e vari fattori di rischio in ottica di una possibile cronicizzazione del dolore (cosiddette “yellow flags o barriere gialle”, in casu: isolamento sociale, problematiche lavorative e finanziarie). Tali ri- scontri lo hanno portato a formulare la diagnosi con ripercussioni sulla ca- pacità lavorativa di sindrome da dolore cronico su/con sindrome depressiva reattiva. Ha inoltre precisato di ritenere opportuna l’assunzione di un anti- depressivo per far fronte alla depressione latente e per elevare la soglia del dolore. Infine, nell’attestare una capacità lavorativa dell’80% in attività adeguate a partire dal 4 dicembre 2017 ha esplicitamente menzionato di non aver tenuto conto delle limitazioni “di ordine sociale”, nonostante que- ste ricoprissero un ruolo preponderante. Dal canto suo, a seguito di tali diagnosi, l’autorità inferiore ha riconosciuto la necessità di raccogliere un parere specialistico in psichiatria ed ha sottoposto l’incarto al dott. H._______. Con annotazione dell’11 febbraio 2020, quest’ultimo si è però limitato a rilevare che dagli atti all’incarto non risultava una patologia di natura psichiatrica. Di conseguenza, nel rapporto finale SMR del 3 marzo 2020 il dott. D._______ ha ritenuto che l’affezione in parola non esplicasse effetti sulla capacità lavorativa.</w:t>
      </w:r>
    </w:p>
    <w:p>
      <w:r>
        <w:rPr>
          <w:b/>
        </w:rPr>
        <w:t>E. 8.3.2</w:t>
      </w:r>
    </w:p>
    <w:p>
      <w:r>
        <w:t>A fronte di tali constatazioni, questo Tribunale osserva tuttavia che nelle DTF 141 V 281 e DTF 143 V 409, per le sintomatologie senza pato- genesi o eziologia chiare e senza causa organica comprovata, rispettiva- mente per le sintomatologie depressive, come quella diagnostica nella fat- tispecie (sindrome da dolore cronico con sindrome depressiva reattiva) è di principio prevista la necessità dell’effettuazione di una perizia psichia- trica (o bi- o interdisciplinare) con procedura probatoria strutturata (cfr. an- che DTF 9C_380/2015 del 17 novembre 2015 consid. 3.1 con rinvii e la sentenza del TF 8C_128/2019 del 12 luglio 2019, consid. 3 e segg.). Nel caso concreto non è però stata effettuata né una perizia pluridisciplinare, né una valutazione psichiatrica con procedura fondata sugli indicatori. Questo Tribunale ritiene nondimeno che, alla luce della situazione valetu- dinaria del ricorrente e delle diagnosi poste dal dott. G._______, per un corretto accertamento del suo stato di salute ed in particolare per potersi esprimere sulla sua residua capacità lavorativa, tali approfondimenti risul- tavano imprescindibili. A tal proposito non possono in particolare essere considerate sufficienti o esaustive le valutazioni del dott. G._______, ne- cessitando le sindromi da dolore cronico e depressive del concorso di uno specialista in psichiatria, considerato oltretutto – da un lato – che il reuma- tologo ha ritenuto trattatasi di affezioni con influsso sulla capacità lavorativa e necessitanti un trattamento farmacologico e – dall’altro – ha esplicita- mente precisato di ritenere preponderante la problematica psichiatrica, in particolare la questione delle risorse di cui dispone l’assicurato, ma di non</w:t>
      </w:r>
    </w:p>
    <w:p>
      <w:r>
        <w:t>C-4523/2020 Pagina 19 averne tenuto conto nella sua determinazione della residua capacità lavo- rativa. Lo stesso dicasi inoltre della stringata valutazione del dott. H._______, il quale, senza aver mai visitato il paziente ed in contraddizione con quanto rilevato dal dott. G._______, si è limitato a negare qualsiasi rilevante patologia psichiatrica dello spettro depressivo, peraltro senza mi- nimamente motivare tali conclusioni.</w:t>
      </w:r>
    </w:p>
    <w:p>
      <w:r>
        <w:rPr>
          <w:b/>
        </w:rPr>
        <w:t>E. 8.3.3</w:t>
      </w:r>
    </w:p>
    <w:p>
      <w:r>
        <w:t>Da quanto esposto, consegue che per potersi determinare sullo stato di salute psichico del ricorrente, ed in particolare sui limiti funzionali e le risorse personali del medesimo, si imponeva una valutazione pluridiscipli- nare con esame psichiatrico rispettoso della più recente giurisprudenza al riguardo (DTF 143 V 409 e 418 [procedura probatoria strutturata per di- sturbi depressivi di grado da leggero a medio]). Peraltro, secondo il Tribu- nale federale, ad una procedura probatoria strutturata può essere rinun- ciato unicamente a condizioni restrittive e sulla base di rapporti medici spe- cialistici aventi piena forza probatoria (cfr., fra l’altro, DTF 125 V 351 e con- sid. 5.5 del presente giudizio). Tuttavia, su tale questione, l’UAIE neppure si è espresso, tanto meno vi è agli atti una valutazione specialistica esau- riente suscettibile di giustificare un motivo di rinuncia ad una procedura probatoria strutturata in ambito psichiatrico.</w:t>
      </w:r>
    </w:p>
    <w:p>
      <w:r>
        <w:rPr>
          <w:b/>
        </w:rPr>
        <w:t>E. 8.4</w:t>
      </w:r>
    </w:p>
    <w:p>
      <w:r>
        <w:t>Inoltre, questo Tribunale rileva che nella perizia reumatologica dell’8 gennaio 2020, il dott. G._______, pur avendo indicato che la protrusione discale L3/L4 ed L4/L5 non ha comportato una compressione radicolare, ha nondimeno precisato che dall’esame radiologico era rilevabile un impor- tante tessuto cicatriziale L4/L5 che coinvolgeva la radice di L5 (v. in parti- colare doc. 222 pag. 8 e 10). Inoltre, già in precedenza i dott.i I._______ e L._______ avevano rilevato una sospetta sindrome radicolare, rispettiva- mente una sintomatologia radicolare irritativa (cfr. doc. 139 e 292). Tutta- via, l’UAIE non ha richiesto alcun esame specialistico in tale ambito, né spiegato per quale motivo una siffatta istruttoria non sarebbe stata neces- saria prima di concludere ad un’assenza di effetti sulla residua capacità lavorativa dell’insorgente. Tenuto conto della sindrome da dolore cronico diagnosticata al ricorrente e non potendo escludersi a priori una compro- missione radicolare, risultava e risulta tuttavia evidente la necessità di far eseguire ulteriori accertamenti medici al riguardo da parte di uno speciali- sta neurologo.</w:t>
      </w:r>
    </w:p>
    <w:p>
      <w:r>
        <w:rPr>
          <w:b/>
        </w:rPr>
        <w:t>E. 8.5</w:t>
      </w:r>
    </w:p>
    <w:p>
      <w:r>
        <w:t>Infine, occorre pure evidenziare come i dott.i D._______ e G._______ non hanno indicato per quale motivo hanno ritenuto che il ricorrente abbia ritrovato una capacità lavorativa dell’80% in attività adeguate il 4 dicembre 2017 e neppure hanno indicato in cosa consisterebbe concretamente dal</w:t>
      </w:r>
    </w:p>
    <w:p>
      <w:r>
        <w:t>C-4523/2020 Pagina 20 profilo medico il miglioramento dello stato di salute del ricorrente. A tal pro- posito non può in particolare venir fatto riferimento alla valutazione del dott. L._______ del medesimo giorno, in quanto nella stessa il medico menzio- nato ha evidenziato una situazione non stabilizzata e caratterizzata piutto- sto da un recente aggravamento dello stato di salute a seguito della ripresa dell’attività lavorativa a tempo pieno. Inoltre, il dott. I._______, nel febbraio 2018 ha constatato uno stato di salute stazionario rispetto ad ottobre 2017, rilevando una lombo-sciatalgia a sinistra con tendenza a peggioramento progressivo con algia inguinale, ed ha attestato una totale inabilità lavora- tiva nella precedente attività di magazziniere. Alla luce di quanto precede ed in particolare anche dell’intervento di plastica laparoscopica dell’ernia inguinale bilaterale al quale il ricorrente si è sottoposto in data 8 ottobre 2018, non appare dunque accertato con il necessario grado della verosi- miglianza preponderante che egli sia stato ininterrottamente abile al lavoro all’80% a decorrere dal 4 dicembre 2017. Al contrario, dagli atti medici all’incarto risulta piuttosto una situazione valetudinaria ancora non stabiliz- zata o comunque non migliorata in maniera significativa e durevole con la presenza di persistenti dolori lombari e l’insorgere di un’ernia inguinale bi- laterale trattata chirurgicamente.</w:t>
      </w:r>
    </w:p>
    <w:p>
      <w:r>
        <w:rPr>
          <w:b/>
        </w:rPr>
        <w:t>E. 8.6</w:t>
      </w:r>
    </w:p>
    <w:p>
      <w:r>
        <w:t>Ne discende che, in assenza di sufficienti accertamenti, segnatamente in ambito neurologico e psichiatrico, l’istruttoria eseguita dall’autorità infe- riore risulta carente. Il servizio medico regionale, così come l’UAIE stesso si sono fondati su documentazione incompleta e pertanto insufficiente. In simili condizioni, non risulta possibile per questo Tribunale determinarsi, con il grado della verosimiglianza preponderante valido nelle assicurazioni sociali, sullo stato di salute del ricorrente e sulle conseguenze sulla capa- cità lavorativa. Per conseguenza, la decisione impugnata del 10 agosto 2020 va annullata e gli atti di causa rinviati all’autorità inferiore per comple- tare l’istruttoria ed emanare una nuova decisione. Va peraltro precisato che la perizia interdisciplinare (reumatologia/ortopedia, neurologia e psichia- tria) da effettuarsi in Svizzera da parte di specialisti cogniti delle esigenze giurisprudenziali in materia, deve tener conto, in particolare, anche dell’eventuale effetto congiunto delle diverse patologie di cui è affetto il ri- corrente.</w:t>
      </w:r>
    </w:p>
    <w:p>
      <w:r>
        <w:rPr>
          <w:b/>
        </w:rPr>
        <w:t>E. 9</w:t>
      </w:r>
    </w:p>
    <w:p>
      <w:r>
        <w:t>Ciò premesso, va altresì ancora rilevato che, contrariamente a quanto pre- teso dal ricorrente, non è possibile statuire nella presente fattispecie nel senso da lui richiesto (riconoscimento di un’incapacità lavorativa non infe- riore al 60% in attività adeguate con conseguente riconoscimento di un grado di invalidità non inferiore al 60%) con il grado della verosimiglianza</w:t>
      </w:r>
    </w:p>
    <w:p>
      <w:r>
        <w:t>C-4523/2020 Pagina 21 preponderante senza prima procedere alla menzionata necessaria istrut- toria complementare.</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 sente fattispecie per i motivi precedentemente indicati.</w:t>
      </w:r>
    </w:p>
    <w:p>
      <w:r>
        <w:rPr>
          <w:b/>
        </w:rPr>
        <w:t>E. 10.2</w:t>
      </w:r>
    </w:p>
    <w:p>
      <w:r>
        <w:t>Gli atti di causa sono pertanto rinviati all'autorità inferiore affinché la stessa proceda a completare l'accertamento dei fatti giuridicamente rile- vanti e ad emanare una nuova decisione. La cassazione si giustifica per il fatto che dovranno essere eseguiti rispettivamente completati i necessari accertamenti medici, segnatamente effettuata una perizia interdisciplinare in reumatologia, psichiatria e neurologia (secondo una procedura probato- ria strutturata [DTF 143 V 409; 141 V 281]), nonché effettuato ogni ulteriore esame che pure l'evoluzione nel tempo dello stato di salute del ricorrente dovesse ancora rendere necessario (cfr. il consid. 8.6 del presente giudizio per gli ulteriori requisiti di cui deve tenere conto la perizia pluridisciplinare). Per il resto, e a seconda del risultato di tale esame, l'UAIE dovrà pronun- ciarsi nuovamente sulla sfruttabilità di un'eventuale residua capacità lavo- rativa medico-teorica nonché effettuare un confronto dei redditi determi- nanti sulla base delle possibili attività sostitutive adeguate ritenute.</w:t>
      </w:r>
    </w:p>
    <w:p>
      <w:r>
        <w:rPr>
          <w:b/>
        </w:rPr>
        <w:t>E. 10.3</w:t>
      </w:r>
    </w:p>
    <w:p>
      <w:r>
        <w:t>Peraltro, stante le premesse, nulla – neppure la giurisprudenza del Tribunale federale di cui alla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 chiesto un accertamento (peritale interdisciplinare) in ambiti che non sono stati (o comunque insufficientemente) chiariti nella procedura di prima</w:t>
      </w:r>
    </w:p>
    <w:p>
      <w:r>
        <w:t>C-4523/2020 Pagina 22 istanza, ma che lo avrebbero dovuto essere prima dell’emanazione della decisione litigiosa, gli elementi per dovere agire in tal senso essendo già presenti agli atti di causa (DTF 137 V 210 consid. 4.4.1.4 [cfr., in partico- lare, anche il consid. 9 del presente giudizio]). Peraltro, il Tribunale federale ha già avuto modo pure di precisare che in virtù dell’art. 43 LPGA nonché degli art. 12 e 13 PA e dell'art. 19 PA in relazione con l'art. 40 PCF (RS 273), il Tribunale accerta, con la collaborazione delle parti, i fatti determi- nanti per la soluzione della controversia, assume le prove necessarie e le valuta liberamente. Secondo giurisprudenza, se il giudice ritiene che i fatti non sono sufficientemente delucidati, può, peraltro non senza qualche li- mitazione (cfr. DTF 137 V 210 consid. 4.4.1.4), sia rinviare la causa all'am- ministrazione per completamento dell'istruzione sia procedere lui mede- simo a tale istruzione complementare. Un rinvio all'amministrazione che ha per scopo di completare l'accertamento dei fatti non viola né i principi della semplicità e della celerità né il principio inquisitorio. In particolare, un sif- fatto rinvio appare in generale siccome giustificato se l'amministrazione ha proceduto ad una constatazione dei fatti sommaria nella speranza che in caso di ricorso sarebbe poi stato il Tribunale ad effettuare i necessari ac- certamenti fattuali (sentenza del TF 9C_162/2007 del 3 aprile 2008 consid.</w:t>
      </w:r>
    </w:p>
    <w:p>
      <w:r>
        <w:rPr>
          <w:b/>
        </w:rPr>
        <w:t>E. 10.4</w:t>
      </w:r>
    </w:p>
    <w:p>
      <w:r>
        <w:t>Per il resto, occorre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10 agosto 2020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all’insorgente la facoltà di ritirare il proprio gravame.</w:t>
      </w:r>
    </w:p>
    <w:p>
      <w:r>
        <w:rPr>
          <w:b/>
        </w:rPr>
        <w:t>E. 11.1</w:t>
      </w:r>
    </w:p>
    <w:p>
      <w:r>
        <w:t>Visto l’esito della procedura, non sono prelevate delle spese proces- suali (art. 63 PA).</w:t>
      </w:r>
    </w:p>
    <w:p>
      <w:r>
        <w:rPr>
          <w:b/>
        </w:rPr>
        <w:t>E. 11.2</w:t>
      </w:r>
    </w:p>
    <w:p>
      <w:r>
        <w:t>La domanda di assistenza giudiziaria, nel senso della dispensa dalle spese processuali, è pertanto divenuta priva di oggetto (cfr. sulla questione,</w:t>
      </w:r>
    </w:p>
    <w:p>
      <w:r>
        <w:t>C-4523/2020 Pagina 23 fra le tante, la sentenza del TAF C-3748/2015 dell’11 febbraio 2019 consid. 14.3 con rinvio).</w:t>
      </w:r>
    </w:p>
    <w:p>
      <w:r>
        <w:rPr>
          <w:b/>
        </w:rPr>
        <w:t>E. 11.3</w:t>
      </w:r>
    </w:p>
    <w:p>
      <w:r>
        <w:t>Ritenuto che l'insorgente è rappresentato in questa sede da manda- 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 cente, dal profilo delle ripetibili, anche se la causa è rinviata all’amministra- zione per completamento istruttorio e nuova decisione). L’ammontare di quest’ultime, in assenza di una nota dettagliata, è fissata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 sid. 11.2 con rinvii). L'indennità per ripetibili è posta a carico dell'UAIE.</w:t>
      </w:r>
    </w:p>
    <w:p>
      <w:r>
        <w:t>(dispositivo alla pagina seguente)</w:t>
      </w:r>
    </w:p>
    <w:p>
      <w:r>
        <w:t>C-4523/2020 Pagina 24 Per questi motivi, il Tribunale amministrativo federale pronun- cia: 1. Il ricorso è accolto nel senso che la decisione del 10 agosto 2020 è annul- lata e gli atti di causa sono rinviati all’UAIE affinché proceda al completa- mento dell’istruttoria ed alla pronuncia di una nuova decisione ai sensi dei considerandi. 2. Non si prelevano spese processuali. 3. La domanda di assistenza giudiziaria, nel senso della dispensa dalle spese processuali, è divenuta priva d’oggetto. 4. L'UAIE rifonderà al ricorrente CHF 1'000.- a titolo di spese ripetibili. 5. Questa sentenza è comunicata al ricorrente, all'autorità inferiore e all’UFAS.</w:t>
      </w:r>
    </w:p>
    <w:p>
      <w:r>
        <w:t>Il presidente del collegio: Il cancelliere:</w:t>
      </w:r>
    </w:p>
    <w:p>
      <w:r>
        <w:t>Vito Valenti Oliver Engel</w:t>
      </w:r>
    </w:p>
    <w:p>
      <w:r>
        <w:t>I rimedi giuridici sono menzionati alla pagina seguente.</w:t>
      </w:r>
    </w:p>
    <w:p>
      <w:r>
        <w:t>C-4523/2020 Pagina 25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