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C-426/2015 vom 28. Januar 2015</w:t>
      </w:r>
    </w:p>
    <w:p>
      <w:r>
        <w:t>Bundesverwaltungsgericht, 2015-01-28, IT</w:t>
      </w:r>
    </w:p>
    <w:p>
      <w:r>
        <w:rPr>
          <w:b/>
        </w:rPr>
        <w:t xml:space="preserve">Quelle: </w:t>
      </w:r>
      <w:r>
        <w:t>https://mcp.opencaselaw.ch/entscheid/bvger_C-426_2015</w:t>
      </w:r>
    </w:p>
    <w:p>
      <w:r>
        <w:t>FR: TAF C-426/2015 du 28 janvier 2015</w:t>
      </w:r>
    </w:p>
    <w:p>
      <w:r>
        <w:t>IT: TAF C-426/2015 del 28 gennaio 2015</w:t>
      </w:r>
    </w:p>
    <w:p>
      <w:pPr>
        <w:pStyle w:val="Heading2"/>
      </w:pPr>
      <w:r>
        <w:t>Regeste</w:t>
      </w:r>
    </w:p>
    <w:p>
      <w:r>
        <w:t>Rendite</w:t>
      </w:r>
    </w:p>
    <w:p>
      <w:pPr>
        <w:pStyle w:val="Heading2"/>
      </w:pPr>
      <w:r>
        <w:t>Erwägungen</w:t>
      </w:r>
    </w:p>
    <w:p>
      <w:r>
        <w:rPr>
          <w:b/>
        </w:rPr>
        <w:t>E. 1</w:t>
      </w:r>
    </w:p>
    <w:p>
      <w:r>
        <w:t>Il ricorso è inammissibile per difetto di competenza.</w:t>
      </w:r>
    </w:p>
    <w:p>
      <w:r>
        <w:rPr>
          <w:b/>
        </w:rPr>
        <w:t>E. 2</w:t>
      </w:r>
    </w:p>
    <w:p>
      <w:r>
        <w:t>L'incarto, segnatamente copia del ricorso del 9 giugno 2014 (cfr. timbro postale), nonché dei documenti allegati, sono trasmessi all'autorità inferiore per i propri incombenti ai sensi dei considerandi.</w:t>
      </w:r>
    </w:p>
    <w:p>
      <w:r>
        <w:rPr>
          <w:b/>
        </w:rPr>
        <w:t>E. 3</w:t>
      </w:r>
    </w:p>
    <w:p>
      <w:r>
        <w:t>Non si prelevano spese processuali.</w:t>
      </w:r>
    </w:p>
    <w:p>
      <w:r>
        <w:rPr>
          <w:b/>
        </w:rPr>
        <w:t>E. 4</w:t>
      </w:r>
    </w:p>
    <w:p>
      <w:r>
        <w:t>Comunicazione a: - ricorrente (Raccomandata con avviso di ricevimento) - autorità inferiore (n. di rif. ; Raccomandata; allegati: incarto, segnatamente copia del ricorso del 9 giugno 2014 2014 e dei documenti allegati) - Ufficio federale delle assicurazioni sociali (Raccomandata) La giudice unica: Il cancelliere: Michela Bürki Moreni Dario Croci Torti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