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C-3525/2019 vom 10. Mai 2019</w:t>
      </w:r>
    </w:p>
    <w:p>
      <w:r>
        <w:t>Bundesverwaltungsgericht, 2019-05-10, FR</w:t>
      </w:r>
    </w:p>
    <w:p>
      <w:r>
        <w:rPr>
          <w:b/>
        </w:rPr>
        <w:t xml:space="preserve">Quelle: </w:t>
      </w:r>
      <w:r>
        <w:t>https://mcp.opencaselaw.ch/entscheid/bvger_C-3525_2019_d20190510</w:t>
      </w:r>
    </w:p>
    <w:p>
      <w:r>
        <w:t>FR: TAF C-3525/2019 du 10 mai 2019</w:t>
      </w:r>
    </w:p>
    <w:p>
      <w:r>
        <w:t>IT: TAF C-3525/2019 del 10 maggio 2019</w:t>
      </w:r>
    </w:p>
    <w:p>
      <w:pPr>
        <w:pStyle w:val="Heading2"/>
      </w:pPr>
      <w:r>
        <w:t>Regeste</w:t>
      </w:r>
    </w:p>
    <w:p>
      <w:r>
        <w:t>Assurance facultative | Assurance-vieillesse et survivants (décision sur opposition du 10 mai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Déposé en temps utile et dans les formes requises par la loi (art. 60 LPGA et 50 PA ; art. 52 al. 1 PA), le recours est recevable.</w:t>
      </w:r>
    </w:p>
    <w:p>
      <w:r>
        <w:rPr>
          <w:b/>
        </w:rPr>
        <w:t>E. 2.1</w:t>
      </w:r>
    </w:p>
    <w:p>
      <w:r>
        <w:t>Le litige porte sur le bien-fondé de la décision sur opposition du 10 mai 2019 de la CSC singulièrement sur celui de l'exclusion du recourant de l'AVS/AI facultative à défaut de s'être acquitté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w:t>
      </w:r>
    </w:p>
    <w:p>
      <w:r>
        <w:rPr>
          <w:b/>
        </w:rPr>
        <w:t>E. 2.2</w:t>
      </w:r>
    </w:p>
    <w:p>
      <w:r>
        <w:t>Par ailleurs, il ressort du dossier que par acte du 23 mai 2019 (CSC pce 53), le recourant a contesté auprès de la CSC le refus de celle-ci d'entrer en matière sur la procédure de fixation de ses cotisations à l'AVS/AI facultative 2018 (cf. courrier du 14 mars 2019 [CSC pce 48]).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w:t>
      </w:r>
    </w:p>
    <w:p>
      <w:r>
        <w:rPr>
          <w:b/>
        </w:rPr>
        <w:t>E. 3</w:t>
      </w:r>
    </w:p>
    <w:p>
      <w:r>
        <w:t>Dans la mesure où le recourant est un ressortissant suisse domicilié en Tunisie, la présente procédure présente un élément supranational. La Convention de sécurité sociale signée le 25 mars 2019 entre la Confédération helvétique et la Tunisie n'étant pas entrée en vigueur à ce jour (cf. FF 2022 709), l'affaire doit être tranchée à l'aune du droit suisse exclusivement.</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du recourant à défaut de s'être acquitté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facultative (OAF ; RS 831.111), ainsi que les directives concernant l'assurance-vieillesse, survivants et invalidité facultative (ci-après : DAF), sont applicables dans leur teneur au 1er janvier 2017 (arrêts du TAF C-1632/2015 du 23 mars 2016 consid. 2.1, C-4782/2019 du 1er septembre 2021 consid. 3.1). Par conséquent, les modifications de la LAVS (RO 2020 4609 ; voir notamment art. 85bis al. 2 LAVS) et de l'OAF (RO 2020 4613 ; voir notamment art. 13b et 14b OAF) apportées par les novelles du 14 octobre 2020, en vigueur depuis le 1er janvier 2021, ne sont pas applicables.</w:t>
      </w:r>
    </w:p>
    <w:p>
      <w:r>
        <w:rPr>
          <w:b/>
        </w:rPr>
        <w:t>E. 5.1</w:t>
      </w:r>
    </w:p>
    <w:p>
      <w:r>
        <w:t>Aux termes de l'art. 2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assurés peuvent résilier l'assurance facultative (al. 2). Les assurés sont exclus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(art. 14 al. 1 et 2, 1ère et 2ème phrases, OAF). Les assurés doivent fournir à la caisse de compensation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l'assuré a choisi de payer par acomptes, la caisse établit le solde entre les cotisations dues et les acomptes versés. Les cotisations, ou le solde de cotisation, doivent être versés dans les 30 jours qui suivent la date de facturation (art. 14b al. 1 à 3 OAF [selon sa teneur en vigueur au 1er janvier 2017]). Selon l'art. 13 al. 1 let. a OAF, les assurés sont exclus de l'assurance facultative s'ils n'ont pas acquitté entièrement les cotisations dues pour une année de cotisation au 31 décembre de l'année civile suivante (art. 14 al. 1). Avant l'expiration du délai, la caisse de compensation adressera à l'assuré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cotisation pour laquelle les cotisations n'ont pas été entièrement payées ou pour laquelle les documents n'ont pas été remis (art. 13 al. 3, 1ère phrase, OAF). L'exclusion de l'assurance AVS/AI facultative constitue une atteinte particulièrement grave au statut juridique de l'intéressé, de sorte qu'il est impératif que ce dernier, s'il est menacé d'exclusion, sache exactement ce qu'il doit payer ou quels documents il doit fournir et jusqu'à quelle date, pour pouvoir éviter l'exclusion (ATF 117 V 97 consid. 2c ; arrêts du Tribunal fédéral H 149/05 du 7 septembre 2006 consid. 3.3.2, H 224/04 du 28 avril 2005 consid. 4.3 et H 227/04 du 20 janvier 2006 consid. 3.2.2). A la suite de celle-ci, aucune cotisation manquante ne peut plus être acquittée ou compensée lors de la réalisation du risque assuré. En revanche, les assurés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cotisations (partiellement) versées pour l'année suivant la prise d'effet de l'exclusion doivent être remboursées par la caisse de compensation (art. 14b al. 4 OAF ; arrêt du TAF C-2670/2012 du 7 décembre 2012 consid. 3.5).</w:t>
      </w:r>
    </w:p>
    <w:p>
      <w:r>
        <w:rPr>
          <w:b/>
        </w:rPr>
        <w:t>E. 5.2</w:t>
      </w:r>
    </w:p>
    <w:p>
      <w:r>
        <w:t>En l'espèce, la CSC a fixé, par décision du 11 juin 2018, à CHF 1'131.90 le montant des cotisations à l'AVS/AI facultative dues pour l'année 2017 par le recourant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le recourant respectivement d'un solde de CHF 631.90 (CSC pce 42 p. 4 ; cf. également lettre B ci-dessus). Le 28 août 2018, la CSC a adressé à l'intéressé un rappel de paiement des cotisations à l'AVS/AI facultative pour l'année 2017, lui signifiant que son compte présentait alors un solde négatif de CHF 215.95.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215.95 échu en faveur de l'autorité inférieure (CSC pce 43). Enfin, l'autorité inférieure a adressé au recourant, sous pli recommandé du 28 octobre 2018, une sommation de paiement des cotisations à l'AVS/AI facultative 2017, au motif qu'un solde de CHF 215.95 restait impayé.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215.95 restait dû par l'intéressé (CSC pce 44).</w:t>
      </w:r>
    </w:p>
    <w:p>
      <w:r>
        <w:rPr>
          <w:b/>
        </w:rPr>
        <w:t>E. 5.3</w:t>
      </w:r>
    </w:p>
    <w:p>
      <w:r>
        <w:t>Au vu de ces éléments, force est de constater qu'aux termes de la décision du 11 juin 2018, du rappel du 28 août 2018 ainsi que de la sommation du 28 octobre 2018, le recourant a été informé du montant des cotisations à l'AVS/AI facultative dues pour l'année 2017, du montant des acomptes qu'il a versés respectivement des soldes en souffrance (cf. extraits de compte 2018 [CSC pces 42 p. 4, 43 p. 3 et 44 p. 3]), des délais impartis pour s'acquitter des soldes à verser ainsi que des conséquences encourues s'il ne s'acquittait pas des cotisations dues dans les délais impartis, à savoir son exclusion de l'assurance facultative. Sur la base de ces informations, que l'intéressé admet avoir bien reçues (CSC pce 49 ; TAF pce 1), il savait ce qu'il devait payer et dans quels délais il lui incombait d'agir afin d'éviter l'exclusion, de même qu'il connaissait les conséquences encourues en cas d'inexécution, à savoir son exclusion de l'assurance facultative, ce qu'il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 n'aurait plus droit aux mesures de réadaptation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44 p. 2). En outre, le recourant n'argue pas avoir été exclu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juridiques en cas d'exclusion sur le droit aux prestations AVS/AI n'aurait pas modifié le comportement de l'assuré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rPr>
          <w:b/>
        </w:rPr>
        <w:t>E. 5.4</w:t>
      </w:r>
    </w:p>
    <w:p>
      <w:r>
        <w:t>De même, la notification par pli simple du rappel du 28 août 2018 ainsi que par pli recommandé de la sommation du 28 octobre 2018 envoyés par la CSC directement à l'adresse tunisienne du recourant plutôt que par voie diplomatique ne saurait-elle mettre en cause la validité de ces actes.</w:t>
      </w:r>
    </w:p>
    <w:p>
      <w:r>
        <w:rPr>
          <w:b/>
        </w:rPr>
        <w:t>E. 5.4.1</w:t>
      </w:r>
    </w:p>
    <w:p>
      <w:r>
        <w:t>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rPr>
          <w:b/>
        </w:rPr>
        <w:t>E. 5.4.2</w:t>
      </w:r>
    </w:p>
    <w:p>
      <w:r>
        <w:t>En l'occurrence, il n'est pas contesté que le rappel du 28 août 2018 et la sommation du 28 octobre 2018 ont été communiqués au recourant (TAF pce 1 ; CSC pce 49), de sorte qu'ils ne sauraient être tenus pour inexistants ou nuls de plein droit. En outre, l'intéressé ne prétend pas avoir été induit en erreur par l'irrégularité des notifications. Il ne s'est jamais plaint, ni dans le cadre de la présente procédure ni à réception des précédents rappels et sommations, que ceux-ci lui soient parvenus par le biais d'envois postaux directement envoyés à son adresse plutôt que par voie diplomatique (CSC pce 1 pp. 24-25, CSC pces 7, 14, 16, 23, 28). A supposer qu'une notification régulière par voie diplomatique aurait pu inciter le recourant à prêter une meilleure attention aux sommations qui lui étaient adressées et à éviter ainsi l'erreur qu'il a commise en omettant de régler en temps voulu le solde des cotisations dû, un tel raisonnement méconnaîtrait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appliquée par l'autorité inférieure dans la présente affaire (cf. art. 13 al. 2 OAF et consid. 5.3 ci-dessus). Force est ainsi de conclure que la notification irrégulière du rappel et de la sommation par pli postal simple respectivement par pli postal recommandé envoyé directement à l'adresse tunisienne du recourant, a atteint son but et ne saurait être mise en cause.</w:t>
      </w:r>
    </w:p>
    <w:p>
      <w:r>
        <w:rPr>
          <w:b/>
        </w:rPr>
        <w:t>E. 5.4.3</w:t>
      </w:r>
    </w:p>
    <w:p>
      <w:r>
        <w:t>La violation du principe de souveraineté nationale doit en outre être relativisée dans le cas d'espèce. D'une part, la Suisse et la Tunisie ont d'ores et déjà démontré par la signature de la Convention de sécurité sociale susmentionnée, leur volonté d'autoriser à l'avenir la notification directe d'actes administratifs (cf. art. 33 de la Convention ; cf. consid. 3 ci-dessus).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Papadopoulos, Notification extraterritoriale en matière fiscale : hésitations du Tribunal fédéral, clarifications des Traités, RDAF 2020 II p. 10 ; Plüss, op. cit., pp. 466-467 ; FF 2017 5589, 5595).</w:t>
      </w:r>
    </w:p>
    <w:p>
      <w:r>
        <w:rPr>
          <w:b/>
        </w:rPr>
        <w:t>E. 5.4.4</w:t>
      </w:r>
    </w:p>
    <w:p>
      <w:r>
        <w:t>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nombreux domaines, la réserve de la souveraineté a ainsi perdu de son importance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variant de plusieurs semaines à plusieurs mois (cf. en l'espèce CSC pces 50 et 54), empêcherait régulièrement l'autorité inférieure de respecter les délais procéduraux prévus par l'OAF.</w:t>
      </w:r>
    </w:p>
    <w:p>
      <w:r>
        <w:rPr>
          <w:b/>
        </w:rPr>
        <w:t>E. 5.4.5</w:t>
      </w:r>
    </w:p>
    <w:p>
      <w:r>
        <w:t>Compte tenu de l'ensemble de ces éléments, le rappel du 28 août 2018 et la sommation du 28 octobre 2018 ont été valablement notifiés au recourant et déploient les effets juridiques qui y sont attachés. Partant, le Tribunal retient que le recourant a été dûment sommé de s'acquitter du solde des cotisations 2017 encore en suspens.</w:t>
      </w:r>
    </w:p>
    <w:p>
      <w:r>
        <w:rPr>
          <w:b/>
        </w:rPr>
        <w:t>E. 5.5</w:t>
      </w:r>
    </w:p>
    <w:p>
      <w:r>
        <w:t>Cela étant, il est constant que le recourant a versé un premier acompte de CHF 200.- le 10 juillet 2018 et un second de CHF 215.95 le 6 août 2018, laissant ainsi en suspens un solde de CHF 215.95 (cf. extrait de compte du 1er janvier 2016 au 28 octobre 2018 [CSC pce 44 p. 3, consid. B.c ci-dessus]). Malgré la sommation du 28 octobre 2018, il ne s'est pas acquitté au 31 décembre 2018 du paiement de ce solde respectivement de celui de l'intégralité des cotisations à l'AVS/AI facultative 2017. Bien que régulièrement sommé de verser les cotisations dues pour l'année 2017, il ne s'est pas conformé à ses obligations d'assuré à l'AVS/AI facultative en ne versant pas l'intégralité des cotisations 2017 dues avant l'échéance fixée au 31 décembre 2018.</w:t>
      </w:r>
    </w:p>
    <w:p>
      <w:r>
        <w:rPr>
          <w:b/>
        </w:rPr>
        <w:t>E. 6.1</w:t>
      </w:r>
    </w:p>
    <w:p>
      <w:r>
        <w:t>En instance de recours, le recourant ne conteste plus ne pas avoir payé l'intégralité des cotisations à l'AVS/AI facultative 2017 avant le 31 décembre 2018. Il se prévaut bien plutôt d'une méprise de son père qui n'a pas prêté attention à la sommation du 28 octobre 2018, pensant que ce courrier avait été envoyé avant le paiement du solde de CHF 215.95 qu'il croyait, « en son âme et conscience », avoir effectué. Le père du recourant allègue en effet, en qualité de gestionnaire des dossiers AVS/AI de ses deux enfants, qu'il porte l'entière responsabilité de l'erreur commise dans le paiement des cotisations de son fils.</w:t>
      </w:r>
    </w:p>
    <w:p>
      <w:r>
        <w:rPr>
          <w:b/>
        </w:rPr>
        <w:t>E. 6.2</w:t>
      </w:r>
    </w:p>
    <w:p>
      <w:r>
        <w:t>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 se prévaut ne relève manifestement pas de la force majeure dans le sens susmentionné. Au vu et au su de l'exclusion de l'assurance facultative qui le menaçait, le recourant aurait aisément pu pallier son erreur en procédant en temps opportun à une comparaison attentive entre les opérations figurant sur son compte bancaire et les extraits de compte joints au rappel et à la sommation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qu'il pouvait ignorer ce courrier. Partant, l'erreur de l'intéressé,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w:t>
      </w:r>
    </w:p>
    <w:p>
      <w:r>
        <w:rPr>
          <w:b/>
        </w:rPr>
        <w:t>E. 6.3</w:t>
      </w:r>
    </w:p>
    <w:p>
      <w:r>
        <w:t>Dans la mesure où le recourant soutient qu'il ne saurait supporter les conséquences d'une omission dont il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le recourant n'agit par l'entremise de son père qu'à l'occasion de la présente procédure de recours devant le Tribunal de céans et non devant l'instance précédente. Il n'allègue pas plus qu'il ne démontre que son père l'aurait représenté devant la CSC (TAF pce 1). Deuxièmement, lorsque le tiers doit inférer des circonstances l'existence d'un rapport de représentation, ce qu'il convient de nier en l'espèce puisque le recourant a toujours rempli et signé lui-même ses déclarations de revenus depuis le début de son affiliation à l'assurance facultative en 2001, transmettant son propre numéro de téléphone et sa propre adresse e-mail pour la correspondance (CSC pces 1, 5, 12, 20, 30, 37, 39, 41) et échangeant directement avec la CSC (CSC pces 17, 19, 25, 31, 35). Troisièmement, lorsqu'il est indifférent au tiers de traiter avec le représentant ou le représenté, condition qui n'est pas satisfaite puisque la loi obligerait la CSC dans un tel cas à adresser toutes ses décisions, rappels et sommations de paiements directement au représentant (art. 37 al. 3 LPGA et 11 al. 3 PA). Au vu de ces éléments, les conséquences de l'erreur commise par le père du recourant ne sauraient s'analyser par le biais des règles sur la représentation.</w:t>
      </w:r>
    </w:p>
    <w:p>
      <w:r>
        <w:rPr>
          <w:b/>
        </w:rPr>
        <w:t>E. 6.4</w:t>
      </w:r>
    </w:p>
    <w:p>
      <w:r>
        <w:t>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6.4.1</w:t>
      </w:r>
    </w:p>
    <w:p>
      <w:r>
        <w:t>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effet, celui qui a l'avantage de pouvoir se décharger sur un auxiliaire pour l'exécution de ses obligations doit aussi en supporter les inconvénients (arrêt du Tribunal fédéral 2P.264/2003 du 29 octobre 2003 consid. 2.1). L'imputation au débiteur des actes et omissions de ses auxiliaires est un principe général de la responsabilité pour violation d'une obligation, qui s'applique à toutes les situations où la responsabilité du débiteur peut être engagée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w:t>
      </w:r>
    </w:p>
    <w:p>
      <w:r>
        <w:rPr>
          <w:b/>
        </w:rPr>
        <w:t>E. 6.4.2</w:t>
      </w:r>
    </w:p>
    <w:p>
      <w:r>
        <w:t>En l'occurrence, le père du recourant n'apparait qu'à une seule occasion dans le dossier de l'autorité inférieure, lors d'un entretien téléphonique du 14 mars 2019, soit après la procédure ayant mené à la décision d'exclusion (CSC pièce 47), de sorte que sa qualité de gestionnaire du dossier relatif à l'AVS/AI facultative de son fils, alléguée à l'appui du présent recours (TAF pce 1), n'est pas corroboré par les pièces figurant au dossier. Cela étant, ce point peut toutefois demeurer indécis, dès lors que même à admettre que le père remplissait un rôle de gestionnaire, l'art. 101 CO oblige le recourant à se voir imputer l'omission de son père pour les raisons suivantes. A la lecture du recours (TAF pce 1), il est établi que le père a agi avec le consentement - à tout le moins tacite - du recourant dans la gestion du dossier de l'AVS/AI facultative de celui-ci. Aucun indice contraire ne ressortit du dossier. De plus, il est constant que le père a manqué d'effectuer le versement en souffrance dans l'exécution de ses tâches de gestionnaire, de telle manière que si ce paiement avait été négligé par le recourant lui-même, ce comportement aurait fondé la violation d'une obligation légale lui incombant, à savoir le paiement de l'ensemble des cotisations de l'AVS/AI facultative 2017 au 31 décembre 2018 (cf. art. 13 al. 1 let. a OAF et consid. 5.3 ci-dessus). Le recourant ne conteste pas que son auxiliaire a commis une faute en omettant d'effectuer un ultime versement de CHF 215.95 avant le 31 décembre 2018 pour régler à satisfaction de droit le paiement de la totalité des cotisations à l'AVS/AI facultative 2017 au 31 décembre 2018. A juste titre, il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au recourant en application de l'art. 101 CO.</w:t>
      </w:r>
    </w:p>
    <w:p>
      <w:r>
        <w:rPr>
          <w:b/>
        </w:rPr>
        <w:t>E. 7</w:t>
      </w:r>
    </w:p>
    <w:p>
      <w:r>
        <w:t>Au demeurant, il convient d'examiner si l'exclusion du recourant de l'assurance facultative respecte en l'espèce le principe de proportionnalité, cette sanction étant considérée comme une atteinte particulièrement grave au statut juridique de l'intéressé (cf. consid. 5.1 ci-dessus).</w:t>
      </w:r>
    </w:p>
    <w:p>
      <w:r>
        <w:rPr>
          <w:b/>
        </w:rPr>
        <w:t>E. 7.1</w:t>
      </w:r>
    </w:p>
    <w:p>
      <w:r>
        <w:t>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facultative (arrêt H 413/01 du 8 mars 2002 dans lequel le Tribunal fédéral des assurances a confirmé l'exclusion d'un assuré pour un impayé de CHF 80.-).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w:t>
      </w:r>
    </w:p>
    <w:p>
      <w:r>
        <w:rPr>
          <w:b/>
        </w:rPr>
        <w:t>E. 7.2</w:t>
      </w:r>
    </w:p>
    <w:p>
      <w:r>
        <w:t>Nonobstant le fait que le solde impayé de CHF 215.95 représente le 19% des cotisations dues pour l'année 2017 d'un montant total de CHF 1'131.90 respectivement que le recourant a payé des acomptes d'un montant total représentant le 81% de la dette totale, force est toutefois de constater que depuis le début de son affiliation le 1er avril 2001, le recourant a régulièrement accusé du retard dans l'exécution de ses obligations d'assuré, notamment lors de l'envoi de ses déclarations de revenu et de fortune, rendant nécessaire l'envoi de quatre rappels et une sommation par la CSC (cf. CSC pce 1 pp. 24-25, pces 7, 14, 16, 23, 28). Dans ce cadre, il a fait par deux fois l'objet d'une décision de taxation d'office, au motif qu'il n'avait pas transmis diverses pièces justificatives nécessaires à l'établissement des cotisations annuelles (CSC pces 15, 24, 34). Le Tribunal de céans doit ainsi constater certaines négligences de la part de l'intéressé dans l'exécution de ses obligations envers la CSC, ce d'autant qu'il n'a jamais formulé une demande visant l'octroi d'un délai supplémentaire lorsqu'il dépassait le délai pour retourner la déclaration de ses revenus et de sa fortune. Au surplus, le recourant a, à ses propres dires, choisi de se fier à ses certitudes plutôt que d'attacher l'attention adéquate à la sommation du 28 octobre 2018 en prenant le temps de vérifier l'état de son compte. Il a ainsi décidé de courir un risque dont il lui appartient de supporter les conséquences. A l'erreur malheureuse du recourant qui a cru, à tort, s'être dûment acquitté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215.95 toujours en souffrance. Cela étant, c'est sans violer le principe de proportionnalité que l'autorité intimée a prononcé son exclusion de l'AVS/AI facultative.</w:t>
      </w:r>
    </w:p>
    <w:p>
      <w:r>
        <w:rPr>
          <w:b/>
        </w:rPr>
        <w:t>E. 8</w:t>
      </w:r>
    </w:p>
    <w:p>
      <w:r>
        <w:t>Sur le vu de tout ce qui précède, il appert que les conditions formelles et matérielles de l'art. 13 al. 1 let. a OAF sont remplies en l'espèce et qu'il n'existe aucun motif au sens de cette disposition susceptible de faire obstacle à l'exclusion du recourant de l'assurance facultative en raison du non-paiement de l'intégralité de ses cotisations AVS/AI pour l'année 2017. La décision sur opposition litigeuse aux termes de laquelle la CSC a exclu l'intéressé de l'assurance facultative avec effet rétroactif au 1er janvier 2017 n'est pas critiquable (art. 13 al. 3 OAF). Cela étant, les cotisations versées pour l'année 2017 seront remboursées au recourant par l'autorité inférieure (cf. consid. 5.1 ci-dessus).</w:t>
      </w:r>
    </w:p>
    <w:p>
      <w:r>
        <w:rPr>
          <w:b/>
        </w:rPr>
        <w:t>E. 9.1</w:t>
      </w:r>
    </w:p>
    <w:p>
      <w:r>
        <w:t>Il n'est pas perçu de frais de procédure, la procédure étant gratuite pour les parties selon le droit en vigueur dans le cas d'espèce (art. 85bis al. 2 LAVS).</w:t>
      </w:r>
    </w:p>
    <w:p>
      <w:r>
        <w:rPr>
          <w:b/>
        </w:rPr>
        <w:t>E. 9.2</w:t>
      </w:r>
    </w:p>
    <w:p>
      <w:r>
        <w:t>Le recourant qui est débouté n'a pas droit à des dépens. La CSC, en tant qu'autorité, n'y a pas non plus droit (cf. art. 64 al. 2 PA et art. 7 al. 3 du règlement concernant les frais, dépens et indemnités fixés par le Tribunal administratif fédéral [FITAF, RS 173.320.2]). Partant, il n'est pas alloué de dépens. (Le dispositif figure à la page suivante)</w:t>
      </w:r>
    </w:p>
    <w:p>
      <w:r>
        <w:rPr>
          <w:b/>
        </w:rPr>
        <w:t>E. 28</w:t>
      </w:r>
    </w:p>
    <w:p>
      <w:r>
        <w:t>octobre 2018 et détaillant les opérations suivantes (CSC pce 44) :</w:t>
      </w:r>
    </w:p>
    <w:p>
      <w:r>
        <w:t>B.d Par décision du 14 janvier 2019, notifiée par voie diplomatique le 14 mars 2019 (CSC pce 50), la CSC a exclu l’intéressé de l’assurance-vieil- lesse, survivants et invalidité facultative du fait que malgré la sommation, il n’avait pas entièrement payé les cotisations à l’AVS/AI facultative 2017 dues au 31 décembre 2018. La CSC a rappelé que les personnes exclues ne pouvaient plus payer de cotisations ou d’intérêts moratoires, mais qu’elles conservaient le droit aux rentes de vieillesse, de survivants et d’in- validité découlant des cotisations payées et des années d’assurance (CSC pce 45). B.e A._______ a formé opposition contre cette décision le 18 mars 2019 (timbre postal). Il a exposé à l’appui de sa réclamation que la décision de la CSC l’excluant de l’assurance facultative devait procéder d’une erreur, dès lors qu’il avait réglé le paiement de la totalité des cotisations dues pour l’année 2017 dans les délais. Il a indiqué qu’en règlement du solde de CHF 215.95 figurant sur le rappel de paiement du 28 août 2018 qu’il avait reçu, il avait effectué un virement de CHF 215.95 en date du 6 août 2018, comme en attestait le détail d’opérations bancaires joint à son courrier d’opposition (CSC pce 49).</w:t>
      </w:r>
    </w:p>
    <w:p>
      <w:r>
        <w:t>C-3525/2019 Page 4 B.f Par décision du 10 mai 2019, notifiée par voie diplomatique le 21 juin 2019 (CSC pce 54), la CSC a rejeté l’opposition et confirmé la décision d’exclusion du 14 janvier 2019. Elle a relevé que depuis la décision du 11 juin 2018 fixant le montant des cotisations AVS/AI 2017, l’intéressé avait effectué un premier versement de CHF 200.- le 10 juillet 2018, puis un second de CHF 215.95 le 6 août 2018. Malgré son rappel du 28 août 2018 et sa sommation du 28 octobre 2018, un solde de CHF 215.95 restait dû, de sorte que l’ensemble des cotisations à l’AVS/AI facultative de l’année 2017 n’avait pas été réglé au 31 décembre 2018. Par conséquent, l’exclu- sion de l’assurance facultative prononcée à l’encontre de l’intéressé se ré- vélait fondée. Elle a une nouvelle fois rappelé à l’assuré la teneur de l’art. 13 al. 3 OAF, selon lequel l’exclusion avait comme conséquence qu’il ne pouvait dorénavant plus payer des cotisations à l'AVS/AI facultative, mais qu’il conservait néanmoins le droit aux rentes de l'AVS et de l'AI découlant des cotisations versées jusqu'à l'exclusion (CSC pce 51). C. C.a Par écriture du 26 juin 2019 (timbre postal), l’intéressé − agissant par son père B._______ − saisit le Tribunal administratif fédéral (ci-après : le Tribunal ou TAF) d’un recours contre la décision sur opposition dont il re- quiert implicitement l’annulation respectivement celle de son exclusion de l’assurance à l’AVS/AI facultative. En bref et pour l’essentiel, il fait valoir que son père a cru à tort avoir procédé en temps voulu au paiement des CHF 215.95 manquants sur le compte AVS/AI de l’assuré, raison pour la- quelle celui-là n’avait pas prêté l’attention nécessaire au rappel du 28 août 2018 puis à la sommation du 28 octobre 2018, pensant que la procédure de sommation avait été déclenchée avant la réception du paiement en souffrance (TAF pce 1). C.b Aux termes de sa réponse du 10 octobre 2019, l’autorité inférieure conclut au rejet du recours et à la confirmation de la décision d’exclusion. Reprenant les motifs invoqués à l’appui de la décision sur opposition (cf. consid. B.f ci-dessus ; CSC pce 51), elle ajoute que les explications déve- loppées dans le recours ne sont pas susceptibles d’entrainer la révocation de la décision d’exclusion prononcée le 14 janvier 2019 et confirmée par décision sur opposition du 10 mai 2019, dès lors qu’il appartenait au recou- rant et/ou à son mandataire de s’informer auprès de la CSC s’ils ne com- prenaient pas le motif du rappel du 28 août 2018 et de la sommation du 28 octobre 2018 en dépit des paiements effectués les 10 juillet 2018 et 6 août 2018 (TAF pce 6).</w:t>
      </w:r>
    </w:p>
    <w:p>
      <w:r>
        <w:t>C-3525/2019 Page 5 C.c Invité à répliquer par acte du 23 octobre 2019 (TAF pce 7), le recourant n’a pas donné suite, de sorte que le Tribunal a clos l’échange d’écritures par ordonnance du 4 décembre 2019 (TAF pce 8). D. Les autres faits et arguments pertinents de la cause seront reproduits et discutés, en tant que besoin, dans les considérants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de protection à ce qu’elle soit annulée ou modifiée a qualité pour recourir. Le recourant remplit ces conditions en l’espèce. 1.4 Déposé en temps utile et dans les formes requises par la loi (art. 60 LPGA et 50 PA ; art. 52 al. 1 PA), le recours est recevable.</w:t>
      </w:r>
    </w:p>
    <w:p>
      <w:r>
        <w:t>C-3525/2019 Page 6 2. 2.1 Le litige porte sur le bien-fondé de la décision sur opposition du 10 mai 2019 de la CSC singulièrement sur celui de l’exclusion du recourant de l’AVS/AI facultative à défaut de s’être acquitté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 2.2 Par ailleurs, il ressort du dossier que par acte du 23 mai 2019 (CSC pce 53), le recourant a contesté auprès de la CSC le refus de celle-ci d’en- trer en matière sur la procédure de fixation de ses cotisations à l’AVS/AI facultative 2018 (cf. courrier du 14 mars 2019 [CSC pce 48]).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 3. Dans la mesure où le recourant est un ressortissant suisse domicilié en Tunisie, la présente procédure présente un élément supranational. La Con- vention de sécurité sociale signée le 25 mars 2019 entre la Confédération helvétique et la Tunisie n’étant pas entrée en vigueur à ce jour (cf. FF 2022 709), l’affaire doit être tranchée à l’aune du droit suisse exclusivement. 4. Selon les principes généraux du droit intertemporel, le droit matériel appli- 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du recourant à défaut de s’être acquitté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 cultative (OAF ; RS 831.111), ainsi que les directives concernant l'assu- rance-vieillesse, survivants et invalidité facultative (ci-après : DAF), sont applicables dans leur teneur au 1er janvier 2017 (arrêts du TAF C-</w:t>
      </w:r>
    </w:p>
    <w:p>
      <w:r>
        <w:t>C-3525/2019 Page 7 1632/2015 du 23 mars 2016 consid. 2.1, C-4782/2019 du 1er septembre 2021 consid. 3.1). Par conséquent, les modifications de la LAVS (RO 2020 4609 ; voir notamment art. 85bis al. 2 LAVS) et de l’OAF (RO 2020 4613 ; voir notamment art. 13b et 14b OAF) apportées par les novelles du 14 oc- tobre 2020, en vigueur depuis le 1er janvier 2021, ne sont pas applicables. 5. 5.1 Aux termes de l’art. 2 LAVS, les ressortissants suisses et les ressortis- sants des Etats membres de la Communauté européenne ou de l’Associa- 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 surés peuvent résilier l’assurance facultative (al. 2). Les assurés sont ex- 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 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 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 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 née civile. Les cotisations des assurés exerçant une activité lucrative sont déterminées d’après le revenu acquis effectivement pendant l’année de cotisation ; celles des assurés sans activité lucrative sont déterminées sur</w:t>
      </w:r>
    </w:p>
    <w:p>
      <w:r>
        <w:t>C-3525/2019 Page 8 la base du revenu sous forme de rente acquis effectivement pendant l’an- née de cotisation et de la fortune au 31 décembre (art. 14 al. 1 et 2, 1ère et 2ème phrases, OAF). Les assurés doivent fournir à la caisse de compensa- 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 suré a choisi de payer par acomptes, la caisse établit le solde entre les cotisations dues et les acomptes versés. Les cotisations, ou le solde de cotisation, doivent être versés dans les 30 jours qui suivent la date de fac- turation (art. 14b al. 1 à 3 OAF [selon sa teneur en vigueur au 1er janvier 2017]). Selon l’art. 13 al. 1 let. a OAF, les assurés sont exclus de l’assurance fa- cultative s’ils n’ont pas acquitté entièrement les cotisations dues pour une année de cotisation au 31 décembre de l’année civile suivante (art. 14 al. 1). Avant l’expiration du délai, la caisse de compensation adressera à l’as- 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 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 sation pour laquelle les cotisations n’ont pas été entièrement payées ou pour laquelle les documents n’ont pas été remis (art. 13 al. 3, 1ère phrase, OAF). L’exclusion de l’assurance AVS/AI facultative constitue une atteinte parti- culièrement grave au statut juridique de l’intéressé, de sorte qu’il est impé- ratif que ce dernier, s’il est menacé d’exclusion, sache exactement ce qu’il doit payer ou quels documents il doit fournir et jusqu’à quelle date, pour pouvoir éviter l’exclusion (ATF 117 V 97 consid. 2c ; arrêts du Tribunal fé- déral H 149/05 du 7 septembre 2006 consid. 3.3.2, H 224/04 du 28 avril 2005 consid. 4.3 et H 227/04 du 20 janvier 2006 consid. 3.2.2). A la suite</w:t>
      </w:r>
    </w:p>
    <w:p>
      <w:r>
        <w:t>C-3525/2019 Page 9 de celle-ci, aucune cotisation manquante ne peut plus être acquittée ou compensée lors de la réalisation du risque assuré. En revanche, les assu- 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 tisations (partiellement) versées pour l'année suivant la prise d'effet de l'ex- clusion doivent être remboursées par la caisse de compensation (art. 14b al. 4 OAF ; arrêt du TAF C-2670/2012 du 7 décembre 2012 consid. 3.5). 5.2 En l’espèce, la CSC a fixé, par décision du 11 juin 2018, à CHF 1'131.90 le montant des cotisations à l’AVS/AI facultative dues pour l’année 2017 par le recourant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le recourant respectivement d’un solde de CHF 631.90 (CSC pce 42 p. 4 ; cf. également lettre B ci-dessus). Le 28 août 2018, la CSC a adressé à l'intéressé un rappel de paiement des cotisations à l’AVS/AI facultative pour l’année 2017, lui signifiant que son compte présentait alors un solde négatif de CHF 215.95.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215.95 échu en faveur de l’autorité inférieure (CSC pce 43). Enfin, l'autorité inférieure a adressé au recourant, sous pli recommandé du 28 octobre 2018, une sommation de paiement des cotisations à l’AVS/AI facultative 2017, au motif qu'un solde de CHF 215.95 restait impayé.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215.95 restait dû par l’intéressé (CSC pce 44).</w:t>
      </w:r>
    </w:p>
    <w:p>
      <w:r>
        <w:t>C-3525/2019 Page 10 5.3 Au vu de ces éléments, force est de constater qu’aux termes de la dé- cision du 11 juin 2018, du rappel du 28 août 2018 ainsi que de la sommation du 28 octobre 2018, le recourant a été informé du montant des cotisations à l’AVS/AI facultative dues pour l’année 2017, du montant des acomptes qu’il a versés respectivement des soldes en souffrance (cf. extraits de compte 2018 [CSC pces 42 p. 4, 43 p. 3 et 44 p. 3]), des délais impartis pour s’acquitter des soldes à verser ainsi que des conséquences encou- rues s’il ne s’acquittait pas des cotisations dues dans les délais impartis, à savoir son exclusion de l’assurance facultative. Sur la base de ces infor- mations, que l’intéressé admet avoir bien reçues (CSC pce 49 ; TAF pce 1), il savait ce qu’il devait payer et dans quels délais il lui incombait d’agir afin d’éviter l’exclusion, de même qu’il connaissait les conséquences en- courues en cas d’inexécution, à savoir son exclusion de l’assurance facul- tative, ce qu’il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 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 tative, l’assuré n’aurait plus droit aux mesures de réadaptation (DAF ch. 5022), ou encore qu’aucune cotisation manquante ne pourrait être acquit- 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44 p. 2). En outre, le recourant n’argue pas avoir été exclu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 diques en cas d’exclusion sur le droit aux prestations AVS/AI n’aurait pas modifié le comportement de l’assuré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t>C-3525/2019 Page 11 5.4 De même, la notification par pli simple du rappel du 28 août 2018 ainsi que par pli recommandé de la sommation du 28 octobre 2018 envoyés par la CSC directement à l’adresse tunisienne du recourant plutôt que par voie diplomatique ne saurait-elle mettre en cause la validité de ces actes. 5.4.1 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 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t>C-3525/2019 Page 12 5.4.2 En l’occurrence, il n’est pas contesté que le rappel du 28 août 2018 et la sommation du 28 octobre 2018 ont été communiqués au recourant (TAF pce 1 ; CSC pce 49), de sorte qu’ils ne sauraient être tenus pour inexistants ou nuls de plein droit. En outre, l’intéressé ne prétend pas avoir été induit en erreur par l'irrégularité des notifications. Il ne s’est jamais plaint, ni dans le cadre de la présente procédure ni à réception des précé- dents rappels et sommations, que ceux-ci lui soient parvenus par le biais d’envois postaux directement envoyés à son adresse plutôt que par voie diplomatique (CSC pce 1 pp. 24-25, CSC pces 7, 14, 16, 23, 28). A suppo- ser qu’une notification régulière par voie diplomatique aurait pu inciter le recourant à prêter une meilleure attention aux sommations qui lui étaient adressées et à éviter ainsi l’erreur qu’il a commise en omettant de régler en temps voulu le solde des cotisations dû, un tel raisonnement méconnaî- 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 quée par l’autorité inférieure dans la présente affaire (cf. art. 13 al. 2 OAF et consid. 5.3 ci-dessus). Force est ainsi de conclure que la notification irrégulière du rappel et de la sommation par pli postal simple respective- ment par pli postal recommandé envoyé directement à l’adresse tunisienne du recourant, a atteint son but et ne saurait être mise en cause. 5.4.3 La violation du principe de souveraineté nationale doit en outre être relativisée dans le cas d’espèce. D’une part, la Suisse et la Tunisie ont d’ores et déjà démontré par la signature de la Convention de sécurité so- ciale susmentionnée, leur volonté d’autoriser à l’avenir la notification di- recte d’actes administratifs (cf. art. 33 de la Convention ; cf. consid. 3 ci- 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 DOPOULOS, Notification extraterritoriale en matière fiscale : hésitations du Tribunal fédéral, clarifications des Traités, RDAF 2020 II p. 10 ; PLÜSS, op. cit., pp. 466-467 ; FF 2017 5589, 5595).</w:t>
      </w:r>
    </w:p>
    <w:p>
      <w:r>
        <w:t>C-3525/2019 Page 13 5.4.4 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 breux domaines, la réserve de la souveraineté a ainsi perdu de son impor- 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 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 riant de plusieurs semaines à plusieurs mois (cf. en l’espèce CSC pces 50 et 54), empêcherait régulièrement l’autorité inférieure de respecter les dé- lais procéduraux prévus par l’OAF. 5.4.5 Compte tenu de l’ensemble de ces éléments, le rappel du 28 août 2018 et la sommation du 28 octobre 2018 ont été valablement notifiés au recourant et déploient les effets juridiques qui y sont attachés. Partant, le Tribunal retient que le recourant a été dûment sommé de s’acquitter du solde des cotisations 2017 encore en suspens. 5.5 Cela étant, il est constant que le recourant a versé un premier acompte de CHF 200.- le 10 juillet 2018 et un second de CHF 215.95 le 6 août 2018, laissant ainsi en suspens un solde de CHF 215.95 (cf. extrait de compte du 1er janvier 2016 au 28 octobre 2018 [CSC pce 44 p. 3, consid. B.c ci- dessus]). Malgré la sommation du 28 octobre 2018, il ne s’est pas acquitté au 31 décembre 2018 du paiement de ce solde respectivement de celui de l’intégralité des cotisations à l’AVS/AI facultative 2017. Bien que régulière- ment sommé de verser les cotisations dues pour l’année 2017, il ne s’est pas conformé à ses obligations d’assuré à l’AVS/AI facultative en ne ver- sant pas l’intégralité des cotisations 2017 dues avant l’échéance fixée au</w:t>
      </w:r>
    </w:p>
    <w:p>
      <w:r>
        <w:rPr>
          <w:b/>
        </w:rPr>
        <w:t>E. 31</w:t>
      </w:r>
    </w:p>
    <w:p>
      <w:r>
        <w:t>décembre 2018.</w:t>
      </w:r>
    </w:p>
    <w:p>
      <w:r>
        <w:t>C-3525/2019 Page 14 6. 6.1 En instance de recours, le recourant ne conteste plus ne pas avoir payé l’intégralité des cotisations à l’AVS/AI facultative 2017 avant le 31 dé- cembre 2018. Il se prévaut bien plutôt d’une méprise de son père qui n’a pas prêté attention à la sommation du 28 octobre 2018, pensant que ce courrier avait été envoyé avant le paiement du solde de CHF 215.95 qu’il croyait, « en son âme et conscience », avoir effectué. Le père du recourant allègue en effet, en qualité de gestionnaire des dossiers AVS/AI de ses deux enfants, qu’il porte l’entière responsabilité de l’erreur commise dans le paiement des cotisations de son fils. 6.2 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 se prévaut ne relève manifestement pas de la force majeure dans le sens susmentionné. Au vu et au su de l’exclusion de l’assurance facultative qui le menaçait, le recourant aurait aisément pu pallier son erreur en procédant en temps op- portun à une comparaison attentive entre les opérations figurant sur son compte bancaire et les extraits de compte joints au rappel et à la somma- 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qu’il pouvait ignorer ce courrier. Partant, l’erreur de l’inté- ressé, respectivement celle de son père, ne constitue pas une cause de</w:t>
      </w:r>
    </w:p>
    <w:p>
      <w:r>
        <w:t>C-3525/2019 Page 15 force majeure justifiant d’annuler l’exclusion prononcée, étant précisé qu’aucune autre circonstance indépendante de la situation personnelle de l’intéressée ou de son père n’est démontrée ni ne ressort du dossier. 6.3 Dans la mesure où le recourant soutient qu’il ne saurait supporter les conséquences d’une omission dont il n’est pas coupable, le Tribunal re- 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 tions I, 2021, art. 34 n° 11). Premièrement, lorsque le représentant se fait connaitre comme tel auprès du tiers, ce qui n’est pas le cas puisque le recourant n’agit par l’entremise de son père qu’à l’occasion de la présente procédure de recours devant le Tribunal de céans et non devant l’instance précédente. Il n’allègue pas plus qu’il ne démontre que son père l’aurait représenté devant la CSC (TAF pce 1). Deuxièmement, lorsque le tiers doit inférer des circonstances l’existence d’un rapport de représentation, ce qu’il convient de nier en l’espèce puisque le recourant a toujours rempli et signé lui-même ses déclarations de revenus depuis le début de son affilia- tion à l’assurance facultative en 2001, transmettant son propre numéro de téléphone et sa propre adresse e-mail pour la correspondance (CSC pces 1, 5, 12, 20, 30, 37, 39, 41) et échangeant directement avec la CSC (CSC pces 17, 19, 25, 31, 35). Troisièmement, lorsqu’il est indifférent au tiers de traiter avec le représentant ou le représenté, condition qui n’est pas satis- faite puisque la loi obligerait la CSC dans un tel cas à adresser toutes ses décisions, rappels et sommations de paiements directement au représen- tant (art. 37 al. 3 LPGA et 11 al. 3 PA). Au vu de ces éléments, les consé- quences de l’erreur commise par le père du recourant ne sauraient s’ana- lyser par le biais des règles sur la représentation. 6.4 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6.4.1 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w:t>
      </w:r>
    </w:p>
    <w:p>
      <w:r>
        <w:t>C-3525/2019 Page 16 arrêt du Tribunal fédéral 4C.394/2006 du 24 avril 2007 consid. 4.2). En ef- fet, celui qui a l'avantage de pouvoir se décharger sur un auxiliaire pour l'exécution de ses obligations doit aussi en supporter les inconvénients (ar- rêt du Tribunal fédéral 2P.264/2003 du 29 octobre 2003 consid. 2.1). L’im- putation au débiteur des actes et omissions de ses auxiliaires est un prin- cipe général de la responsabilité pour violation d’une obligation, qui s’ap- plique à toutes les situations où la responsabilité du débiteur peut être en- 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 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 6.4.2 En l’occurrence, le père du recourant n’apparait qu’à une seule occa- sion dans le dossier de l’autorité inférieure, lors d’un entretien téléphonique du 14 mars 2019, soit après la procédure ayant mené à la décision d’ex- clusion (CSC pièce 47), de sorte que sa qualité de gestionnaire du dossier relatif à l’AVS/AI facultative de son fils, alléguée à l’appui du présent re- cours (TAF pce 1), n’est pas corroboré par les pièces figurant au dossier. Cela étant, ce point peut toutefois demeurer indécis, dès lors que même à admettre que le père remplissait un rôle de gestionnaire, l’art. 101 CO oblige le recourant à se voir imputer l’omission de son père pour les raisons suivantes. A la lecture du recours (TAF pce 1), il est établi que le père a agi avec le consentement – à tout le moins tacite – du recourant dans la gestion du dossier de l’AVS/AI facultative de celui-ci. Aucun indice contraire ne res- sortit du dossier. De plus, il est constant que le père a manqué d’effectuer le versement en souffrance dans l’exécution de ses tâches de gestionnaire, de telle manière que si ce paiement avait été négligé par le recourant lui- même, ce comportement aurait fondé la violation d’une obligation légale lui</w:t>
      </w:r>
    </w:p>
    <w:p>
      <w:r>
        <w:t>C-3525/2019 Page 17 incombant, à savoir le paiement de l’ensemble des cotisations de l’AVS/AI facultative 2017 au 31 décembre 2018 (cf. art. 13 al. 1 let. a OAF et consid. 5.3 ci-dessus). Le recourant ne conteste pas que son auxiliaire a commis une faute en omettant d’effectuer un ultime versement de CHF 215.95 avant le 31 décembre 2018 pour régler à satisfaction de droit le paiement de la totalité des cotisations à l’AVS/AI facultative 2017 au 31 décembre 2018. A juste titre, il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au recourant en application de l’art. 101 CO. 7. Au demeurant, il convient d’examiner si l’exclusion du recourant de l’assu- rance facultative respecte en l’espèce le principe de proportionnalité, cette sanction étant considérée comme une atteinte particulièrement grave au statut juridique de l’intéressé (cf. consid. 5.1 ci-dessus). 7.1 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 tive (arrêt H 413/01 du 8 mars 2002 dans lequel le Tribunal fédéral des assurances a confirmé l’exclusion d’un assuré pour un impayé de CHF 80.- ).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 7.2 Nonobstant le fait que le solde impayé de CHF 215.95 représente le 19% des cotisations dues pour l’année 2017 d’un montant total de CHF</w:t>
      </w:r>
    </w:p>
    <w:p>
      <w:r>
        <w:t>C-3525/2019 Page 18 1'131.90 respectivement que le recourant a payé des acomptes d’un mon- tant total représentant le 81% de la dette totale, force est toutefois de cons- tater que depuis le début de son affiliation le 1er avril 2001, le recourant a régulièrement accusé du retard dans l’exécution de ses obligations d’as- suré, notamment lors de l’envoi de ses déclarations de revenu et de for- tune, rendant nécessaire l’envoi de quatre rappels et une sommation par la CSC (cf. CSC pce 1 pp. 24-25, pces 7, 14, 16, 23, 28). Dans ce cadre, il a fait par deux fois l’objet d’une décision de taxation d’office, au motif qu’il n’avait pas transmis diverses pièces justificatives nécessaires à l’établis- sement des cotisations annuelles (CSC pces 15, 24, 34). Le Tribunal de céans doit ainsi constater certaines négligences de la part de l’intéressé dans l’exécution de ses obligations envers la CSC, ce d’autant qu’il n’a jamais formulé une demande visant l’octroi d’un délai supplémentaire lorsqu’il dépassait le délai pour retourner la déclaration de ses revenus et de sa fortune. Au surplus, le recourant a, à ses propres dires, choisi de se fier à ses certitudes plutôt que d’attacher l’attention adéquate à la somma- tion du 28 octobre 2018 en prenant le temps de vérifier l’état de son compte. Il a ainsi décidé de courir un risque dont il lui appartient de sup- porter les conséquences. A l’erreur malheureuse du recourant qui a cru, à tort, s’être dûment acquitté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 sortait précisément un montant de CHF 215.95 toujours en souffrance. Cela étant, c’est sans violer le principe de proportionnalité que l’autorité intimée a prononcé son exclusion de l’AVS/AI facultative. 8. Sur le vu de tout ce qui précède, il appert que les conditions formelles et matérielles de l’art. 13 al. 1 let. a OAF sont remplies en l’espèce et qu’il n’existe aucun motif au sens de cette disposition susceptible de faire obs- tacle à l’exclusion du recourant de l’assurance facultative en raison du non- paiement de l’intégralité de ses cotisations AVS/AI pour l’année 2017. La décision sur opposition litigeuse aux termes de laquelle la CSC a exclu l’intéressé de l’assurance facultative avec effet rétroactif au 1er janvier 2017 n’est pas critiquable (art. 13 al. 3 OAF). Cela étant, les cotisations versées pour l’année 2017 seront remboursées au recourant par l’autorité inférieure (cf. consid. 5.1 ci-dessus).</w:t>
      </w:r>
    </w:p>
    <w:p>
      <w:r>
        <w:t>C-3525/2019 Page 19 9. 9.1 Il n’est pas perçu de frais de procédure, la procédure étant gratuite pour les parties selon le droit en vigueur dans le cas d’espèce (art. 85bis al. 2 LAVS). 9.2 Le recourant qui est débouté n’a pas droit à des dépens. La CSC, en tant qu’autorité, n’y a pas non plus droit (cf. art. 64 al. 2 PA et art. 7 al. 3 du règlement concernant les frais, dépens et indemnités fixés par le Tribunal administratif fédéral [FITAF, RS 173.320.2]). Partant, il n’est pas alloué de dépens.</w:t>
      </w:r>
    </w:p>
    <w:p>
      <w:r>
        <w:t>(Le dispositif figure à la page suivante)</w:t>
      </w:r>
    </w:p>
    <w:p>
      <w:r>
        <w:t>C-3525/2019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