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C-1962/2016 vom 5. März 2020</w:t>
      </w:r>
    </w:p>
    <w:p>
      <w:r>
        <w:t>Bundesverwaltungsgericht, 2020-03-05, FR</w:t>
      </w:r>
    </w:p>
    <w:p>
      <w:r>
        <w:rPr>
          <w:b/>
        </w:rPr>
        <w:t xml:space="preserve">Quelle: </w:t>
      </w:r>
      <w:r>
        <w:t>https://mcp.opencaselaw.ch/entscheid/bvger_C-1962_2016</w:t>
      </w:r>
    </w:p>
    <w:p>
      <w:r>
        <w:t>FR: TAF C-1962/2016 du 5 mars 2020</w:t>
      </w:r>
    </w:p>
    <w:p>
      <w:r>
        <w:t>IT: TAF C-1962/2016 del 5 marzo 2020</w:t>
      </w:r>
    </w:p>
    <w:p>
      <w:pPr>
        <w:pStyle w:val="Heading2"/>
      </w:pPr>
      <w:r>
        <w:t>Regeste</w:t>
      </w:r>
    </w:p>
    <w:p>
      <w:r>
        <w:t>Tarifs des homes de soins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Il n'est pas perçu de frais de procédure. L'avance de frais de procédure, d'un montant de 5'000 francs, est restituée aux recourants.</w:t>
      </w:r>
    </w:p>
    <w:p>
      <w:r>
        <w:rPr>
          <w:b/>
        </w:rPr>
        <w:t>E. 3</w:t>
      </w:r>
    </w:p>
    <w:p>
      <w:r>
        <w:t>Un montant de 3'500 francs (TVA comprise) est alloué aux recourants à titre de dépens, à charge de l'autorité inférieure.</w:t>
      </w:r>
    </w:p>
    <w:p>
      <w:r>
        <w:rPr>
          <w:b/>
        </w:rPr>
        <w:t>E. 4</w:t>
      </w:r>
    </w:p>
    <w:p>
      <w:r>
        <w:t>La présente décision de radiation est adressée : - aux recourants, par l'entremise des mandataires de leur représentante, B._______ (acte judiciaire ; annexes : copie de l'écriture de l'autorité inférieure du 28 février 2020 [pce TAF 20] et formulaire « Adresse de paiement ») - à l'autorité inférieure (n° de réf. Arrêté du Conseil d'Etat vaudois du 17 février 2016 fixant des prestations délivrées dans les établissements médico-sociaux servant à diagnostiquer ou à traiter une maladie et ses conséquences ; acte judiciaire) - aux intimés, par l'entremise de leur mandataire (acte judiciaire ; annexe : copie de l'écriture de l'autorité inférieure du 28 février 2020 [pce TAF 20]) - à l'Office fédéral de la santé publique (recommandé) La juge unique : Le greffier : Caroline Bissegger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