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C-1682/2012 vom 12. Juni 2012</w:t>
      </w:r>
    </w:p>
    <w:p>
      <w:r>
        <w:t>Bundesverwaltungsgericht, 2012-06-12, IT</w:t>
      </w:r>
    </w:p>
    <w:p>
      <w:r>
        <w:rPr>
          <w:b/>
        </w:rPr>
        <w:t xml:space="preserve">Quelle: </w:t>
      </w:r>
      <w:r>
        <w:t>https://mcp.opencaselaw.ch/entscheid/bvger_C-1682_2012</w:t>
      </w:r>
    </w:p>
    <w:p>
      <w:r>
        <w:t>FR: TAF C-1682/2012 du 12 juin 2012</w:t>
      </w:r>
    </w:p>
    <w:p>
      <w:r>
        <w:t>IT: TAF C-1682/2012 del 12 giugno 2012</w:t>
      </w:r>
    </w:p>
    <w:p>
      <w:pPr>
        <w:pStyle w:val="Heading2"/>
      </w:pPr>
      <w:r>
        <w:t>Regeste</w:t>
      </w:r>
    </w:p>
    <w:p>
      <w:r>
        <w:t>Diritto alla rendita</w:t>
      </w:r>
    </w:p>
    <w:p>
      <w:pPr>
        <w:pStyle w:val="Heading2"/>
      </w:pPr>
      <w:r>
        <w:t>Erwägungen</w:t>
      </w:r>
    </w:p>
    <w:p>
      <w:r>
        <w:rPr>
          <w:b/>
        </w:rPr>
        <w:t>E. 1</w:t>
      </w:r>
    </w:p>
    <w:p>
      <w:r>
        <w:t>Non si entra nel merito dello scritto giunto a questo Tribunale il 28 marzo 2012.</w:t>
      </w:r>
    </w:p>
    <w:p>
      <w:r>
        <w:rPr>
          <w:b/>
        </w:rPr>
        <w:t>E. 2</w:t>
      </w:r>
    </w:p>
    <w:p>
      <w:r>
        <w:t>L'incarto è retrocesso all'UAIE per emanazione di una decisione in conformità con l'art. 74 OAI.</w:t>
      </w:r>
    </w:p>
    <w:p>
      <w:r>
        <w:rPr>
          <w:b/>
        </w:rPr>
        <w:t>E. 3</w:t>
      </w:r>
    </w:p>
    <w:p>
      <w:r>
        <w:t>Non si prelevano spese processuali e non si assegnano indennità per spese ripetibili.</w:t>
      </w:r>
    </w:p>
    <w:p>
      <w:r>
        <w:rPr>
          <w:b/>
        </w:rPr>
        <w:t>E. 4</w:t>
      </w:r>
    </w:p>
    <w:p>
      <w:r>
        <w:t>Comunicazione: - al rappresentante del ricorrente (Raccomandata/AR); - all'autorità inferiore (n. di rif. ...; Raccomandata); - all'Ufficio federale delle assicurazioni sociali, Berna (Raccomandata). La giudice unica: Il cancelliere: Elena Avenati-Carpani Dario Quirici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