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C-1454/2011 vom 11. Februar 2011</w:t>
      </w:r>
    </w:p>
    <w:p>
      <w:r>
        <w:t>Bundesverwaltungsgericht, 2011-02-11, IT</w:t>
      </w:r>
    </w:p>
    <w:p>
      <w:r>
        <w:rPr>
          <w:b/>
        </w:rPr>
        <w:t xml:space="preserve">Quelle: </w:t>
      </w:r>
      <w:r>
        <w:t>https://mcp.opencaselaw.ch/entscheid/bvger_C-1454_2011</w:t>
      </w:r>
    </w:p>
    <w:p>
      <w:r>
        <w:t>FR: TAF C-1454/2011 du 11 février 2011</w:t>
      </w:r>
    </w:p>
    <w:p>
      <w:r>
        <w:t>IT: TAF C-1454/2011 del 11 febbraio 2011</w:t>
      </w:r>
    </w:p>
    <w:p>
      <w:pPr>
        <w:pStyle w:val="Heading2"/>
      </w:pPr>
      <w:r>
        <w:t>Regeste</w:t>
      </w:r>
    </w:p>
    <w:p>
      <w:r>
        <w:t>Diritto alla rendita</w:t>
      </w:r>
    </w:p>
    <w:p>
      <w:pPr>
        <w:pStyle w:val="Heading2"/>
      </w:pPr>
      <w:r>
        <w:t>Erwägungen</w:t>
      </w:r>
    </w:p>
    <w:p>
      <w:r>
        <w:rPr>
          <w:b/>
        </w:rPr>
        <w:t>E. 1</w:t>
      </w:r>
    </w:p>
    <w:p>
      <w:r>
        <w:t>Il ricorso è privo di oggetto e la procedura è stralciata dai ruoli.</w:t>
      </w:r>
    </w:p>
    <w:p>
      <w:r>
        <w:rPr>
          <w:b/>
        </w:rPr>
        <w:t>E. 2</w:t>
      </w:r>
    </w:p>
    <w:p>
      <w:r>
        <w:t>Non si prelevano spese processuali.</w:t>
      </w:r>
    </w:p>
    <w:p>
      <w:r>
        <w:rPr>
          <w:b/>
        </w:rPr>
        <w:t>E. 3</w:t>
      </w:r>
    </w:p>
    <w:p>
      <w:r>
        <w:t>Alla parte ricorrente è riconosciuta un'indennità a titolo di spese ripetibili di Fr. 2'500.-, la quale è posta a carico dell'autorità inferiore.</w:t>
      </w:r>
    </w:p>
    <w:p>
      <w:r>
        <w:rPr>
          <w:b/>
        </w:rPr>
        <w:t>E. 4</w:t>
      </w:r>
    </w:p>
    <w:p>
      <w:r>
        <w:t>Comunicazione a: - rappresentante del ricorrente (atto giudiziario con allegato la lettera del 5 maggio 2011 dell'UAIE [doc. TAF 3], la lettera del 29 aprile 2011 dell'UAI TI e le annotazioni del Dott. Erba del 15 aprile 2011) - autorità inferiore (n. di rif. x; raccomandata) - Ufficio federale delle assicurazioni sociali, Berna (raccomandata) Il presidente del collegio: Il cancelliere: Francesco Parrino Dario Croci Torti Rimedi giuridici: Contro la presente decisione può essere interposto ricorso in materia di diritto pubblico al Tribunale federale, Schweizerhofquai 6, 6004 Lucerna, entro un termine di 30 giorni dalla sua notificazione (art. 82 e segg., 90 e segg. e 100 della legge sul Tribunale federale del 17 giugno 2005 [LTF, RS 173.110]).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