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B-7688/2009 vom 11. November 2009</w:t>
      </w:r>
    </w:p>
    <w:p>
      <w:r>
        <w:t>Bundesverwaltungsgericht, 2009-11-11, DE</w:t>
      </w:r>
    </w:p>
    <w:p>
      <w:r>
        <w:rPr>
          <w:b/>
        </w:rPr>
        <w:t xml:space="preserve">Quelle: </w:t>
      </w:r>
      <w:r>
        <w:t>https://mcp.opencaselaw.ch/entscheid/bvger_B-7688_2009</w:t>
      </w:r>
    </w:p>
    <w:p>
      <w:r>
        <w:t>FR: TAF B-7688/2009 du 11 novembre 2009</w:t>
      </w:r>
    </w:p>
    <w:p>
      <w:r>
        <w:t>IT: TAF B-7688/2009 del 11 novembre 2009</w:t>
      </w:r>
    </w:p>
    <w:p>
      <w:pPr>
        <w:pStyle w:val="Heading2"/>
      </w:pPr>
      <w:r>
        <w:t>Regeste</w:t>
      </w:r>
    </w:p>
    <w:p>
      <w:r>
        <w:t>Finanzmarktaufsicht</w:t>
      </w:r>
    </w:p>
    <w:p>
      <w:pPr>
        <w:pStyle w:val="Heading2"/>
      </w:pPr>
      <w:r>
        <w:t>Erwägungen</w:t>
      </w:r>
    </w:p>
    <w:p>
      <w:r>
        <w:rPr>
          <w:b/>
        </w:rPr>
        <w:t>E. 1</w:t>
      </w:r>
    </w:p>
    <w:p>
      <w:r>
        <w:t>Das Beschwerdeverfahren wird infolge Gegenstandslosigkeit abgeschrieben.</w:t>
      </w:r>
    </w:p>
    <w:p>
      <w:r>
        <w:rPr>
          <w:b/>
        </w:rPr>
        <w:t>E. 2</w:t>
      </w:r>
    </w:p>
    <w:p>
      <w:r>
        <w:t>Es werden keine Verfahrenskosten auferlegt.</w:t>
      </w:r>
    </w:p>
    <w:p>
      <w:r>
        <w:rPr>
          <w:b/>
        </w:rPr>
        <w:t>E. 3</w:t>
      </w:r>
    </w:p>
    <w:p>
      <w:r>
        <w:t>Die Vorinstanz hat dem Beschwerdeführer eine Parteientschädigung von Fr. 500.- auszurichten.</w:t>
      </w:r>
    </w:p>
    <w:p>
      <w:r>
        <w:rPr>
          <w:b/>
        </w:rPr>
        <w:t>E. 4</w:t>
      </w:r>
    </w:p>
    <w:p>
      <w:r>
        <w:t>Dieser Entscheid geht an: - den Beschwerdeführer (Gerichtsurkunde; Beilage: Vernehmlassung vom 17. Dezember 2009) - die Vorinstanz (Gerichtsurkunde) und auszugsweise an: - B._______ Die Einzelrichterin: Die Gerichtsschreiberin: Eva Schneeberger Myriam Senn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24. Dezember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