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B-534/2020 vom 14. April 2022</w:t>
      </w:r>
    </w:p>
    <w:p>
      <w:r>
        <w:t>Bundesverwaltungsgericht, 2022-04-14, FR</w:t>
      </w:r>
    </w:p>
    <w:p>
      <w:r>
        <w:rPr>
          <w:b/>
        </w:rPr>
        <w:t xml:space="preserve">Quelle: </w:t>
      </w:r>
      <w:r>
        <w:t>https://mcp.opencaselaw.ch/entscheid/bvger_B-534_2020</w:t>
      </w:r>
    </w:p>
    <w:p>
      <w:r>
        <w:t>FR: TAF B-534/2020 du 14 avril 2022</w:t>
      </w:r>
    </w:p>
    <w:p>
      <w:r>
        <w:t>IT: TAF B-534/2020 del 14 aprile 2022</w:t>
      </w:r>
    </w:p>
    <w:p>
      <w:pPr>
        <w:pStyle w:val="Heading2"/>
      </w:pPr>
      <w:r>
        <w:t>Regeste</w:t>
      </w:r>
    </w:p>
    <w:p>
      <w:r>
        <w:t>Commerce extérieur</w:t>
      </w:r>
    </w:p>
    <w:p>
      <w:pPr>
        <w:pStyle w:val="Heading2"/>
      </w:pPr>
      <w:r>
        <w:t>Erwägungen</w:t>
      </w:r>
    </w:p>
    <w:p>
      <w:r>
        <w:rPr>
          <w:b/>
        </w:rPr>
        <w:t>E. 1</w:t>
      </w:r>
    </w:p>
    <w:p>
      <w:r>
        <w:t>Le Tribunal examine d'office et librement la recevabilité des recours qui lui sont soumis (cf. ATAF 2007/6 consid. 1).</w:t>
      </w:r>
    </w:p>
    <w:p>
      <w:r>
        <w:rPr>
          <w:b/>
        </w:rPr>
        <w:t>E. 1.1</w:t>
      </w:r>
    </w:p>
    <w:p>
      <w:r>
        <w:t>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w:t>
      </w:r>
    </w:p>
    <w:p>
      <w:r>
        <w:rPr>
          <w:b/>
        </w:rPr>
        <w:t>E. 2</w:t>
      </w:r>
    </w:p>
    <w:p>
      <w:r>
        <w:t>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w:t>
      </w:r>
    </w:p>
    <w:p>
      <w:r>
        <w:rPr>
          <w:b/>
        </w:rPr>
        <w:t>E. 3</w:t>
      </w:r>
    </w:p>
    <w:p>
      <w:r>
        <w:t>Prepare the Agendas of the Organization's sessions according to the instructions received from the President.</w:t>
      </w:r>
    </w:p>
    <w:p>
      <w:r>
        <w:rPr>
          <w:b/>
        </w:rPr>
        <w:t>E. 3.1.1</w:t>
      </w:r>
    </w:p>
    <w:p>
      <w:r>
        <w:t>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Verwaltungsverfahren und Verwaltungsrechtspflege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 17 consid. 3 ; arrêt du TAF B-5756/2014 du 18 mai 2017 consid. 3.3 non publié à l'ATAF 2017 IV/7 ; Zibung/ 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w:t>
      </w:r>
    </w:p>
    <w:p>
      <w:r>
        <w:rPr>
          <w:b/>
        </w:rPr>
        <w:t>E. 3.1.2</w:t>
      </w:r>
    </w:p>
    <w:p>
      <w:r>
        <w:t>En outre, les autorités suisses supportent le fardeau de la preuve des faits qui valent au recourant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le recourant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w:t>
      </w:r>
    </w:p>
    <w:p>
      <w:r>
        <w:rPr>
          <w:b/>
        </w:rPr>
        <w:t>E. 3.1.3</w:t>
      </w:r>
    </w:p>
    <w:p>
      <w:r>
        <w:t>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w:t>
      </w:r>
    </w:p>
    <w:p>
      <w:r>
        <w:rPr>
          <w:b/>
        </w:rPr>
        <w:t>E. 3.2</w:t>
      </w:r>
    </w:p>
    <w:p>
      <w:r>
        <w:t>En l'espèce, il convient d'indiquer à titre de rappel que l'inscription relative au recourant actuellement en vigueur à l'annexe 1 de l'O-Venezuela est la suivante : « SSID: (...) Name: X._______ Sex: MJustification: Secretary-General of the National Electoral Council (CNE) from 2009 until Jun 2020. In thisthat role, X._______ facilitated, legitimised and gave credibility to CNE decisions, since the Secretary-General of the CNE has a role responsible for approvingin agenda-setting and formalising decisions. X._______ remained Secretary-General of CNE decisions which havewhile democracy was severely undermined and the independent role of the CNE within the electoral process was compromised. He is therefore responsible for undermining democracy in Venezuela, including facilitating the establishment of the illegitimate Constituent Assembly and the manipulation of the electoral process.Modifications: Listed on 10 Jul 2018, amended on 7 Aug 2019, 27 Nov 2020, 24 Nov 2021. » Compte tenu de la jurisprudence exposée ci-dessus, il convient dans un premier temps de déterminer si l'inscription du nom du recourant sur l'annexe 1 de l'O-Venezuela repose sur des éléments établis à satisfaction compte tenu du degré requis de la vraisemblance prépondérante (cf. infra consid. 3.2.1). Le cas échéant, il siéra ensuite d'examiner si le recourant a apporté la contre-preuve nécessaire selon le même degré (cf. infra 3.2.2).</w:t>
      </w:r>
    </w:p>
    <w:p>
      <w:r>
        <w:rPr>
          <w:b/>
        </w:rPr>
        <w:t>E. 3.2.1.1</w:t>
      </w:r>
    </w:p>
    <w:p>
      <w:r>
        <w:t>À l'appui de sa décision, l'autorité inférieure a en substance reproché au recourant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03.06.2017, pièce 5 de l'autorité inférieure ; Le Temps, « Le président Nicolas Maduro lance le processus controversé d'assemblée constituante », 24.05.2017, &lt;https://www.letemps.ch/monde/president-nicolas-maduro-lance-processus-controverse-dassemblee-constituante ,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&lt;https://www.lemonde.fr/ameriques/article/2017/07/30/venezuela-election-d-une-assemblee-constituante-dans-un-climat-de-tension-extreme_5166587_3222.html&gt;, consulté le 04.04.2022), de Franceinter du 27 juillet 2017 (« Pourquoi le Venezuela est-il bloqué ? », &lt;https:// www.franceinter.fr/ monde/pourquoi-le-venezuela-est-il-bloque&gt;, consulté le 04.04.2022) ou des Echos du 28 juillet 2017 (« Constituante : l'élection en trois questions », &lt;https://www.lesechos.fr/2017/07/constituante-lelection-en-trois-questions-157204&gt;, consulté le 04.04.2022). De plus, dans son communiqué du 2 août 2017 (cf. « Smartmatic Statement on the recent Constituent Assembly Election in Venezuela », pièce 6 de l'autorité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19.05 2018 ; rapport de l'OEA du 25 septembre 2017, pièce 9 de l'autorité inférieure ; communiqué de presse de l'OEA du 25 septembre 2017, pièce 10 de l'autorité inférieure).</w:t>
      </w:r>
    </w:p>
    <w:p>
      <w:r>
        <w:rPr>
          <w:b/>
        </w:rPr>
        <w:t>E. 3.2.1.2</w:t>
      </w:r>
    </w:p>
    <w:p>
      <w:r>
        <w:t>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rPr>
          <w:b/>
        </w:rPr>
        <w:t>E. 3.2.1.3</w:t>
      </w:r>
    </w:p>
    <w:p>
      <w:r>
        <w:t>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vice-présidente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w:t>
      </w:r>
    </w:p>
    <w:p>
      <w:r>
        <w:rPr>
          <w:b/>
        </w:rPr>
        <w:t>E. 3.2.1.4</w:t>
      </w:r>
    </w:p>
    <w:p>
      <w:r>
        <w:t>En ce qui concerne l'implication personnelle du recourant, il est constant qu'il a été nommé secrétaire général du CNE par résolution du 29 décembre 2014 puis s'est vu accorder la retraite anticipée par résolution du 17 juin 2021. Dans la décision, l'autorité inférieure a considéré que, compte tenu des pouvoirs conférés par cette fonction, le recourant remplissait le rôle de pilier central du CNE au quotidien. Elle lui a également reproché d'avoir soutenu les décisions du CNE et de sa présidente alors qu'il aurait pu s'en distancier. La justification de l'inscription du nom du recourant à l'annexe 1 de l'O-Venezuela était alors la suivante : « Secretary-General of the National Electoral Council (CNE). Responsible for approving CNE decisions which have undermined democracy in Venezuela, including facilitating the establishment of the illegitimate Constituent Assembly and manipulation of the electoral process » (voir aussi Décision (PESC) 2018/901 du Conseil du 25 juin 2018 modifiant la décision (PESC) 2017/2074 concernant des mesures restrictives en raison de la situation au Venezuela). Elle a été modifiée le 23 novembre 2021, prévoyant dès lors : « Secretary-General of the National Electoral Council (CNE) from 2009 until Jun 2020. In that role, X._______ facilitated, legitimised and gave credibility to CNE decisions, since the Secretary-General of the CNE has a role in agenda-setting and formalising decisions. X._______ remained Secretary-General of CNE while democracy was severely undermined and the independent role of the CNE within the electoral process was compromised. He is therefore responsible for undermining democracy in Venezuela, including facilitating the establishment of the illegitimate Constituent Assembly and the manipulation of the electoral process ». Il est permis de déduire de cette modification, qui fait manifestement suite à l'arrêt de la CJUE T-552/18 du 14 juillet 2021 ainsi qu'à la Décision (PESC) 2021/1965 du Conseil du 11 novembre 2021 modifiant la décision (PESC) 2017/2074 concernant des mesures restrictives en raison de la situation au Venezuela, que la réelle responsabilité du recourant dans l'approbation des décisions du CNE a finalement été écartée. La CJUE a en effet constaté que le Conseil de l'UE n'avait pas établi le bien-fondé du motif retenu à l'encontre du recourant faute d'avoir pu démontrer que celui-ci approuvait les décisions du CNE ; le Conseil n'avait pas été en mesure de contester de manière convaincante les arguments du recourant selon lesquels, d'une part, la signature du secrétaire général apposée, sans marge d'appréciation, sur les décisions du CNE ne visait qu'à contrôler leur fidélité aux conclusions adoptées par les membres de cette institution ainsi que le respect des exigences formelles en droit de leur adoption et, d'autre part, le secrétaire général ne participait pas à l'élaboration des positions du CNE et n'a aucune influence sur le contenu des décisions de ce dernier. Dorénavant, l'inscription du nom du recourant à l'annexe 1 de l'O-Venezuela est ainsi motivée par le fait qu'il a facilité les décisions du CNE et leur a donné légitimité et crédibilité, ayant joué un rôle dans la définition des priorités et la formalisation des décisions ; de plus, il a continué d'exercer ses fonctions dans une démocratie sérieusement mise à mal et alors que l'indépendance du CNE dans le processus électoral était compromis. Dans son courrier du 25 novembre 2021 communiquant cette modification au tribunal de céans, l'autorité inférieure n'a fourni aucun détail supplémentaire. On peut cependant souligner que l'inscription repose essentiellement sur le constat - non contesté par le recourant - qu'il a joué un rôle dans la définition des priorités et la formalisation des décisions. Ce constat peut donc - sous réserve de l'éventuelle contre-preuve apportée par le recourant qu'il conviendra d'examiner ci-après - être qualifié d'établi, à tout le moins selon le degré de la vraisemblance prépondérante requis. Par ailleurs, on peut rappeler que le recourant, qui se trouve lui-même titulaire d'une licence d'avocat, a apposé sa signature sur les procès-verbaux des séances du CNE et qu'il était chargé d'exécuter les résolutions de ce dernier. De ce fait, il faut bien admettre qu'il a, dans une certaine mesure et quand bien même il agissait en tant qu'employé de CNE, bel et bien participé aux actions de ce dernier. Le constat, selon lequel a facilité les décisions du CNE et leur a donné légitimité et crédibilité puisqu'il a joué un rôle dans la définition des priorités et la formalisation des décisions, apparaît donc comme suffisamment établi. Cela étant précisé et pour le surplus, il convient de rappeler que le tribunal de céans doit faire preuve de retenue dans l'examen de la nécessité de la mesure, prise en vue de sauvegarder les intérêts de la Suisse et ayant des implications politiques importantes (cf. supra consid. 2).</w:t>
      </w:r>
    </w:p>
    <w:p>
      <w:r>
        <w:rPr>
          <w:b/>
        </w:rPr>
        <w:t>E. 3.2.1.5</w:t>
      </w:r>
    </w:p>
    <w:p>
      <w:r>
        <w:t>Sur le vu de ce qui précède, il appert que, se fondant sur de nombreuses et diverses sources journalistiques, institutionnelles et étatiques, puis en les recoupant, force est de constater que l'autorité inférieure n'a pas violé le droit fédéral en matière d'établissement des faits. Par ailleurs, l'analyse de ces sources, lesquelles ont en outre été complétées ci-dessus par diverses autres, permet - sous réserve de l'éventuelle contre-preuve apportée par le recourant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dans les atteintes à la démocratie et à l'État de droit constatées au Venezuela en 2017 et 2018 ainsi que la contribution du recourant en sa qualité de secrétaire général, reposant sur un faisceau d'indices suffisant, se révèlent établies avec le degré requis de la vraisemblance prépondérante.</w:t>
      </w:r>
    </w:p>
    <w:p>
      <w:r>
        <w:rPr>
          <w:b/>
        </w:rPr>
        <w:t>E. 3.2.2</w:t>
      </w:r>
    </w:p>
    <w:p>
      <w:r>
        <w:t>Il sied à ce stade de se pencher sur les contre-arguments présentés par le recourant afin de déterminer si, comme il le soutient, ils apparaissent suffisants à ébranler les faits établis par l'autorité inférieure.</w:t>
      </w:r>
    </w:p>
    <w:p>
      <w:r>
        <w:rPr>
          <w:b/>
        </w:rPr>
        <w:t>E. 3.2.2.1</w:t>
      </w:r>
    </w:p>
    <w:p>
      <w:r>
        <w:t>Dans son recours, le recourant se prévaut tout d'abord de diverses dispositions de la Constitution de la République Bolivarienne du Venezuela ainsi que de la Loi Ley Orgánica del Poder Electoral (loi organique sur le pouvoir électoral) afin de démontrer la portée de la mission du CNE. Il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Le recourant en tire que le pouvoir électoral est exercé de manière indépendante par le CNE, en sa qualité d'organe dirigeant, ainsi que par les entités qui lui sont subordonnées. Sur ce point, l'autorité inférieure relève à juste titre que le recourant,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au recourant.</w:t>
      </w:r>
    </w:p>
    <w:p>
      <w:r>
        <w:rPr>
          <w:b/>
        </w:rPr>
        <w:t>E. 3.2.2.2</w:t>
      </w:r>
    </w:p>
    <w:p>
      <w:r>
        <w:t>Dans ses remarques du 25 mai 2020, le recourant estime de plus que, contrairement à ce que soutient l'autorité inférieure, aucune évidence ne ressort des éléments au dossier, la situation politique actuelle du Venezuela devant au contraire être qualifiée de complexe. Il considère que l'autorité inférieure a par ailleurs procédé à une analyse lacunaire des faits en tant qu'elle a laissé de côté divers facteurs, notamment d'ordre politique et géopolitique, pourtant déterminants pour juger de la présente affaire. À cet égard, il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il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à plusieurs reprises dans un lieu où elles ne sont pas enregistrées, obligation pour tous les fonctionnaires du CNE d'informer ce dernier de chaque entrée d'électeur afin de vérifier sa situation et sa provenance). Le recourant déclare que chacune des mesures prises par le CNE s'inscrivait dans le mandat légal décrit par la Constitution vénézuélienne ainsi que la Ley Orgánica del Poder Electoral. Il relève que, dans le cadre de sa mission de prévention et de sécurité, le CNE a identifié pas moins de 76 municipalités où des situations de violence étaient apparues par le passé, avec les risques que cela comporte pour l'intégrité du suffrage ; l'organe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Le recourant souligne également que le CNE s'est doté d'un système d'identification biométrique de chaque électeur avant l'enregistrement de son vote. Il reproche à l'autorité inférieure de ne pas avoir, dans le cadre de son analyse de sa responsabilité dans de prétendues manipulations électorales, tenu compte de ces éléments permettant d'étayer ses explications selon lesquelles le CNE a effectivement exécuté sa mission avec sérieux, dans le seul but de garantir une large participation démocratique aux élections présidentielles vénézuéliennes.</w:t>
      </w:r>
    </w:p>
    <w:p>
      <w:r>
        <w:rPr>
          <w:b/>
        </w:rPr>
        <w:t>E. 3.2.2.3</w:t>
      </w:r>
    </w:p>
    <w:p>
      <w:r>
        <w:t>Sur ces éléments, il convient de reconnaître avec le recourant que chacune des mesures prises par le CNE dont il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du CNE de mesures pour les élections de 2017 comme le fait le recourant,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le recourant ne conteste pas les constats présentés dans les articles de presse retenus par l'autorité inférieure. Les qualifiant d'« incidents isolés » et de « dérapages isolés », il reconnaît au contraire leur existence tout en minimisant leur gravité. Or, dès lors qu'ils sont précisément liés au déroulement de scrutins et touchent ainsi aux droits démocratiques, le recourant ne peut manifestement ni soutenir qu'ils seraient parfaitement indépendants de l'action du CNE ni qu'il ne s'agirait que d'incidents ou de dérapages isolés.</w:t>
      </w:r>
    </w:p>
    <w:p>
      <w:r>
        <w:rPr>
          <w:b/>
        </w:rPr>
        <w:t>E. 3.2.2.4</w:t>
      </w:r>
    </w:p>
    <w:p>
      <w:r>
        <w:t>Au demeurant, à l'appui de ses allégations sur le bon fonctionnement du CNE, le recourant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le recourant s'avère largement antérieur aux faits reprochés. Dans ces conditions, il ne saurait se révéler déterminant. Il ne manque de surcroît pas d'étonner que le recourant fonde son argument sur un seul courrier de Y._______ dont il conteste pourtant fermement la crédibilité et l'impartialité lorsque l'autorité inférieure s'appuie elle-même sur ses rapports et communiqués de presse. En effet, le recourant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il avance que le prénommé ne dispose que d'un pouvoir de proposition auprès de l'OEA ; or, en dépit d'une analyse détaillée et soigneuse, les organes décisionnels de l'OEA n'auraient au jour du dépôt du recours donné aucune suite aux rapports. Il estime que ces reproches adressés aux responsables du CNE ne lient dès lors que le secrétaire général de l'OEA, dont la partialité et la subjectivité ont été vivement critiquées ensuite d'une conférence de presse du 15 septembre 2018. Il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le recourant s'en prend uniquement à la personne de l'auteur des rapports et communiqués, soit le secrétaire général de l'OEA ; il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w:t>
      </w:r>
    </w:p>
    <w:p>
      <w:r>
        <w:rPr>
          <w:b/>
        </w:rPr>
        <w:t>E. 3.2.2.5</w:t>
      </w:r>
    </w:p>
    <w:p>
      <w:r>
        <w:t>En outre, le recourant estime que fonder la décision sur des faits établis par l'OEA revient à ignorer la nature particulièrement controversée de ladite organisation dont les méthodes font régulièrement l'objet de vives critiques. Il expose que l'OEA, dont le siège se situe à Washington, est notamment connue pour avoir expulsé Cuba de l'Organisation de 1962 à 2009, sous l'impulsion des États-Unis ; si son financement est opéré, en théorie, par les États membres sous la forme de quotes-parts, les États-Unis financent toutefois, en pratique, près de 60% de son budget annuel. Le recourant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Le recourant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du recourant,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Le recourant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Il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Le recourant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Le recourant conclut de son exposé que le Tribunal administratif fédéral ne saurait accorder de valeur probante aux rapports de l'OEA entachés de partialité et d'erreurs statistiques et factuelles. Il convient de relever sur ce point que le recourant fonde son argument sur des analyses de rapports sans lien aucun avec les élections au Venezuela et sans aucunement les étayer s'agissant de ceux relatifs à ce pays. Quoi qu'il en soit, il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le recourant a en réalité reconnu ces faits même si elle en conteste la gravité.</w:t>
      </w:r>
    </w:p>
    <w:p>
      <w:r>
        <w:rPr>
          <w:b/>
        </w:rPr>
        <w:t>E. 3.2.2.6</w:t>
      </w:r>
    </w:p>
    <w:p>
      <w:r>
        <w:t>Quant au refus par le CNE d'un pilotage électoral de l'OEA en qualité d'observateur dont se prévaudrait l'autorité inférieure pour conclure à l'aveu d'une pratique électorale irrégulière, le recourant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Le recourant déclare que les résultats électoraux de ces États n'ont donné lieu à aucune controverse, ni aucune sanction internationale, en dépit du refus de pilotage de l'OEA. Il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Il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w:t>
      </w:r>
    </w:p>
    <w:p>
      <w:r>
        <w:rPr>
          <w:b/>
        </w:rPr>
        <w:t>E. 3.2.2.7</w:t>
      </w:r>
    </w:p>
    <w:p>
      <w:r>
        <w:t>Par ailleurs et d'une manière plus générale, il appert que le recourant n'apporte en fin de compte aucun élément concret susceptible de mettre en cause le contenu des pièces retenues par l'autorité inférieure à la base de sa décision. S'en prenant aux documents émanant de l'OEA, il ne dit pas un mot sur les autres sources citées par l'autorité inférieure, si ce n'est pour indiquer que les événements en cause ne se présentent que comme des incidents ou des dérapages isolés. Nonobstant l'importante couverture médiatique de la situation au Venezuela, il ne produit en outre lui-même aucun document traitant spécifiquement des faits incriminés. Au contraire, force est en substance de constater que le recourant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le recourant n'aborde à aucun moment le fond du motif d'inscription lui-même, à savoir le rôle du CNE dans les atteintes aux droits démocratiques au Venezuela.</w:t>
      </w:r>
    </w:p>
    <w:p>
      <w:r>
        <w:rPr>
          <w:b/>
        </w:rPr>
        <w:t>E. 3.2.2.8</w:t>
      </w:r>
    </w:p>
    <w:p>
      <w:r>
        <w:t>S'agissant de son implication personnelle, le recourant souligne longuement que ses compétences au sein du CNE étaient strictement limitées à la réalisation d'actes d'ordre administratif, énumérant les attributions du secrétaire général telles qu'elles ressortent de l'art. 13 de la directive interne du 27 février 1986 : 1. Execute the resolutions issued by the Corps, as well as the instructions issued by the President, the Vice-Presidents and members of the Council. 2. Inform the President of all correspondence that arrives to the Organism, addressed to it, to the President or to the Secretary.</w:t>
      </w:r>
    </w:p>
    <w:p>
      <w:r>
        <w:rPr>
          <w:b/>
        </w:rPr>
        <w:t>E. 3.2.2.9</w:t>
      </w:r>
    </w:p>
    <w:p>
      <w:r>
        <w:t>Compte tenu de ces éléments, force est de constater que le recourant a échoué à apporter la contre-preuve des faits établis par l'autorité inférieure avec vraisemblance prépondérante.</w:t>
      </w:r>
    </w:p>
    <w:p>
      <w:r>
        <w:rPr>
          <w:b/>
        </w:rPr>
        <w:t>E. 3.3</w:t>
      </w:r>
    </w:p>
    <w:p>
      <w:r>
        <w:t>Il découle de ce qui précède que, mal fondés, les griefs du recourant portant sur la constatation des faits et leur appréciation doivent être rejetés. 4. Le recourant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il estime que la tenue d'une procédure devant l'autorité inférieure vise à pallier ces carences, par la conduite d'une instruction plus complète. Or, il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Il en déduit que l'autorité inférieure aurait dû conclure à la radiation de son nom de l'annexe 1 de l'O-Venezuela. Dans sa réponse, l'autorité inférieure qualifie d'inexacte l'affirmation du recourant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le recourant. Elle en déduit que le degré de vraisemblance prépondérante requis par le Tribunal administratif fédéral est atteint, voire dépassé. Dans ses remarques du 25 mai 2020, le recourant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Il en déduit que la décision du DEFR refusant de supprimer son nom de l'annexe à l'O-Venezuela doit être qualifiée d'inopportune, ce d'autant plus au regard de la gravité des sanctions prononcées.</w:t>
      </w:r>
    </w:p>
    <w:p>
      <w:r>
        <w:rPr>
          <w:b/>
        </w:rPr>
        <w:t>E. 4</w:t>
      </w:r>
    </w:p>
    <w:p>
      <w:r>
        <w:t>Prepare the Minutes of the Sessions of the Supreme Electoral Council. The Minutes will contain: Beginning time and date of the Session; Ending time of the Session; The list of participants in the Session; The treated points; The formulated proposals; The resolutions taken with express indication of how they were voted; the reasons for the votes saved; a reliable summary of Members' presentations in the matters discussed. When any Member requires it, the content of his or her interventions on one or more of the matters dealt with shall be reproduced verbatim in the Minutes.</w:t>
      </w:r>
    </w:p>
    <w:p>
      <w:r>
        <w:rPr>
          <w:b/>
        </w:rPr>
        <w:t>E. 4.1</w:t>
      </w:r>
    </w:p>
    <w:p>
      <w:r>
        <w:t>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 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w:t>
      </w:r>
    </w:p>
    <w:p>
      <w:r>
        <w:rPr>
          <w:b/>
        </w:rPr>
        <w:t>E. 4.2</w:t>
      </w:r>
    </w:p>
    <w:p>
      <w:r>
        <w:t>En l'espèce, il sied en premier lieu de rappeler que la LEmb tend à la mise en oeuvre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le recourant fonde son grief sur les mêmes critiques que celles déjà examinées au considérant précédent. Or, il en ressort que le rôle du CNE ainsi que celui du recourant dans les dégradations des droits démocratiques au Venezuela ont été établis au degré de la vraisemblance prépondérante requis après recoupement de nombreuses sources et non pas exclusivement, comme le soutient le recourant, sur la base des seuls rapports de l'OEA. Tenant compte des considérations politiques aussi bien que de la situation du recourant, le tribunal de céans, faisant preuve de la retenue qui s'impose, ne peut qu'admettre que la décision entreprise se présente comme la meilleure que l'autorité inférieure - laquelle a examiné les éléments essentiels et procédé aux éclaircissements requis - pouvait prendre.</w:t>
      </w:r>
    </w:p>
    <w:p>
      <w:r>
        <w:rPr>
          <w:b/>
        </w:rPr>
        <w:t>E. 4.3</w:t>
      </w:r>
    </w:p>
    <w:p>
      <w:r>
        <w:t>Sur le vu de ce qui précède, force est de constater que la décision entreprise ne saurait manifestement être qualifiée d'inopportune. Partant, mal fondé, le grief du recourant doit être rejeté. 5. 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6.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4'000 francs, doivent être intégralement mis à sa charge. Ils seront compensés par l'avance de frais de 4'000 francs versée par le recourant le 7 février 2020 dès l'entrée en force du présent arrêt. Vu l'issue de la procédure, le recourant n'a pas droit à des dépens (art. 64 PA).</w:t>
      </w:r>
    </w:p>
    <w:p>
      <w:r>
        <w:rPr>
          <w:b/>
        </w:rPr>
        <w:t>E. 5</w:t>
      </w:r>
    </w:p>
    <w:p>
      <w:r>
        <w:t>Participate opportunely to the Public Administration, political parties and legal or natural persons the decisions taken by the Body in which those have interest or concern them.</w:t>
      </w:r>
    </w:p>
    <w:p>
      <w:r>
        <w:rPr>
          <w:b/>
        </w:rPr>
        <w:t>E. 6</w:t>
      </w:r>
    </w:p>
    <w:p>
      <w:r>
        <w:t>Participate in a timely manner to the units of the Supreme Electoral Council of the decisions made that refer to them.</w:t>
      </w:r>
    </w:p>
    <w:p>
      <w:r>
        <w:rPr>
          <w:b/>
        </w:rPr>
        <w:t>E. 7</w:t>
      </w:r>
    </w:p>
    <w:p>
      <w:r>
        <w:t>Request timely publication in the official gazette of the Republic of Venezuela, of the Resolutions that must be published in such Organization.</w:t>
      </w:r>
    </w:p>
    <w:p>
      <w:r>
        <w:rPr>
          <w:b/>
        </w:rPr>
        <w:t>E. 8</w:t>
      </w:r>
    </w:p>
    <w:p>
      <w:r>
        <w:t>Keep the President informed of the development of the activities of all the operative and advisory units of the Supreme Electoral Council regarding the resolutions taken by such Corp, for which they will be able to request accounts rendering from those responsible of them.</w:t>
      </w:r>
    </w:p>
    <w:p>
      <w:r>
        <w:rPr>
          <w:b/>
        </w:rPr>
        <w:t>E. 9</w:t>
      </w:r>
    </w:p>
    <w:p>
      <w:r>
        <w:t>Receive the Account rendition of the units attached to the Secretary.</w:t>
      </w:r>
    </w:p>
    <w:p>
      <w:r>
        <w:rPr>
          <w:b/>
        </w:rPr>
        <w:t>E. 10</w:t>
      </w:r>
    </w:p>
    <w:p>
      <w:r>
        <w:t>Attend all Sessions of the Supreme Electoral Council.</w:t>
      </w:r>
    </w:p>
    <w:p>
      <w:r>
        <w:rPr>
          <w:b/>
        </w:rPr>
        <w:t>E. 11</w:t>
      </w:r>
    </w:p>
    <w:p>
      <w:r>
        <w:t>Issue certificates of minutes of the Council and of documents in progress or of the Central Archive, whenever the Body or its President so decides.</w:t>
      </w:r>
    </w:p>
    <w:p>
      <w:r>
        <w:rPr>
          <w:b/>
        </w:rPr>
        <w:t>E. 12</w:t>
      </w:r>
    </w:p>
    <w:p>
      <w:r>
        <w:t>Accurately certify the publications ordered by the Council.</w:t>
      </w:r>
    </w:p>
    <w:p>
      <w:r>
        <w:rPr>
          <w:b/>
        </w:rPr>
        <w:t>E. 13</w:t>
      </w:r>
    </w:p>
    <w:p>
      <w:r>
        <w:t>Comply with the other provisions that concern it according to this Regulation and the orders issued by the Board and its Chairman in use of the legal and regulatory powers. Le recourant insiste sur le fait qu'il ne disposait pas du droit de prendre part au vote dans le cadre de la prise de décisions par le CNE ni de s'exprimer dans le cadre des délibérations préalables à leur adoption. Il indique que la signature des procès-verbaux des séances du CNE constituait une simple formalité sans conséquence sur la validité des décisions prises. Il estime également que, compte tenu de la situation économique désastreuse au Venezuela, on ne saurait lui reprocher de ne pas s'être distancié des décisions prises par son employeur, sauf à exiger de lui qu'il perde son emploi. On ne saurait évidemment nier que la fonction de secrétaire général exercée par le recourant au sein du CNE s'avérait bien moins décisive que celle des membres directeurs de l'organe, lesquels disposaient d'un droit de vote et participaient ainsi directement et formellement à la prise de décisions. Cependant, l'inscription sur l'annexe 1 de l'O-Venezuela n'est pas réservée aux personnes ayant pris de telles décisions. Ainsi, la fonction du recourant, au bénéfice d'une licence d'avocat, n'en demeurait pas moins essentielle à la formalisation et à l'exécution des résolutions ainsi qu'au fonctionnement du CNE en général. Le recourant avance qu'il ne se présentait que comme un simple exécutant ; il n'en demeure pas moins qu'il a, de ce fait, bien participé à l'exécution des résolutions prises. Le simple fait qu'il disposait, dans ce cadre, d'une marge de manoeuvre restreinte ne saurait suffire à écarter toute implication de sa part dans le travail du CNE. Au contraire, sa participation, même dans une mesure moindre que celle des membres avec droit de vote, n'en est pas moins établie. Le recourant soutient également qu'il aurait pris le risque de perdre son emploi s'il s'était distancié des actions du CNE. Cette crainte se révèle certes compréhensible. Il convient cependant de souligner d'une part que cela ne change rien au fait que le recourant a, dans une certaine mesure, bien participé à ces actions alors qu'il ne pouvait ignorer leur caractère contesté. D'autre part, il faut bien reconnaître que le recourant n'a non seulement jamais pris publiquement ses distances, mais il n'a également jamais allégué avoir d'une autre manière tenté de faire part d'éventuels doutes sur la légitimité démocratique de ces actions auprès des personnes les ayant décidées. Il n'a pas non plus, dans ses écritures déposées dans le cadre de la présente procédure, y compris après sa mise à la retraite et donc après la perte de son emploi, exprimé son désaccord avec les décisions prises par le CNE. Bien au contraire, il n'a eu de cesse de les justifier. De ce fait, les allégations du recourant quant à l'impossibilité de se distancier des actions du CNE doivent manifestement être relativisées. Au final, le recourant a bien facilité les décisions du CNE et leur a donné légitimité et crédibilité.</w:t>
      </w:r>
    </w:p>
    <w:p>
      <w:r>
        <w:rPr>
          <w:b/>
        </w:rPr>
        <w:t>E. 14</w:t>
      </w:r>
    </w:p>
    <w:p>
      <w:r>
        <w:t>novembre 2020, elle avance qu’une éventuelle modification ou radiation de l’inscription du recourant sera selon toute vraisemblance effectuée au plus tard à cette date. Par souci de cohérence avec l’UE, l’autorité inférieure propose d’attendre la décision de celle-ci concernant l’inscription du recourant puis de lui impartir un nouveau délai pour prendre position sur la base des faits connus à ce moment-là. H. Par courrier du 2 octobre 2020, le recourant constate que les explications et pièces fournies à l’appui de ses déterminations du 27 juillet 2020 ne sont pas formellement contestées. Il estime que cela doit déjà entraîner l’admission de son recours puisqu’il découle des observations de l’autorité inférieure qu’elle n’entend pas, à ce stade, modifier la liste des personnes sanctionnées. Il reproche en outre à l’autorité inférieure de ne pas avoir l’intention d’examiner les motifs invoqués mais de se fonder sur la prochaine décision de l’UE alors que la Suisse est un État souverain.</w:t>
      </w:r>
    </w:p>
    <w:p>
      <w:r>
        <w:t>B-534/2020 Page 6 I. Par Décision (PESC) 2020/1700 du 12 novembre 2020 modifiant la décision (PESC) 2017/2074 concernant des mesures restrictives en raison de la situation au Venezuela, le Conseil de l’UE a non seulement prorogé la Décision (PESC) 2017/2074 du Conseil du 13 novembre 2017 concernant des mesures restrictives en raison de la situation au Venezuela (cf. supra A.a) mais également mis à jour l’inscription relative au recourant en ce sens que sa fonction de secrétaire général du Conseil électoral national a été supprimée des informations d’identification. En outre, les motifs de l’inscription ont été reformulés en ces termes : « secrétaire général du Conseil électoral national (CNE) de 2009 à juin 2020. En cette qualité, responsable d’avoir approuvé des décisions du CNE qui ont porté atteinte à la démocratie au Venezuela et notamment contribué à la mise en place de l’Assemblée constituante illégitime et à la manipulation du processus électoral ». J. En date du 5 janvier 2021, l’autorité inférieure a communiqué au tribunal de céans les modifications de l’inscription du recourant à l’annexe 1 de l’O- Venezuela : « SSID: (…) Name: X._______ Sex: M</w:t>
      </w:r>
    </w:p>
    <w:p>
      <w:r>
        <w:t>Justification: Secretary-General of the National Electoral Council (CNE). Responsible CNE) from 2009 until Jun 2020. In this role responsible for approving CNE decisions which have undermined democracy in Venezuela, including facilitating the establishment of the illegitimate Constituent Assembly and the manipulation of the electoral process. Other information: Secretary General of the National Electoral Council. Modifications: Listed on 10 Jul 2018, amended on 7 Aug 2019, 27 Nov 2020. » K. Dans sa prise de position du 5 février 2021, l’autorité inférieure se réfère à la jurisprudence de la Cour européenne des droits de l’homme selon laquelle les autorités judiciaires n’ont pas à se prononcer sur le bien-fondé des mesures de sanction décidées par l’ONU mais uniquement à s’assurer de l’absence de caractère arbitraire de l’inscription avant de les exécuter, déclarant que cette jurisprudence est applicable par analogie aux sanctions décidées initialement par l’UE. Par ailleurs, elle considère que le fait qu’entre-temps le recourant n’occupe plus le poste en cause ne change rien au fait qu’il endosse la responsabilité d’avoir porté atteinte à la</w:t>
      </w:r>
    </w:p>
    <w:p>
      <w:r>
        <w:t>B-534/2020 Page 7 démocratie lorsqu’il l’occupait ; de plus, aucune preuve n’a été fournie que le recourant aurait renoncé aux actions ayant motivé son inscription sur la liste ou qu’il se serait distancié des actions, politiques ou activités portant atteinte à la démocratie ou à l’État de droit ou d’autres personnes inscrites responsables de ces actions, politiques ou activités. L’autorité inférieure en déduit que le maintien de l’inscription du recourant se justifie toujours. L. Dans un courrier daté du 12 mars 2021, le recourant considère que les preuves sur lesquelles repose la décision de l’autorité inférieure ont manifestement été ébranlées par ses griefs de sorte que cette dernière aurait alors dû présenter la preuve positive de la nécessité de l’inscrire à l’annexe 1 de l’O-Venezuela. En outre, il conteste la position de l’autorité inférieure selon laquelle le fait qu’il n’occupe plus son poste au sein de la CNE ne change rien. M. Par arrêt T-552/18 du 14 juillet 2021, la Cour de justice de l’UE (CJUE), par son Tribunal (première instance), a annulé la Décision (PESC) 2018/901, la Décision (PESC) 2018/1656, le règlement d’exécution (UE) 2018/899 du Conseil du 25 juin 2018 mettant en œuvre le règlement (UE) 2017/2063 concernant des mesures restrictives en raison de la situation au Venezuela et le règlement d’exécution (UE) 2018/1653 du Conseil du 6 novembre 2018 mettant en œuvre le règlement (UE) 2017/2063 concernant des mesures restrictives en raison de la situation au Venezuela, en ce que ces actes concernaient le recourant. N. Par Décision (PESC) 2021/1965 du 11 novembre 2021 modifiant la décision (PESC) 2017/2074 concernant des mesures restrictives en raison de la situation au Venezuela, le Conseil de l’UE a non seulement prorogé la Décision (PESC) 2017/2074 du Conseil du 13 novembre 2017 concernant des mesures restrictives en raison de la situation au Venezuela (cf. supra A.a) mais également mis à jour l’inscription relative au recourant en ce sens : « Secrétaire général du Conseil électoral national (CNE) de 2009 à juin 2020. En cette qualité, X._______ a facilité les décisions du CNE et leur a donné légitimité et crédibilité, étant donné que le secrétaire général du CNE joue un rôle dans la définition des priorités et la formalisation des décisions. X._______ a continué d’exercer les fonctions de secrétaire général du CNE alors que la démocratie était sérieusement mise à mal et que le rôle indépendant du CNE dans le processus électoral était compromis. Il est dès lors responsable d’avoir porté atteinte à la</w:t>
      </w:r>
    </w:p>
    <w:p>
      <w:r>
        <w:t>B-534/2020 Page 8 démocratie au Venezuela, et notamment d’avoir contribué à la mise en place de l’Assemblée constituante illégitime et à la manipulation du processus électoral ». O. Le 25 novembre 2021, l’autorité inférieure a informé le tribunal de céans de la modification de l’O-Venezuela du 23 novembre 2021. L’inscription relative au recourant a été modifiée comme suit : « SSID: (…) Name: X._______ Sex: M</w:t>
      </w:r>
    </w:p>
    <w:p>
      <w:r>
        <w:t>Justification: Secretary-General of the National Electoral Council (CNE) from 2009 until Jun 2020. In thisthat role, X._______ facilitated, legitimised and gave credibility to CNE decisions, since the Secretary-General of the CNE has a role responsible for approvingin agenda-setting and formalising decisions. X._______ remained Secretary-General of CNE decisions which havewhile democracy was severely undermined and the independent role of the CNE within the electoral process was compromised. He is therefore responsible for undermining democracy in Venezuela, including facilitating the establishment of the illegitimate Constituent Assembly and the manipulation of the electoral process. Modifications: Listed on 10 Jul 2018, amended on 7 Aug 2019, 27 Nov 2020, 24 Nov 2021. » P. Par courrier du 17 décembre 2021, le recourant relève qu’il n’est plus tenu responsable d’avoir approuvé des décisions – faute de disposer d’un quelconque pouvoir de décision au CNE – mais uniquement d’avoir planifié les séances et formalisé les décisions du CNE. Rappelant les compétences purement administratives qui étaient les siennes, il estime que la rectification, après plus de trois ans, de son inscription à l’O-Venezuela, va pleinement dans ce sens en tant qu’elle confirme enfin l’absence de tout pouvoir décisionnel du secrétaire général du CNE. Il demande la réforme de la décision entreprise et sa radiation de l’O-Venezuela. Les arguments avancés de part et d’autre au cours de la présente procédure seront repris plus loin dans la mesure où cela se révèle nécessaire.</w:t>
      </w:r>
    </w:p>
    <w:p>
      <w:r>
        <w:t>B-534/2020 Page 9 Droit : 1. Le Tribunal examine d’office et librement la recevabilité des recours qui lui sont soumis (cf. ATAF 2007/6 consid. 1). 1.1 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 1.2 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 1.3 Les dispositions relatives au délai de recours, à la forme et au contenu du mémoire de recours ainsi qu’au paiement de l’avance de frais (art. 50 al. 1, 52 al. 1 et 63 al. 4 PA) sont en outre respectées. 1.4 Le recours est ainsi recevable. 2. 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w:t>
      </w:r>
    </w:p>
    <w:p>
      <w:r>
        <w:t>B-534/2020 Page 10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 3. Le recourant se plaint d’une constatation inexacte et incomplète des faits pertinents. Il s’en prend aux sources utilisées par l’autorité inférieure et à l’appréciation des preuves. 3.1 3.1.1 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 pflege des Bundes, 3ème éd. 2013, n° 1043 et la réf. cit.) ; c’est également</w:t>
      </w:r>
    </w:p>
    <w:p>
      <w:r>
        <w:t>B-534/2020 Page 11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w:t>
      </w:r>
    </w:p>
    <w:p>
      <w:r>
        <w:rPr>
          <w:b/>
        </w:rPr>
        <w:t>E. 17</w:t>
      </w:r>
    </w:p>
    <w:p>
      <w:r>
        <w:t>consid. 3 ; arrêt du TAF B-5756/2014 du 18 mai 2017 consid. 3.3 non publié à l’ATAF 2017 IV/7 ; ZIBUNG/HOFSTETTER,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 3.1.2 En outre, les autorités suisses supportent le fardeau de la preuve des faits qui valent au recourant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w:t>
      </w:r>
    </w:p>
    <w:p>
      <w:r>
        <w:t>B-534/2020 Page 12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le recourant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 3.1.3 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 3.2 En l’espèce, il convient d’indiquer à titre de rappel que l’inscription relative au recourant actuellement en vigueur à l’annexe 1 de l’O- Venezuela est la suivante : « SSID: (…) Name: X._______ Sex: M</w:t>
      </w:r>
    </w:p>
    <w:p>
      <w:r>
        <w:t>Justification: Secretary-General of the National Electoral Council (CNE) from 2009 until Jun 2020. In thisthat role, X._______ facilitated, legitimised and gave credibility to CNE decisions, since the Secretary-General of the CNE has a role responsible for approvingin agenda-setting and formalising decisions. X._______ remained Secretary-General of CNE decisions which havewhile democracy was severely undermined and the</w:t>
      </w:r>
    </w:p>
    <w:p>
      <w:r>
        <w:t>B-534/2020 Page 13 independent role of the CNE within the electoral process was compromised. He is therefore responsible for undermining democracy in Venezuela, including facilitating the establishment of the illegitimate Constituent Assembly and the manipulation of the electoral process. Modifications: Listed on 10 Jul 2018, amended on 7 Aug 2019, 27 Nov 2020, 24 Nov 2021. » Compte tenu de la jurisprudence exposée ci-dessus, il convient dans un premier temps de déterminer si l’inscription du nom du recourant sur l’annexe 1 de l’O-Venezuela repose sur des éléments établis à satisfaction compte tenu du degré requis de la vraisemblance prépondérante (cf. infra consid. 3.2.1). Le cas échéant, il siéra ensuite d’examiner si le recourant a apporté la contre-preuve nécessaire selon le même degré (cf. infra 3.2.2). 3.2.1 3.2.1.1 À l’appui de sa décision, l’autorité inférieure a en substance reproché au recourant l’implication du CNE dans l’élection d’une Assemblée constituante illicite en juillet 2017, sa participation à une fraude dès décembre 2017 visant à assurer la réélection de Nicolás Maduro et ses liens étroits avec ce dernier. L’autorité inférieure a ainsi exposé que l’Organisation des États américains (OEA)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03.06.2017, pièce 5 de</w:t>
      </w:r>
    </w:p>
    <w:p>
      <w:r>
        <w:t>B-534/2020 Page 14 l’autorité inférieure ; Le Temps, « Le président Nicolas Maduro lance le processus controversé d’assemblée constituante », 24.05.2017, &lt;https://www.letemps.ch/monde/president-nicolas-maduro-lance- processus-controverse-dassemblee-constituante&gt;,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&lt;https://www.lemonde.fr/ameriques/article/2017/07/30/venezuela- election-d-une-assemblee-constituante-dans-un-climat-de-tension- extreme_5166587_3222.html&gt;, consulté le 04.04.2022), de Franceinter du 27 juillet 2017 (« Pourquoi le Venezuela est-il bloqué ? », &lt;https:// www.franceinter.fr/monde/pourquoi-le-venezuela-est-il-bloque&gt;, consulté le 04.04.2022) ou des Echos du 28 juillet 2017 (« Constituante : l'élection en trois questions », &lt;https://www.lesechos.fr/2017/07/constituante- lelection-en-trois-questions-157204&gt;, consulté le 04.04.2022). De plus, dans son communiqué du 2 août 2017 (cf. « Smartmatic Statement on the recent Constituent Assembly Election in Venezuela », pièce 6 de l’autorité inférieure), Smartmatic, société ayant fourni des services de technologie électorale et de soutien au Venezuela depuis 2004, a indiqué clairement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19.05 2018 ; rapport</w:t>
      </w:r>
    </w:p>
    <w:p>
      <w:r>
        <w:t>B-534/2020 Page 15 de l’OEA du 25 septembre 2017, pièce 9 de l’autorité inférieure ; communiqué de presse de l’OEA du 25 septembre 2017, pièce 10 de l’autorité inférieure). 3.2.1.2 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Z._______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Z._______,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Z._______,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t>B-534/2020 Page 16 3.2.1.3 Par ailleurs, l’autorité inférieure a retenu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présidente du CNE, a ainsi pu, le 21 mai 2018, annoncer ce dernier comme vainqueur des élections du 20 mai 2018, notamment en compagnie de la vice-présidente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 3.2.1.4 En ce qui concerne l’implication personnelle du recourant, il est constant qu’il a été nommé secrétaire général du CNE par résolution du 29 décembre 2014 puis s’est vu accorder la retraite anticipée par résolution du 17 juin 2021. Dans la décision, l’autorité inférieure a considéré que, compte tenu des pouvoirs conférés par cette fonction, le recourant remplissait le rôle de pilier central du CNE au quotidien. Elle lui a également reproché d’avoir soutenu les décisions du CNE et de sa présidente alors qu’il aurait pu s’en distancier. La justification de l’inscription du nom du recourant à l’annexe 1 de l’O-Venezuela était alors la suivante : « Secretary-General of the National Electoral Council (CNE). Responsible for approving CNE decisions which have undermined democracy in Venezuela, including facilitating the establishment of the illegitimate Constituent Assembly and manipulation of the electoral process » (voir aussi Décision (PESC) 2018/901 du Conseil du 25 juin 2018 modifiant la décision (PESC) 2017/2074 concernant des mesures restrictives en raison de la situation au Venezuela). Elle a été modifiée le 23 novembre 2021, prévoyant dès lors : « Secretary-General of the National Electoral Council (CNE) from 2009 until Jun 2020. In that role, X._______ facilitated, legitimised and gave credibility to CNE decisions, since the Secretary- General of the CNE has a role in agenda-setting and formalising decisions. X._______ remained Secretary-General of CNE while democracy was severely undermined and the independent role of the CNE within the electoral process was compromised. He is therefore responsible for</w:t>
      </w:r>
    </w:p>
    <w:p>
      <w:r>
        <w:t>B-534/2020 Page 17 undermining democracy in Venezuela, including facilitating the establishment of the illegitimate Constituent Assembly and the manipulation of the electoral process ». Il est permis de déduire de cette modification, qui fait manifestement suite à l’arrêt de la CJUE T-552/18 du 14 juillet 2021 ainsi qu’à la Décision (PESC) 2021/1965 du Conseil du 11 novembre 2021 modifiant la décision (PESC) 2017/2074 concernant des mesures restrictives en raison de la situation au Venezuela, que la réelle responsabilité du recourant dans l’approbation des décisions du CNE a finalement été écartée. La CJUE a en effet constaté que le Conseil de l’UE n’avait pas établi le bien-fondé du motif retenu à l’encontre du recourant faute d’avoir pu démontrer que celui-ci approuvait les décisions du CNE ; le Conseil n’avait pas été en mesure de contester de manière convaincante les arguments du recourant selon lesquels, d’une part, la signature du secrétaire général apposée, sans marge d’appréciation, sur les décisions du CNE ne visait qu’à contrôler leur fidélité aux conclusions adoptées par les membres de cette institution ainsi que le respect des exigences formelles en droit de leur adoption et, d’autre part, le secrétaire général ne participait pas à l’élaboration des positions du CNE et n’a aucune influence sur le contenu des décisions de ce dernier. Dorénavant, l’inscription du nom du recourant à l’annexe 1 de l’O-Venezuela est ainsi motivée par le fait qu’il a facilité les décisions du CNE et leur a donné légitimité et crédibilité, ayant joué un rôle dans la définition des priorités et la formalisation des décisions ; de plus, il a continué d’exercer ses fonctions dans une démocratie sérieusement mise à mal et alors que l’indépendance du CNE dans le processus électoral était compromis. Dans son courrier du 25 novembre 2021 communiquant cette modification au tribunal de céans, l’autorité inférieure n’a fourni aucun détail supplémentaire. On peut cependant souligner que l’inscription repose essentiellement sur le constat – non contesté par le recourant – qu’il a joué un rôle dans la définition des priorités et la formalisation des décisions. Ce constat peut donc – sous réserve de l’éventuelle contre-preuve apportée par le recourant qu’il conviendra d’examiner ci-après – être qualifié d’établi, à tout le moins selon le degré de la vraisemblance prépondérante requis. Par ailleurs, on peut rappeler que le recourant, qui se trouve lui-même titulaire d’une licence d’avocat, a apposé sa signature sur les procès- verbaux des séances du CNE et qu’il était chargé d’exécuter les résolutions de ce dernier. De ce fait, il faut bien admettre qu’il a, dans une certaine mesure et quand bien même il agissait en tant qu’employé de CNE, bel et bien participé aux actions de ce dernier. Le constat, selon lequel a facilité les décisions du CNE et leur a donné légitimité et crédibilité puisqu’il a joué un rôle dans la définition des priorités et la formalisation des décisions, apparaît donc comme suffisamment établi. Cela étant précisé et pour le</w:t>
      </w:r>
    </w:p>
    <w:p>
      <w:r>
        <w:t>B-534/2020 Page 18 surplus, il convient de rappeler que le tribunal de céans doit faire preuve de retenue dans l’examen de la nécessité de la mesure, prise en vue de sauvegarder les intérêts de la Suisse et ayant des implications politiques importantes (cf. supra consid. 2). 3.2.1.5 Sur le vu de ce qui précède, il appert que, se fondant sur de nombreuses et diverses sources journalistiques, institutionnelles et étatiques, puis en les recoupant, force est de constater que l’autorité inférieure n’a pas violé le droit fédéral en matière d’établissement des faits. Par ailleurs, l’analyse de ces sources, lesquelles ont en outre été complétées ci-dessus par diverses autres, permet – sous réserve de l’éventuelle contre-preuve apportée par le recourant qu’il conviendra d’examiner ci-après – de considérer qu’il existe un faisceau d’indices suffisants pour tenir pour établis avec le degré de la vraisemblance prépondérante requis les faits présentés dans la décision entreprise en lien avec les élections de l’Assemblée constituante du 30 juillet 2017, les élections régionales du 15 octobre 2017 et les élections présidentielles du</w:t>
      </w:r>
    </w:p>
    <w:p>
      <w:r>
        <w:rPr>
          <w:b/>
        </w:rPr>
        <w:t>E. 20</w:t>
      </w:r>
    </w:p>
    <w:p>
      <w:r>
        <w:t>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dans les atteintes à la démocratie et à l’État de droit constatées au Venezuela en 2017 et 2018 ainsi que la contribution du recourant en sa qualité de secrétaire général, reposant sur un faisceau d’indices suffisant, se révèlent établies avec le degré requis de la vraisemblance prépondérante. 3.2.2 Il sied à ce stade de se pencher sur les contre-arguments présentés par le recourant afin de déterminer si, comme il le soutient, ils apparaissent suffisants à ébranler les faits établis par l’autorité inférieure. 3.2.2.1 Dans son recours, le recourant se prévaut tout d’abord de diverses dispositions de la Constitution de la République Bolivarienne du Venezuela ainsi que de la Loi Ley Orgánica del Poder Electoral (loi organique sur le pouvoir électoral) afin de démontrer la portée de la mission du CNE. Il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Le recourant en tire que le pouvoir électoral est exercé de manière indépendante par le CNE, en sa qualité d’organe dirigeant, ainsi que par</w:t>
      </w:r>
    </w:p>
    <w:p>
      <w:r>
        <w:t>B-534/2020 Page 19 les entités qui lui sont subordonnées. Sur ce point, l’autorité inférieure relève à juste titre que le recourant,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au recourant. 3.2.2.2 Dans ses remarques du 25 mai 2020, le recourant estime de plus que, contrairement à ce que soutient l’autorité inférieure, aucune évidence ne ressort des éléments au dossier, la situation politique actuelle du Venezuela devant au contraire être qualifiée de complexe. Il considère que l’autorité inférieure a par ailleurs procédé à une analyse lacunaire des faits en tant qu’elle a laissé de côté divers facteurs, notamment d’ordre politique et géopolitique, pourtant déterminants pour juger de la présente affaire. À cet égard, il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il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à plusieurs reprises dans un lieu où elles ne sont pas enregistrées, obligation pour tous les fonctionnaires du CNE d’informer ce dernier de chaque entrée d’électeur afin de vérifier sa situation et sa provenance). Le recourant déclare que chacune des mesures prises par le CNE s’inscrivait dans le mandat légal décrit par la Constitution vénézuélienne ainsi que la Ley Orgánica del Poder Electoral. Il relève que, dans le cadre de sa mission de prévention et de sécurité, le CNE a identifié pas moins de 76 municipalités où des situations de violence étaient apparues par le passé, avec les risques que cela comporte pour l’intégrité du suffrage ; l’organe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Le recourant souligne également que le CNE s’est</w:t>
      </w:r>
    </w:p>
    <w:p>
      <w:r>
        <w:t>B-534/2020 Page 20 doté d’un système d’identification biométrique de chaque électeur avant l’enregistrement de son vote. Il reproche à l’autorité inférieure de ne pas avoir, dans le cadre de son analyse de sa responsabilité dans de prétendues manipulations électorales, tenu compte de ces éléments permettant d’étayer ses explications selon lesquelles le CNE a effectivement exécuté sa mission avec sérieux, dans le seul but de garantir une large participation démocratique aux élections présidentielles vénézuéliennes. 3.2.2.3 Sur ces éléments, il convient de reconnaître avec le recourant que chacune des mesures prises par le CNE dont il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du CNE de mesures pour les élections de 2017 comme le fait le recourant,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le recourant ne conteste pas les constats présentés dans les articles de presse retenus par l’autorité inférieure. Les qualifiant d’« incidents isolés » et de « dérapages isolés », il reconnaît au contraire leur existence tout en minimisant leur gravité. Or, dès lors qu’ils sont précisément liés au déroulement de scrutins et touchent ainsi aux droits démocratiques, le recourant ne peut manifestement ni soutenir qu’ils seraient parfaitement indépendants de l’action du CNE ni qu’il ne s’agirait que d’incidents ou de dérapages isolés. 3.2.2.4 Au demeurant, à l’appui de ses allégations sur le bon fonctionnement du CNE, le recourant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w:t>
      </w:r>
    </w:p>
    <w:p>
      <w:r>
        <w:t>B-534/2020 Page 21 réfuter les faits retenus par l’autorité inférieure. Lesdits efforts d’un côté n’empêchent pas la commission des actes reprochés de l’autre. D’autre part, comme l’a à juste titre relevé l’autorité inférieure, le courrier auquel se réfère le recourant s’avère largement antérieur aux faits reprochés. Dans ces conditions, il ne saurait se révéler déterminant. Il ne manque de surcroît pas d’étonner que le recourant fonde son argument sur un seul courrier de Y._______ dont il conteste pourtant fermement la crédibilité et l’impartialité lorsque l’autorité inférieure s’appuie elle-même sur ses rapports et communiqués de presse. En effet, le recourant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il avance que le prénommé ne dispose que d’un pouvoir de proposition auprès de l’OEA ; or, en dépit d’une analyse détaillée et soigneuse, les organes décisionnels de l’OEA n’auraient au jour du dépôt du recours donné aucune suite aux rapports. Il estime que ces reproches adressés aux responsables du CNE ne lient dès lors que le secrétaire général de l’OEA, dont la partialité et la subjectivité ont été vivement critiquées ensuite d’une conférence de presse du 15 septembre 2018. Il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le recourant s’en prend uniquement à la personne de l’auteur des rapports et communiqués, soit le secrétaire général de l’OEA ; il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w:t>
      </w:r>
    </w:p>
    <w:p>
      <w:r>
        <w:t>B-534/2020 Page 22 se voir reprocher d’avoir omis à tort de constater les faits relatifs à l’impartialité contestée du secrétaire général de l’OEA ni d’avoir pris en compte les documents en émanant dans l’analyse globale de l’ensemble des sources à sa disposition. 3.2.2.5 En outre, le recourant estime que fonder la décision sur des faits établis par l’OEA revient à ignorer la nature particulièrement controversée de ladite organisation dont les méthodes font régulièrement l’objet de vives critiques. Il expose que l’OEA, dont le siège se situe à Washington, est notamment connue pour avoir expulsé Cuba de l’Organisation de 1962 à 2009, sous l’impulsion des États-Unis ; si son financement est opéré, en théorie, par les États membres sous la forme de quotes-parts, les États- Unis financent toutefois, en pratique, près de 60% de son budget annuel. Le recourant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Le recourant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du recourant,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Le recourant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Il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Le recourant cite également le rapport de l’OEA relatif au premier tour des élections présidentielles</w:t>
      </w:r>
    </w:p>
    <w:p>
      <w:r>
        <w:t>B-534/2020 Page 23 haïtiennes de 2011, qui recommandait une modification du résultat, avant qu’il ne soit démontré que ledit rapport présentait de graves lacunes au niveau méthodologique et statistique au point de se révéler arbitraire, pour ne pas dire anti-démocratique. Le recourant conclut de son exposé que le Tribunal administratif fédéral ne saurait accorder de valeur probante aux rapports de l’OEA entachés de partialité et d’erreurs statistiques et factuelles. Il convient de relever sur ce point que le recourant fonde son argument sur des analyses de rapports sans lien aucun avec les élections au Venezuela et sans aucunement les étayer s’agissant de ceux relatifs à ce pays. Quoi qu’il en soit, il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le recourant a en réalité reconnu ces faits même si elle en conteste la gravité. 3.2.2.6 Quant au refus par le CNE d’un pilotage électoral de l’OEA en qualité d’observateur dont se prévaudrait l’autorité inférieure pour conclure à l’aveu d’une pratique électorale irrégulière, le recourant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Le recourant déclare que les résultats électoraux de ces États n’ont donné lieu à aucune controverse, ni aucune sanction internationale, en dépit du refus de pilotage de l’OEA. Il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Il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w:t>
      </w:r>
    </w:p>
    <w:p>
      <w:r>
        <w:t>B-534/2020 Page 24 3.2.2.7 Par ailleurs et d’une manière plus générale, il appert que le recourant n’apporte en fin de compte aucun élément concret susceptible de mettre en cause le contenu des pièces retenues par l’autorité inférieure à la base de sa décision. S’en prenant aux documents émanant de l’OEA, il ne dit pas un mot sur les autres sources citées par l’autorité inférieure, si ce n’est pour indiquer que les événements en cause ne se présentent que comme des incidents ou des dérapages isolés. Nonobstant l’importante couverture médiatique de la situation au Venezuela, il ne produit en outre lui-même aucun document traitant spécifiquement des faits incriminés. Au contraire, force est en substance de constater que le recourant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le recourant n’aborde à aucun moment le fond du motif d’inscription lui-même, à savoir le rôle du CNE dans les atteintes aux droits démocratiques au Venezuela. 3.2.2.8 S’agissant de son implication personnelle, le recourant souligne longuement que ses compétences au sein du CNE étaient strictement limitées à la réalisation d’actes d’ordre administratif, énumérant les attributions du secrétaire général telles qu’elles ressortent de l’art. 13 de la directive interne du 27 février 1986 : 1. Execute the resolutions issued by the Corps, as well as the instructions issued by the President, the Vice-Presidents and members of the Council. 2. Inform the President of all correspondence that arrives to the Organism, addressed to it, to the President or to the Secretary. 3. Prepare the Agendas of the Organization’s sessions according to the instructions received from the President. 4. Prepare the Minutes of the Sessions of the Supreme Electoral Council. The Minutes will contain: Beginning time and date of the Session; Ending time of the Session; The list of participants in the Session; The treated points; The formulated proposals; The resolutions taken with express indication of how they were voted; the reasons for the votes saved; a reliable summary of Members’ presentations in the matters discussed. When any Member requires it, the content of his or her interventions on one or more of the matters dealt with shall be reproduced verbatim in the Minutes. 5. Participate opportunely to the Public Administration, political parties and legal or natural persons the decisions taken by the Body in which those have interest or concern them.</w:t>
      </w:r>
    </w:p>
    <w:p>
      <w:r>
        <w:t>B-534/2020 Page 25 6. Participate in a timely manner to the units of the Supreme Electoral Council of the decisions made that refer to them. 7. Request timely publication in the official gazette of the Republic of Venezuela, of the Resolutions that must be published in such Organization. 8. Keep the President informed of the development of the activities of all the operative and advisory units of the Supreme Electoral Council regarding the resolutions taken by such Corp, for which they will be able to request accounts rendering from those responsible of them. 9. Receive the Account rendition of the units attached to the Secretary. 10. Attend all Sessions of the Supreme Electoral Council. 11. Issue certificates of minutes of the Council and of documents in progress or of the Central Archive, whenever the Body or its President so decides. 12. Accurately certify the publications ordered by the Council. 13. Comply with the other provisions that concern it according to this Regulation and the orders issued by the Board and its Chairman in use of the legal and regulatory powers. Le recourant insiste sur le fait qu’il ne disposait pas du droit de prendre part au vote dans le cadre de la prise de décisions par le CNE ni de s’exprimer dans le cadre des délibérations préalables à leur adoption. Il indique que la signature des procès-verbaux des séances du CNE constituait une simple formalité sans conséquence sur la validité des décisions prises. Il estime également que, compte tenu de la situation économique désastreuse au Venezuela, on ne saurait lui reprocher de ne pas s’être distancié des décisions prises par son employeur, sauf à exiger de lui qu’il perde son emploi. On ne saurait évidemment nier que la fonction de secrétaire général exercée par le recourant au sein du CNE s’avérait bien moins décisive que celle des membres directeurs de l’organe, lesquels disposaient d’un droit de vote et participaient ainsi directement et formellement à la prise de décisions. Cependant, l’inscription sur l’annexe 1 de l’O-Venezuela n’est pas réservée aux personnes ayant pris de telles décisions. Ainsi, la fonction du recourant, au bénéfice d’une licence d’avocat, n’en demeurait pas moins essentielle à la formalisation et à l’exécution des résolutions ainsi qu’au fonctionnement du CNE en général. Le recourant avance qu’il ne se présentait que comme un simple exécutant ; il n’en demeure pas moins qu’il a, de ce fait, bien participé à l’exécution des résolutions prises. Le simple fait qu’il disposait, dans ce</w:t>
      </w:r>
    </w:p>
    <w:p>
      <w:r>
        <w:t>B-534/2020 Page 26 cadre, d’une marge de manœuvre restreinte ne saurait suffire à écarter toute implication de sa part dans le travail du CNE. Au contraire, sa participation, même dans une mesure moindre que celle des membres avec droit de vote, n’en est pas moins établie. Le recourant soutient également qu’il aurait pris le risque de perdre son emploi s’il s’était distancié des actions du CNE. Cette crainte se révèle certes compréhensible. Il convient cependant de souligner d’une part que cela ne change rien au fait que le recourant a, dans une certaine mesure, bien participé à ces actions alors qu’il ne pouvait ignorer leur caractère contesté. D’autre part, il faut bien reconnaître que le recourant n’a non seulement jamais pris publiquement ses distances, mais il n’a également jamais allégué avoir d’une autre manière tenté de faire part d’éventuels doutes sur la légitimité démocratique de ces actions auprès des personnes les ayant décidées. Il n’a pas non plus, dans ses écritures déposées dans le cadre de la présente procédure, y compris après sa mise à la retraite et donc après la perte de son emploi, exprimé son désaccord avec les décisions prises par le CNE. Bien au contraire, il n’a eu de cesse de les justifier. De ce fait, les allégations du recourant quant à l’impossibilité de se distancier des actions du CNE doivent manifestement être relativisées. Au final, le recourant a bien facilité les décisions du CNE et leur a donné légitimité et crédibilité. 3.2.2.9 Compte tenu de ces éléments, force est de constater que le recourant a échoué à apporter la contre-preuve des faits établis par l’autorité inférieure avec vraisemblance prépondérante. 3.3 Il découle de ce qui précède que, mal fondés, les griefs du recourant portant sur la constatation des faits et leur appréciation doivent être rejetés. 4. Le recourant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il estime que la tenue d’une procédure devant l’autorité inférieure vise à pallier ces carences, par la conduite d’une instruction plus complète. Or, il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w:t>
      </w:r>
    </w:p>
    <w:p>
      <w:r>
        <w:t>B-534/2020 Page 27 aucune suite à ce jour. Il en déduit que l’autorité inférieure aurait dû conclure à la radiation de son nom de l’annexe 1 de l’O-Venezuela. Dans sa réponse, l’autorité inférieure qualifie d’inexacte l’affirmation du recourant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le recourant. Elle en déduit que le degré de vraisemblance prépondérante requis par le Tribunal administratif fédéral est atteint, voire dépassé. Dans ses remarques du 25 mai 2020, le recourant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Il en déduit que la décision du DEFR refusant de supprimer son nom de l’annexe à l’O- Venezuela doit être qualifiée d’inopportune, ce d’autant plus au regard de la gravité des sanctions prononcées. 4.1 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w:t>
      </w:r>
    </w:p>
    <w:p>
      <w:r>
        <w:t>B-534/2020 Page 28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 4.2 En l’espèce, il sied en premier lieu de rappeler que la LEmb tend à la mise en œuvre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le recourant fonde son grief sur les mêmes critiques que celles déjà examinées au considérant précédent. Or, il en ressort que le rôle du CNE ainsi que celui du recourant dans les dégradations des droits démocratiques au Venezuela ont été établis au degré de la vraisemblance prépondérante requis après recoupement de nombreuses sources et non pas exclusivement, comme le soutient le recourant, sur la base des seuls rapports de l’OEA. Tenant compte des considérations politiques aussi bien que de la situation du recourant, le tribunal de céans, faisant preuve de la retenue qui s’impose, ne peut qu’admettre que la décision entreprise se présente comme la meilleure que l’autorité inférieure – laquelle a examiné les éléments essentiels et procédé aux éclaircissements requis – pouvait prendre. 4.3 Sur le vu de ce qui précède, force est de constater que la décision entreprise ne saurait manifestement être qualifiée d’inopportune. Partant, mal fondé, le grief du recourant doit être rejeté. 5. 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t>B-534/2020 Page 29 6.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4’000 francs, doivent être intégralement mis à sa charge. Ils seront compensés par l’avance de frais de 4’000 francs versée par le recourant le 7 février 2020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