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B-5126/2014 vom 16. Dezember 2014</w:t>
      </w:r>
    </w:p>
    <w:p>
      <w:r>
        <w:t>Bundesverwaltungsgericht, 2014-12-16, DE</w:t>
      </w:r>
    </w:p>
    <w:p>
      <w:r>
        <w:rPr>
          <w:b/>
        </w:rPr>
        <w:t xml:space="preserve">Quelle: </w:t>
      </w:r>
      <w:r>
        <w:t>https://mcp.opencaselaw.ch/entscheid/bvger_B-5126_2014</w:t>
      </w:r>
    </w:p>
    <w:p>
      <w:r>
        <w:t>FR: TAF B-5126/2014 du 16 décembre 2014</w:t>
      </w:r>
    </w:p>
    <w:p>
      <w:r>
        <w:t>IT: TAF B-5126/2014 del 16 dicembre 2014</w:t>
      </w:r>
    </w:p>
    <w:p>
      <w:pPr>
        <w:pStyle w:val="Heading2"/>
      </w:pPr>
      <w:r>
        <w:t>Regeste</w:t>
      </w:r>
    </w:p>
    <w:p>
      <w:r>
        <w:t>Öffentliches Beschaffungswesen</w:t>
      </w:r>
    </w:p>
    <w:p>
      <w:pPr>
        <w:pStyle w:val="Heading2"/>
      </w:pPr>
      <w:r>
        <w:t>Erwägungen</w:t>
      </w:r>
    </w:p>
    <w:p>
      <w:r>
        <w:rPr>
          <w:b/>
        </w:rPr>
        <w:t>E. 1</w:t>
      </w:r>
    </w:p>
    <w:p>
      <w:r>
        <w:t>Das Beschwerdeverfahren wird als durch Wiedererwägung gegenstandslos geworden abgeschrieben.</w:t>
      </w:r>
    </w:p>
    <w:p>
      <w:r>
        <w:rPr>
          <w:b/>
        </w:rPr>
        <w:t>E. 2</w:t>
      </w:r>
    </w:p>
    <w:p>
      <w:r>
        <w:t>Es werden keine Verfahrenskosten erhoben.</w:t>
      </w:r>
    </w:p>
    <w:p>
      <w:r>
        <w:rPr>
          <w:b/>
        </w:rPr>
        <w:t>E. 3</w:t>
      </w:r>
    </w:p>
    <w:p>
      <w:r>
        <w:t>Der Beschwerdeführerin wird zu Lasten der Vergabestelle eine Parteientschädigung von Fr. 20'000.- zugesprochen.</w:t>
      </w:r>
    </w:p>
    <w:p>
      <w:r>
        <w:rPr>
          <w:b/>
        </w:rPr>
        <w:t>E. 4</w:t>
      </w:r>
    </w:p>
    <w:p>
      <w:r>
        <w:t>Dieser Entscheid geht an: - die Beschwerdeführerin (Gerichtsurkunde; Rechtsvertreter) - die Vergabestelle (Ref-Nr. SIMAP-Projekt-ID 111380; Gerichts-urkunde) - die Zuschlagsempfängerin (auszugsweise): Z._______ AG (A-Post)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16.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