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B-4384/2011 vom 6. Oktober 2011</w:t>
      </w:r>
    </w:p>
    <w:p>
      <w:r>
        <w:t>Bundesverwaltungsgericht, 2011-10-06, DE</w:t>
      </w:r>
    </w:p>
    <w:p>
      <w:r>
        <w:rPr>
          <w:b/>
        </w:rPr>
        <w:t xml:space="preserve">Quelle: </w:t>
      </w:r>
      <w:r>
        <w:t>https://mcp.opencaselaw.ch/entscheid/bvger_B-4384_2011</w:t>
      </w:r>
    </w:p>
    <w:p>
      <w:r>
        <w:t>FR: TAF B-4384/2011 du 6 octobre 2011</w:t>
      </w:r>
    </w:p>
    <w:p>
      <w:r>
        <w:t>IT: TAF B-4384/2011 del 6 ottobre 2011</w:t>
      </w:r>
    </w:p>
    <w:p>
      <w:pPr>
        <w:pStyle w:val="Heading2"/>
      </w:pPr>
      <w:r>
        <w:t>Regeste</w:t>
      </w:r>
    </w:p>
    <w:p>
      <w:r>
        <w:t>Fristen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vom 4. August 2011 wird, soweit darauf einzutreten ist, abgewiesen.</w:t>
      </w:r>
    </w:p>
    <w:p>
      <w:r>
        <w:rPr>
          <w:b/>
        </w:rPr>
        <w:t>E. 2</w:t>
      </w:r>
    </w:p>
    <w:p>
      <w:r>
        <w:t>Auf das Fristwiederherstellungsgesuch vom 4. August 2011 wird nicht ein­getreten.</w:t>
      </w:r>
    </w:p>
    <w:p>
      <w:r>
        <w:rPr>
          <w:b/>
        </w:rPr>
        <w:t>E. 3</w:t>
      </w:r>
    </w:p>
    <w:p>
      <w:r>
        <w:t>Die Verfahrenskosten von Fr. 600.- werden der Gesuchstellerin auferlegt. Dieser Betrag ist innert 30 Tagen nach Versand des vorliegenden Urteils zu Gunsten der Gerichtskasse zu überweisen.</w:t>
      </w:r>
    </w:p>
    <w:p>
      <w:r>
        <w:rPr>
          <w:b/>
        </w:rPr>
        <w:t>E. 4</w:t>
      </w:r>
    </w:p>
    <w:p>
      <w:r>
        <w:t>Es wird keine Parteientschädigung zugesprochen.</w:t>
      </w:r>
    </w:p>
    <w:p>
      <w:r>
        <w:rPr>
          <w:b/>
        </w:rPr>
        <w:t>E. 5</w:t>
      </w:r>
    </w:p>
    <w:p>
      <w:r>
        <w:t>Dieses Urteil geht an: - die Gesuchstellerin (Einschreiben; Beilagen: Einzahlungsschein, Ge-suchsbeilage zurück) - die Gesuchsgegnerin (Einschreiben) - das Eidgenössische Institut für Geistiges Eigentum IGE (Ref-Nr. B-2572/2011; Einschreiben) Die vorsitzende Richterin: Der Gerichtsschreiber: Maria Amgwerd Roger Mallepell Versand: 7. Oktober 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