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B-1016/2011 vom 23. Mai 2012</w:t>
      </w:r>
    </w:p>
    <w:p>
      <w:r>
        <w:t>Bundesverwaltungsgericht, 2012-05-23, FR</w:t>
      </w:r>
    </w:p>
    <w:p>
      <w:r>
        <w:rPr>
          <w:b/>
        </w:rPr>
        <w:t xml:space="preserve">Quelle: </w:t>
      </w:r>
      <w:r>
        <w:t>https://mcp.opencaselaw.ch/entscheid/bvger_B-1016_2011</w:t>
      </w:r>
    </w:p>
    <w:p>
      <w:r>
        <w:t>FR: TAF B-1016/2011 du 23 mai 2012</w:t>
      </w:r>
    </w:p>
    <w:p>
      <w:r>
        <w:t>IT: TAF B-1016/2011 del 23 maggio 2012</w:t>
      </w:r>
    </w:p>
    <w:p>
      <w:pPr>
        <w:pStyle w:val="Heading2"/>
      </w:pPr>
      <w:r>
        <w:t>Regeste</w:t>
      </w:r>
    </w:p>
    <w:p>
      <w:r>
        <w:t>Validation des périodes de formation etc.</w:t>
      </w:r>
    </w:p>
    <w:p>
      <w:pPr>
        <w:pStyle w:val="Heading2"/>
      </w:pPr>
      <w:r>
        <w:t>Erwägungen</w:t>
      </w:r>
    </w:p>
    <w:p>
      <w:r>
        <w:rPr>
          <w:b/>
        </w:rPr>
        <w:t>E. 1</w:t>
      </w:r>
    </w:p>
    <w:p>
      <w:r>
        <w:t>Conformément à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prises par la Commission des professions médicales, section "formation postgrade", en application des art. 36 al. 3 LPMéd, 14 al. 2 OPMéd et 4 let. g du règlement du 19 avril 2007 de la Commission des professions médicales (RS 811.117.2) peuvent être contestées devant le Tribunal administratif fédéral (cf. art. 33 let. h LTAF). La qualité pour recourir doit être reconnue au recourant (cf. art. 48 al. 1 let. a à c PA). Le recours a été déposé dans la forme (cf. art. 52 al. 1 PA) et le délai (cf. art. 50 al. 1 PA) et l'avance de frais versée à terme (cf. art. 63 al. 4 PA). Partant, le recours est recevable.</w:t>
      </w:r>
    </w:p>
    <w:p>
      <w:r>
        <w:rPr>
          <w:b/>
        </w:rPr>
        <w:t>E. 2.1</w:t>
      </w:r>
    </w:p>
    <w:p>
      <w:r>
        <w:t>La LPMéd, entrée en vigueur le 1er septembre 2007, soumet l'exercice d'une profession médicale à titre indépendant à l'autorisation du canton sur le territoire duquel la profession médicale est exercée (cf. art. 34 LPMéd). Son art. 36 énonce les conditions à remplir cumulativement, afin d'obtenir une telle autorisation. Celle-ci est ainsi octroyée, de manière générale, si le requérant est titulaire du diplôme fédéral correspondant (cf. al. 1 let. a), digne de confiance et présente, tant physiquement que psychiquement, les garanties nécessaires à un exercice irréprochable de la profession (conditions personnelles, cf. al. 1 let. b). S'agissant en particulier de la profession de médecin, le requérant doit, en outre, être titulaire du titre postgrade fédéral correspondant (cf. al. 2). La détention d'un diplôme fédéral et d'un titre postgrade fédéral correspondants constitue la condition professionnelle à l'exercice de la médecine à titre indépendant. Conformément aux art. 15 al. 2 et 21 al. 2 LPMéd, le titulaire d'un diplôme et d'un titre postgrade étrangers reconnus remplit également cette condition. S'agissant des diplômes et des titres postgrades étrangers, le système légal en prévoit la reconnaissance, dans les cas où un accord de reconnaissance réciproque a été conclu entre la Suisse et l'Etat de délivrance, selon les art. 15 al. 1 et 21 al. 1 LPMéd. En l'état, ces deux dispositions renvoient à l'Accord du 21 juin 1999 entre la Confédération suisse, d'une part, et la Communauté européenne et ses Etats membres, d'autre part, sur la libre circulation des personnes (ci-après : l'ALCP, RS 0.142.112.681), entré en vigueur le 1er juin 2002 et accompagné de ses protocoles additionnels conclus les 26 octobre 2004 et 27 mai 2008, ainsi qu'à l'Accord du 21 juin 2001 amendant la Convention instituant l'Association européenne de libre-échange (l'Accord AELE, RS 0.632.31). L'ALCP s'applique en conformité avec les directives européennes auxquelles renvoie son Annexe III. S'agissant précisément de la profession de médecin, cette annexe renvoyait à une directive sectorielle européenne, soit la directive 93/16/CEE, reprise en particulier à l'art. 4 al. 1 let. a OPMéd. Le 30 septembre 2011, le Comité mixte UE-Suisse a ratifié les adaptations apportées à l'Annexe III de l'ALCP, en vue de reprendre la directive 2005/36/CE en vigueur, depuis le 20 octobre 2007, dans les Etats membres de l'UE, en lieu et place notamment de la directive 93/16/CEE (cf. Décision n° 2/2011 du 30 septembre 2011 du Comité mixte UE-Suisse institué par l'article 14 de l'accord [soit l'ALCP] en ce qui concerne le remplacement de l'annexe III). Les Etats parties à l'ALCP partent du principe que leurs filières d'études sont comparables, selon le principe de la confiance réciproque ; s'agissant en particulier de la profession de médecin, la reconnaissance est quasi automatique, étant donné que les exigences de formation ont été harmonisées. Il suffit ainsi que le requérant possède le titre reconnu dans la directive sectorielle 2005/36/CE pour qu'il remplisse les conditions d'exercice de la profession. Le titre délivré mentionné dans cette directive vaut reconnaissance de la formation et de son caractère nécessaire pour l'exercice de la profession (cf. Ariane Ayer, in : Ayer/Kieser/Poledna/Sprumont, Commentaire de la loi sur les professions médicales [LPMéd], Bâle 2009, ad "Aspects internationaux" n° 26, 31 et 32, p. 27 s.).</w:t>
      </w:r>
    </w:p>
    <w:p>
      <w:r>
        <w:rPr>
          <w:b/>
        </w:rPr>
        <w:t>E. 2.2</w:t>
      </w:r>
    </w:p>
    <w:p>
      <w:r>
        <w:t>L'art. 36 al. 3 LPMéd, complété par l'art. 14 OPMéd, prévoit que le titulaire d'un diplôme ou d'un titre postgrade délivré par un Etat avec lequel la Suisse n'a pas conclu d'accord de reconnaissance réciproque - comme c'est le cas avec l'Algérie - pourra néanmoins exercer sa profession à titre indépendant, si son diplôme ou son titre postgrade est équivalent à un diplôme ou à un titre postgrade fédéral et si, notamment, il exerce sa profession à titre indépendant dans une région où il est prouvé que l'offre des soins médicaux est insuffisante (let. b). Pour prouver l'équivalence professionnelle et institutionnelle, les personnes mentionnées à l'art. 36 al. 3 LPMéd présentent à l'autorité cantonale de surveillance compétente une attestation d'équivalence de la Commission des professions médicales pour le diplôme ou le titre de formation postgrade (cf. art. 14 al. 2 OPMéd). L'autorisation ainsi délivrée par le canton se limite à une activité définie dans un hôpital ou dans un cabinet précis (cf. art. 14 al. 3 OPMéd), en conformité avec les prescriptions de l'art. 37 LPMéd ; elle n'ouvre pas la voie à un exercice ultérieur à titre indépendant, par exemple dans un autre canton (cf. Message du Conseil fédéral du 3 décembre 2004 concernant la LPMéd, in : FF 2005 210). Enfin, selon l'art. 12 al. 4 OPMéd, les personnes visées à l'art. 36 al. 3 LPMéd peuvent utiliser leur diplôme et leur titre postgrade dans l'énoncé et dans la langue nationale du pays qui les leur a délivrés, s'ils mentionnent le pays de provenance et joignent une traduction dans l'une des langues nationales de la Suisse.</w:t>
      </w:r>
    </w:p>
    <w:p>
      <w:r>
        <w:rPr>
          <w:b/>
        </w:rPr>
        <w:t>E. 3.1</w:t>
      </w:r>
    </w:p>
    <w:p>
      <w:r>
        <w:t>En l'espèce, il est établi que le recourant n'est pas titulaire d'un titre postgrade fédéral. Dans une décision de février 1998, qui faisait suite à une demande du recourant d'octobre 1997 tendant à faire évaluer sa formation par rapport à la formation postgrade fédérale pour l'obtention du titre FMH de spécialiste en "radiologie médicale/médecine nucléaire", la Commission des titres a certes reconnu que la structure de la formation requise était acquise, mais a relevé que, afin de se voir délivrer une attestation d'équivalence, il devait encore prouver, en particulier, la réussite de l'examen de spécialiste.</w:t>
      </w:r>
    </w:p>
    <w:p>
      <w:r>
        <w:rPr>
          <w:b/>
        </w:rPr>
        <w:t>E. 3.2</w:t>
      </w:r>
    </w:p>
    <w:p>
      <w:r>
        <w:t>La présente procédure s'inscrit dans le cadre de la demande d'autorisation exceptionnelle d'exercer la médecine à titre indépendant fondée sur l'art. 36 al. 3 let. b LPMéd, déposée par le recourant, le 28 juin 2007, auprès du Service de la santé publique. Devant les autorités fédérales, elle a été initiée par la demande adressée, le 4 mars 2008, par le recourant à la Commission des professions médicales et visant à obtenir une attestation d'équivalence de diplôme et de titre postgrade étrangers au sens des art. 36 al. 3 LPMéd et 14 OPMéd. Dite demande a été complétée, le 9 mai 2008, lorsque le recourant a précisé que, dans le cadre de la procédure engagée, il requérait également l'équivalence de son "diplôme français de spécialiste en médecine nucléaire" avec le titre postgrade fédéral de médecine nucléaire. Le recourant conclut ainsi à la délivrance, par l'autorité inférieure, d'une attestation d'équivalence aussi bien de son attestation d'équivalence algérienne du 19 juillet 1987 que de ses CES et AES français.</w:t>
      </w:r>
    </w:p>
    <w:p>
      <w:r>
        <w:rPr>
          <w:b/>
        </w:rPr>
        <w:t>E. 4.1.1</w:t>
      </w:r>
    </w:p>
    <w:p>
      <w:r>
        <w:t>S'agissant de l'attestation algérienne d'équivalence des CES et AES français avec le DEMS du 19 juillet 1987, le recourant allègue qu'elle répond à la définition de titre postgrade, dès lors qu'elle constitue une décision officielle émanant d'un organisme de l'Etat et que les deux autres attestations algériennes des 18 janvier et 17 février 2010 confirment qu'elle lui donne le droit d'exercer sa spécialité en médecine nucléaire en Algérie.</w:t>
      </w:r>
    </w:p>
    <w:p>
      <w:r>
        <w:rPr>
          <w:b/>
        </w:rPr>
        <w:t>E. 4.1.2</w:t>
      </w:r>
    </w:p>
    <w:p>
      <w:r>
        <w:t>Dans le but de garantir la libre circulation des membres des professions médicales universitaires sur tout le territoire suisse, la LPMéd et l'OPMéd fixent les conditions auxquelles doit répondre la formation postgrade (cf. art. 1 al. 3 let. a LPMéd) ainsi que celles auxquelles est soumise l'obtention des titres postgrades fédéraux pour les professions médicales universitaires (cf. art. 1 al. 3 let. b LPMéd) et déterminent, en particulier, les titres postgrades fédéraux qui sont délivrés dans ces professions dont l'exercice à titre indépendant est soumis à l'exigence d'une formation postgrade (cf. art. 5 al. 2 LPMéd qui renvoie à l'art. 2 OPMéd, spécifiquement à l'art. 2 al. 1 let. b OPMéd et à l'annexe 1 de l'OPMéd). Elles ne contiennent, en revanche, pas de définition précise de la notion de titre postgrade (ou de titre de spécialiste). Cela précisé, la RFP - dont les normes doivent être considérées comme du droit public fédéral (cf. arrêt du Tribunal administratif fédéral B-3646/2008 du 11 février 2009 consid. 2.3 et réf. cit.) - fixe, dans le cadre de la LPMéd et en complément à celle-ci et à son ordonnance, les principes de la formation médicale postgraduée et les conditions à l'obtention de titres de formation postgraduée (cf. art. 1 RFP). Ce faisant, elle définit le titre de spécialiste comme la confirmation d'une formation postgraduée menée à terme, structurée et contrôlée, dans un domaine de la médecine clinique ou non clinique (cf. art. 12 al. 1 1ère phrase RFP) et précise que ce titre constitue la preuve que son titulaire a accompli une formation postgraduée conforme au programme de formation et a acquis des connaissances et aptitudes particulières dans la discipline choisie (cf. art. 12 al. 1 2ème phrase RFP). De même, selon l'art. 2 RFP, est réputée formation postgraduée du médecin, l'activité qu'il exerce, après avoir terminé avec succès ses études en médecine, en vue de l'obtention d'un titre de spécialiste qui attestera son aptitude à pratiquer une médecine de qualité dans la discipline médicale choisie. Enfin, selon les art. 22 ss RFP, le programme de formation postgraduée inclut la passation d'un examen final de spécialiste. Il ressort ainsi de ces dispositions que le titre de spécialiste est la preuve formelle d'une formation postgraduée menée à terme, conformément aux exigences requises, et sanctionnée en particulier par la réussite d'un examen final visant à contrôler l'acquisition des connaissances et aptitudes.</w:t>
      </w:r>
    </w:p>
    <w:p>
      <w:r>
        <w:rPr>
          <w:b/>
        </w:rPr>
        <w:t>E. 4.1.3</w:t>
      </w:r>
    </w:p>
    <w:p>
      <w:r>
        <w:t>C'est au regard de la définition de titre de spécialiste décrite ci-dessus - et qui constitue en soi le titre postgrade - que doit être comprise la notion de "titre postgrade délivré par un Etat avec lequel la Suisse n'a pas conclu de traité de reconnaissance réciproque", au sens de l'art. 36 al. 3 LPMéd. Ainsi, la première condition à l'octroi d'une attestation d'équivalence est la production par le requérant d'un titre postgrade délivré par un tel Etat en vue de sanctionner l'accomplissement d'une formation postgraduée menée avec succès selon les exigences prévues en la matière par sa législation. Ce n'est qu'une fois ce titre produit que l'examen portera - à défaut d'harmonisation des exigences de formation telle que prévue entre les Etats parties à un accord de reconnaissance réciproque des titres (cf. consid. 2.1) - sur la question de savoir si, au vu du programme de formation postgrade prévu dans l'Etat concerné, une attestation d'équivalence avec le titre postgrade fédéral correspondant peut être délivrée ou non.</w:t>
      </w:r>
    </w:p>
    <w:p>
      <w:r>
        <w:rPr>
          <w:b/>
        </w:rPr>
        <w:t>E. 4.1.4</w:t>
      </w:r>
    </w:p>
    <w:p>
      <w:r>
        <w:t>En l'espèce, contrairement à ce que prétend le recourant, l'attestation algérienne d'équivalence du 19 juillet 1987 ne constitue pas un titre postgrade, dès lors qu'elle ne sanctionne pas formellement l'accomplissement de la formation postgrade algérienne en médecine nucléaire et la réussite à l'examen national final. Elle se limite à confirmer l'équivalence des CES et AES français du recourant avec le DEMS algérien, les attestations algériennes des 18 janvier et 17 février 2010 précisant, quant à elles, que cette attestation lui confère le droit d'exercer sa spécialité "dans les structures de santé algériennes". Or une déclaration d'équivalence étrangère ne lie pas la Suisse dans le cadre d'application de l'art. 36 al. 3 LPMéd, pas plus, du reste, qu'une autorisation de pratiquer - au demeurant, formulée de manière générale - sur le territoire d'un Etat avec lequel la Suisse n'a pas conclu d'accord de reconnaissance réciproque. Une position contraire reviendrait à admettre que, en dépit de l'inexistence d'un accord de réciprocité, la Suisse serait tenue de procéder à une "équivalence de l'équivalence". Au vu de ce qui précède, les arguments développés par le recourant en relation avec l'attestation algérienne d'équivalence du 19 juillet 1987 doivent être écartés.</w:t>
      </w:r>
    </w:p>
    <w:p>
      <w:r>
        <w:rPr>
          <w:b/>
        </w:rPr>
        <w:t>E. 4.2.1</w:t>
      </w:r>
    </w:p>
    <w:p>
      <w:r>
        <w:t>Le recourant reproche à l'autorité inférieure de n'avoir pas tenu compte de ses longues années de pratique professionnelle dont il peut se prévaloir en médecine nucléaire. Il souligne, à ce propos, qu'elle a fait fi sans justification valable des observations de l'ISFM du 21 octobre 2010, de celles du Service de la santé publique du 13 décembre 2007 et de la décision de la Commission des titres du 23 février 1998.</w:t>
      </w:r>
    </w:p>
    <w:p>
      <w:r>
        <w:rPr>
          <w:b/>
        </w:rPr>
        <w:t>E. 4.2.2</w:t>
      </w:r>
    </w:p>
    <w:p>
      <w:r>
        <w:t>Dans ses observations du 21 octobre 2011, l'ISFM a effectivement estimé que, lors d'une demande d'équivalence au sens de l'art. 36 al. 3 LPMéd, il ne faudrait pas examiner le titre de formation postgraduée, mais de façon générale la qualification professionnelle de la personne concernée. Il a signalé avoir d'ores et déjà proposé à l'Office fédéral de la santé publique de procéder à une reformulation de cette disposition dans le cadre de la révision à venir de la LPMéd. Il a exposé pouvoir accepter, dans ce sens, l'équivalence de la qualification professionnelle du recourant, compte tenu du fait que, lors de l'examen de la formation de celui-ci en vue de sa validation pour le titre postgrade fédéral, la Commission des titres avait confirmé, dans sa décision du 23 février 2008, qu'elle remplissait les conditions du programme de formation postgrade fédérale sur le plan de sa durée et de sa structure. Il a, de même, retenu que le recourant avait accompli plus de la moitié de sa formation postgrade dans une clinique de catégorie A en Suisse, qu'il travaillait depuis des années comme indépendant dans le canton de Fribourg, que le Service de la santé publique de ce canton était prêt, selon son courrier du 13 décembre 2007, à lui remettre une autorisation d'exercer sa profession médicale sur la base de l'art. 36 al. 3 let. b LPMéd et qu'il attestait également, par documents, avoir suivi une formation continue régulière, conformément à l'art. 40 let. b LPMéd, ce qui pouvait être contrôlé en tout temps par les autorités cantonales.</w:t>
      </w:r>
    </w:p>
    <w:p>
      <w:r>
        <w:rPr>
          <w:b/>
        </w:rPr>
        <w:t>E. 4.2.3</w:t>
      </w:r>
    </w:p>
    <w:p>
      <w:r>
        <w:t>Dans le cadre du projet de révision partielle de la LPMéd engagée notamment en raison de la reprise par la Suisse de la directive 2005/36/CE, la procédure de consultation ordonnée par le Conseil fédéral s'est close en date du 28 octobre 2011. Parmi les destinataires invités à se prononcer par écrit sur le projet, l'ISFM et la FMH ont réitéré, dans leur prise de position du 28 octobre 2011, leur proposition de modifier l'art. 36 al. 3 LPMéd. Ils ont ainsi précisé que la formulation de "titre postgrade équivalent" n'était pas appropriée, dès lors que les médecins provenant d'Etats non membres de l'Union européenne ne disposaient pas, dans la plupart des cas, de titre postgrade équivalent, mais qu'ils possédaient néanmoins une qualification (professionnelle) équivalente en raison des formations continues et activités (professionnelles) complémentaires qu'ils effectuaient, respectivement exerçaient, en Suisse.</w:t>
      </w:r>
    </w:p>
    <w:p>
      <w:r>
        <w:rPr>
          <w:b/>
        </w:rPr>
        <w:t>E. 4.2.4</w:t>
      </w:r>
    </w:p>
    <w:p>
      <w:r>
        <w:t>Cela étant, il faut constater, à ce jour, que le législateur fédéral n'a pas été saisi d'une modification de la LPMéd et que le message à ce sujet n'a pas encore été adopté par le Conseil fédéral ; indépendamment de la question du bien-fondé ou non de la proposition de changement faite par l'ISFM et la FMH quant à l'art. 36 al. 3 LPMéd, rien ne laisse ainsi présager de manière suffisamment sûre que celle-ci sera suivie. Dans ces conditions, il n'est pas envisageable, en l'état actuel du droit, de prendre en compte la pratique professionnelle postérieure à l'acquisition d'un titre étranger pour examiner et valider son équivalence en Suisse avec le titre postgrade fédéral correspondant au sens de l'art. 36 al. 3 LPMéd. La personne qui requiert une attestation d'équivalence selon cette disposition doit prouver - document officiel à l'appui - la détention du titre postgrade par lequel les autorités compétentes de l'Etat où il est délivré garantissent le bon accomplissement de la formation postgrade et, le cas échéant, la réussite à l'examen national final ; ce n'est que sur cette base que l'examen de l'équivalence en Suisse peut s'effectuer. Par ailleurs, s'il est vrai que la Commission des titres s'est fondée, dans sa décision du 23 février 1998, sur les différentes périodes effectuées par le recourant dans les services médicaux spécialisés français, algériens et suisses entre 1990 et 1996, elle l'a fait uniquement dans le cadre de l'évaluation de sa formation par rapport à la formation postgrade fédérale pour l'obtention du titre fédéral de spécialiste en "radiologie médicale/médecine nucléaire". En d'autres termes, elle a examiné si ces différentes périodes, antérieures à la demande d'équivalence du recourant du 23 octobre 1997, pouvaient être validées comme périodes de cette formation postgrade fédérale. Si elle a reconnu que, au vu de la durée et de la structure de sa formation, le recourant remplissait, sur ce point, les conditions réglementaires en vue d'obtenir une attestation d'équivalence avec le titre concerné, elle n'a pas moins constaté que, afin que celle-ci lui soit délivrée, il devait encore apporter la preuve qu'il avait réussi l'examen final de spécialiste. Enfin, il convient de relever que le fait que l'autorité cantonale compétente soit disposée à accorder une autorisation de pratiquer à titre indépendant au sens de l'art. 36 al. 3 LPMéd ne lie pas l'autorité inférieure, qui est la seule habilitée à se prononcer sur l'octroi d'une attestation d'équivalence, conformément à ce qui est précisé à l'art. 14 al. 2 OPMéd. Le Service de la santé publique n'a, du reste, pas manqué de le souligner dans son courrier du 13 décembre 2007. Au vu de ce qui précède, les arguments que tire le recourant de sa pratique professionnelle doivent également être écartés.</w:t>
      </w:r>
    </w:p>
    <w:p>
      <w:r>
        <w:rPr>
          <w:b/>
        </w:rPr>
        <w:t>E. 4.3</w:t>
      </w:r>
    </w:p>
    <w:p>
      <w:r>
        <w:t>S'agissant de ses CES et AES français, le recourant fait valoir, en substance, qu'ils devraient être qualifiés de titres postgrades et que, s'ils ne sont pas de nature à justifier la reconnaissance avec le titre postgrade fédéral au sens de l'art. 21 LPMéd et de la directive 2005/36/CE, respectivement de la directive 93/16/CEE - ce qui reste selon lui à démontrer - ils sont en tous les cas propres à fonder l'équivalence au sens de l'art. 36 al. 3 LPMéd. Il précise que la LPMéd prévoit justement des procédures d'équivalence pour les titres qui ne seraient pas reconnaissables. Force est cependant de constater que, aux termes de l'art. 36 al. 3 LPMéd, l'octroi d'une attestation d'équivalence n'est prévue que pour des titres postgrades délivrés par un Etat avec lequel la Suisse n'a pas conclu de traité de reconnaissance réciproque. L'art. 14 OPMéd, disposition d'exécution de l'art. 36 al. 3 LPMéd, vient renforcer cette limitation par sa note marginale, dont le contenu précise : "Exercice de la profession pour les titulaires de diplômes et titres postgrades délivrés par des Etats non membres de l'UE ou de l'AELE". Ainsi, en présence de titres français, seule la question de la reconnaissance au sens de l'art. 21 al. 1 LPMéd se pose, en application de la directive 2005/36/CE (anciennement la directive 93/16/CEE), la France étant partie à l'ALCP. Admettre, comme le soutient le recourant, que l'art. 36 al. 3 LPMéd trouve application dans les cas où la reconnaissance au sens de l'art. 21 LPMéd ne peut être octroyée pour des diplômes et des titres délivrés par des Etats membres de l'UE ou de l'AELE serait ainsi contraire au système légal mis en place.</w:t>
      </w:r>
    </w:p>
    <w:p>
      <w:r>
        <w:rPr>
          <w:b/>
        </w:rPr>
        <w:t>E. 4.4</w:t>
      </w:r>
    </w:p>
    <w:p>
      <w:r>
        <w:t>Enfin, le recourant semble se prévaloir du principe de l'égalité de traitement en se référant à la situation de sa soeur qui a obtenu, dans des conditions identiques, les mêmes diplômes que lui, soit un diplôme de docteur en médecine acquis en Algérie ainsi qu'un AES et un DES obtenus en France. Il expose que, après avoir pratiqué la médecine nucléaire en France, sa soeur a été autorisée, par décision du Conseil départemental de la ville de Paris de l'Ordre des médecins français du 16 janvier 1997, à faire état de la qualité de "médecin spécialiste qualifié en médecine nucléaire" et que, par décision du 12 juillet 2004, l'ancien Comité pour la formation postgrade pour les professions médicales a reconnu ce titre postgrade français, en précisant qu'il déployait en Suisse les mêmes effets que le titre postgrade fédéral correspondant "radiologie médicale/médecine nucléaire". Il ajoute que cela a permis à sa soeur d'obtenir du canton de F._______ l'autorisation de pratiquer la médecine à titre indépendant. Il allègue que, à l'instar de l'attestation d'équivalence algérienne du 19 juillet 1987, le document qui a permis à sa soeur d'obtenir la reconnaissance de ses diplômes en Suisse ne constitue "qu'une décision", aux termes de laquelle son CES a été transformé en qualification de "médecin spécialiste qualifié en médecine nucléaire". Il soutient qu'il serait contradictoire que l'autorité inférieure accepte, sur cette base, des demandes de reconnaissance dont les effets sont beaucoup plus larges, tout en posant des exigences plus sévères dans une procédure d'équivalence dont les incidences sont moindres.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129 I 113 consid. 5.1, 127 V 448 consid. 3b, 125 I 1 consid. 2b/aa et réf. cit.). Cela étant, le recourant perd de vue qu'il n'y a pas de comparaison possible entre l'attestation algérienne d'équivalence du 19 juillet 1987 et la décision du Conseil départemental de la ville de Paris de l'Ordre des médecins français du 16 janvier 1997. Celle-ci constitue, en effet, une décision, par laquelle l'autorité habilitée en vertu de la législation interne de la France a formellement autorisé sa soeur à se prévaloir de la qualification de spécialiste en médecine nucléaire sur son territoire, compte tenu du fait qu'elle remplissait l'ensemble des conditions légales pour ce faire. L'ALCP étant en vigueur au moment où les autorités suisses ont dû se prononcer, en 2004, sur la demande de reconnaissance avec le titre postgrade fédéral correspondant au sens de l'art. 21 LPMéd, il convenait d'y faire droit en application de la directive 93/16/CEE, en tenant compte du titre français délivré et de la garantie qu'offre l'harmonisation des exigences de formation entre les Etats parties à cet accord.</w:t>
      </w:r>
    </w:p>
    <w:p>
      <w:r>
        <w:rPr>
          <w:b/>
        </w:rPr>
        <w:t>E. 4.5</w:t>
      </w:r>
    </w:p>
    <w:p>
      <w:r>
        <w:t>Il résulte de ce qui précède que c'est à juste titre que l'autorité inférieure a rejeté la demande d'équivalence fondée sur l'art. 36 al. 3 LPMéd dont elle était saisie. Partant, le recours s'avère mal fondé.</w:t>
      </w:r>
    </w:p>
    <w:p>
      <w:r>
        <w:rPr>
          <w:b/>
        </w:rPr>
        <w:t>E. 5</w:t>
      </w:r>
    </w:p>
    <w:p>
      <w:r>
        <w:t>Après le dépôt du recours, objet de la présente procédure, le recourant a produit une nouvelle pièce datée du 6 mai 2011 et confirmant que le CES et l'AES donnent droit à la qualification de médecin spécialiste en médecine nucléaire et représentent l'équivalent à l'actuel DES en médecine nucléaire. Cette pièce ayant été portée à sa connaissance, l'autorité inférieure a répondu qu'une réponse du Ministère français de la santé, de date récente, paraissait justifiée pour qu'elle puisse se prononcer valablement. A teneur de l'art. 21 LPMéd, est reconnu le titre postgrade étranger dont l'équivalence avec un titre postgrade fédéral est établie dans un traité sur la reconnaissance réciproque des titres postgrades conclu avec l'Etat concerné et dont le titulaire maîtrise une langue nationale suisse (al. 1). Un titre postgrade étranger reconnu déploie en Suisse les mêmes effets que le titre postgrade fédéral correspondant (al. 2). La reconnaissance de titres postgrades étrangers relève de la compétence de la Commission des professions médicales (al. 3). Enfin, la Commission des professions médicales, si elle ne reconnaît pas un titre postgrade étranger, fixe les conditions de l'obtention du titre fédéral correspondant après avoir entendu les organisations responsables de la filière de formation postgrade concernée (al. 4). La nouvelle pièce produite au cours de la procédure devant le Tribunal - par laquelle le recourant s'attache à démontrer que ses titres français répondent aux exigences de la directive 2005/36/CE, respectivement à celles de la directive 93/16/CEE - s'inscrit dans le cadre d'une procédure fondée sur la disposition précitée en vue de la reconnaissance en Suisse de ses titres français (cf. consid. 4.3). S'il entend la faire valoir dans un tel cadre, le recourant reste libre de déposer formellement une demande allant dans ce sens auprès de l'autorité inférieure.</w:t>
      </w:r>
    </w:p>
    <w:p>
      <w:r>
        <w:rPr>
          <w:b/>
        </w:rPr>
        <w:t>E. 6</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1'000.-. Dès l'entrée en force du présent arrêt, ils seront entièrement compensés par l'avance de frais de Fr. 1'000.- versée, le 1er mars 2011,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