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A-6742/2015 vom 27. Oktober 2015</w:t>
      </w:r>
    </w:p>
    <w:p>
      <w:r>
        <w:t>Bundesverwaltungsgericht, 2015-10-27, DE</w:t>
      </w:r>
    </w:p>
    <w:p>
      <w:r>
        <w:rPr>
          <w:b/>
        </w:rPr>
        <w:t xml:space="preserve">Quelle: </w:t>
      </w:r>
      <w:r>
        <w:t>https://mcp.opencaselaw.ch/entscheid/bvger_A-6742_2015</w:t>
      </w:r>
    </w:p>
    <w:p>
      <w:r>
        <w:t>FR: TAF A-6742/2015 du 27 octobre 2015</w:t>
      </w:r>
    </w:p>
    <w:p>
      <w:r>
        <w:t>IT: TAF A-6742/2015 del 27 ottobre 2015</w:t>
      </w:r>
    </w:p>
    <w:p>
      <w:pPr>
        <w:pStyle w:val="Heading2"/>
      </w:pPr>
      <w:r>
        <w:t>Regeste</w:t>
      </w:r>
    </w:p>
    <w:p>
      <w:r>
        <w:t>Verfahrenskosten</w:t>
      </w:r>
    </w:p>
    <w:p>
      <w:pPr>
        <w:pStyle w:val="Heading2"/>
      </w:pPr>
      <w:r>
        <w:t>Erwägungen</w:t>
      </w:r>
    </w:p>
    <w:p>
      <w:r>
        <w:rPr>
          <w:b/>
        </w:rPr>
        <w:t>E. 1</w:t>
      </w:r>
    </w:p>
    <w:p>
      <w:r>
        <w:t>Im Verfahren A-1401/2014 werden keine Verfahrenskosten erhoben und keine Parteientschädigung zugesprochen.</w:t>
      </w:r>
    </w:p>
    <w:p>
      <w:r>
        <w:rPr>
          <w:b/>
        </w:rPr>
        <w:t>E. 2</w:t>
      </w:r>
    </w:p>
    <w:p>
      <w:r>
        <w:t>Für das vorliegende Verfahren werden keine Verfahrenskosten erhoben und keine Parteientschädigung zugesprochen.</w:t>
      </w:r>
    </w:p>
    <w:p>
      <w:r>
        <w:rPr>
          <w:b/>
        </w:rPr>
        <w:t>E. 3</w:t>
      </w:r>
    </w:p>
    <w:p>
      <w:r>
        <w:t>Dieses Urteil geht an: - den Beschwerdeführer (Gerichtsurkunde) - die Vorinstanz (Einschreiben) - das Generalsekretariat VBS (z. H. der beschwerdeberechtigten Instanz; Gerichtsurkunde) Für die Rechtsmittelbelehrung wird auf die nächste Seite verwiesen. Der vorsitzende Richter: Die Gerichtsschreiberin: Christoph Bandli Flurina Peerdeman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BGG).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