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A-6457/2017 vom 15. Februar 2018</w:t>
      </w:r>
    </w:p>
    <w:p>
      <w:r>
        <w:t>Bundesverwaltungsgericht, 2018-02-15, DE</w:t>
      </w:r>
    </w:p>
    <w:p>
      <w:r>
        <w:rPr>
          <w:b/>
        </w:rPr>
        <w:t xml:space="preserve">Quelle: </w:t>
      </w:r>
      <w:r>
        <w:t>https://mcp.opencaselaw.ch/entscheid/bvger_A-6457_2017</w:t>
      </w:r>
    </w:p>
    <w:p>
      <w:r>
        <w:t>FR: TAF A-6457/2017 du 15 février 2018</w:t>
      </w:r>
    </w:p>
    <w:p>
      <w:r>
        <w:t>IT: TAF A-6457/2017 del 15 febbraio 2018</w:t>
      </w:r>
    </w:p>
    <w:p>
      <w:pPr>
        <w:pStyle w:val="Heading2"/>
      </w:pPr>
      <w:r>
        <w:t>Regeste</w:t>
      </w:r>
    </w:p>
    <w:p>
      <w:r>
        <w:t>Staatshaftung (Bund)</w:t>
      </w:r>
    </w:p>
    <w:p>
      <w:pPr>
        <w:pStyle w:val="Heading2"/>
      </w:pPr>
      <w:r>
        <w:t>Erwägungen</w:t>
      </w:r>
    </w:p>
    <w:p>
      <w:r>
        <w:rPr>
          <w:b/>
        </w:rPr>
        <w:t>E. 1</w:t>
      </w:r>
    </w:p>
    <w:p>
      <w:r>
        <w:t>Das Revisionsgesuch wird abgewiesen.</w:t>
      </w:r>
    </w:p>
    <w:p>
      <w:r>
        <w:rPr>
          <w:b/>
        </w:rPr>
        <w:t>E. 2</w:t>
      </w:r>
    </w:p>
    <w:p>
      <w:r>
        <w:t>Es werden keine Verfahrenskosten erhoben.</w:t>
      </w:r>
    </w:p>
    <w:p>
      <w:r>
        <w:rPr>
          <w:b/>
        </w:rPr>
        <w:t>E. 3</w:t>
      </w:r>
    </w:p>
    <w:p>
      <w:r>
        <w:t>Es werden keine Parteientschädigungen zugesprochen.</w:t>
      </w:r>
    </w:p>
    <w:p>
      <w:r>
        <w:rPr>
          <w:b/>
        </w:rPr>
        <w:t>E. 4</w:t>
      </w:r>
    </w:p>
    <w:p>
      <w:r>
        <w:t>Dieses Urteil geht an: - den Gesuchsteller (Gerichtsurkunde) - die Vorinstanz (Ref-Nr. [...]; Gerichtsurkunde) Der vorsitzende Richter: Der Gerichtsschreiber: Jürg Steiger Andreas Kunz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