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A-1172/2021 vom 5. Juli 2022</w:t>
      </w:r>
    </w:p>
    <w:p>
      <w:r>
        <w:t>Bundesverwaltungsgericht, 2022-07-05, FR</w:t>
      </w:r>
    </w:p>
    <w:p>
      <w:r>
        <w:rPr>
          <w:b/>
        </w:rPr>
        <w:t xml:space="preserve">Quelle: </w:t>
      </w:r>
      <w:r>
        <w:t>https://mcp.opencaselaw.ch/entscheid/bvger_A-1172_2021</w:t>
      </w:r>
    </w:p>
    <w:p>
      <w:r>
        <w:t>FR: TAF A-1172/2021 du 5 juillet 2022</w:t>
      </w:r>
    </w:p>
    <w:p>
      <w:r>
        <w:t>IT: TAF A-1172/2021 del 5 luglio 2022</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Par un second moyen, la recourante soutient que les informations dont la transmission est envisagée seraient dépourvues de pertinence vraisemblable. Elle expose à cet appui que le compte bancaire en cause, dont elle est titulaire, serait lié à un trust irrévocable et discrétionnaire de droit (...), étant précisé que la recourante aurait été créée par le trustee dans le seul but de détenir les avoirs bancaires du trust. Se prévalant d'une jurisprudence du TAF datée de 2011 (notamment arrêt du TAF A-7013/2010 du 18 mars 2011), elle argue que les caractéristiques précitées du trust, combinées au fait qu'aucune distribution systématique et/ou sur demande des avoirs du trust n'aurait été octroyée en faveur d'un bénéficiaire, feraient obstacle à toute transmission d'informations y relatives. Cela étant, la recourante se plaint également d'une violation du principe de spécialité et de l'art. 18a LAAF, à raison du décès survenu en *** de Madame B._______, settlor et ayant droit économique du compte UBS en cause. L'entrée en vigueur de la disposition précitée étant largement postérieure au dépôt de la demande d'assistance, elle ne serait pas applicable à la présente procédure. La recourante plaide ainsi que ni feue B._______, ni ses éventuels successeurs ne pourraient être partie à la procédure et donc - pourvu qu'on la comprenne bien - faire l'objet d'une demande d'assistance.</w:t>
      </w:r>
    </w:p>
    <w:p>
      <w:r>
        <w:rPr>
          <w:b/>
        </w:rPr>
        <w:t>E. 5.2.2</w:t>
      </w:r>
    </w:p>
    <w:p>
      <w:r>
        <w:t>Le Tribunal relève tout d'abord que les pièces produites par la recourante ne corroborent pas, ou que partiellement, ses allégations, l'absence de distribution des avoirs du trust, notamment, ne ressortant pas clairement du dossier. Cela étant, il découle de la jurisprudence claire de notre Haute Cour que l'analyse des caractéristiques juridiques d'un trust constitue une question de fond qui relève, le cas échéant, de la procédure fiscale à mener dans l'Etat requérant ; il n'appartient dès lors pas à l'AFC, respectivement à la Cour de céans de traiter cette question dans le cadre de la présente procédure d'assistance administrative (arrêt du TF 2C_274/2016 du 7 avril 2016 consid. 4.3 ; arrêt du TAF A-3888/2020 du 4 mai 2021 consid. 6.4.1). Dans le cas contraire, l'Etat requis anticiperait la procédure fiscale de l'Etat requérant, ce qui dépasserait largement le cadre de l'examen de plausibilité relevant de sa compétence, et ne serait pas compatible avec le but de la procédure d'assistance administrative (arrêt du TF 2C_823/2020 du 13 octobre 2020 consid. 4.2 et les réf. cit.). Il n'y a en conséquence pas lieu d'instruire davantage sur ce point. Plus encore, le Tribunal fédéral a récemment jugé que des informations relatives à un trust irrévocable et discrétionnaire revêtaient un caractère vraisemblablement pertinent (cf. arrêts du TF 2C_918/2020 et 2C_936/2020, tous deux du 28 décembre 2021 [en lien avec la CDI CH-IN]), en sorte que le grief tiré des caractéristiques du trust tombe, de toutes les manières, à faux. La question déterminante ici n'a donc pas trait à la nature juridique du trust et à ses spécificités, mais au critère de la pertinence vraisemblable, lequel est considéré comme rempli si les renseignements demandés présentent un lien avec les faits décrits dans la demande et s'ils sont susceptibles d'être utilisés dans le cadre de la procédure fiscale étrangère (cf. consid. 2.3 plus haut ; arrêt du TF 2C_918/2020 du 28 décembre 2021 consid. 4.2). Or, tel est manifestement le cas en l'espèce, les informations demandées pouvant potentiellement se révéler utiles dans le cadre d'une procédure fiscale française, étant donné, notamment, l'état de fait clair décrit dans la demande et l'existence d'un critère de rattachement fiscal avec l'Etat requérant, ici non contesté.</w:t>
      </w:r>
    </w:p>
    <w:p>
      <w:r>
        <w:rPr>
          <w:b/>
        </w:rPr>
        <w:t>E. 5.2.3</w:t>
      </w:r>
    </w:p>
    <w:p>
      <w:r>
        <w:t>Doit encore être rappelé que la personne participant à la présente procédure est la recourante, et non pas feue B._______. L'argumentaire plaidé au bénéfice de la prénommée ne lui est dès lors d'aucun secours dans la présente procédure, la recourante n'étant pas légitimée à faire valoir des intérêts de tiers (cf. notamment arrêt du TF 2C_1037/2019 du 27 août 2020 consid. 6.2 non publié in : ATF 147 II 116). Quant au moyen tiré de la violation de l'art. 18a LAAF, il ne peut qu'être écarté, en tant qu'il découle d'une mécompréhension de cette disposition. En effet, et contrairement à ce que semble avancer la recourante, le but premier de l'art 18a LAAF, qui est d'applicabilité immédiate, est de transmettre des renseignements vraisemblablement pertinents relatifs à des personnes ne disposant pas de la capacité d'être partie, comme les personnes décédées. Certes, dans de telles hypothèses, les successeurs légaux ont qualité de partie, mais ce à condition qu'ils disposent eux-mêmes de la capacité d'être partie suivant le droit suisse. Une personne décédée reste ainsi concernée et ses informations peuvent être transmises (FF 2019 277, 201 ; arrêt du TAF A-5579/2020 du 23 août 2021 consid. 9.2 à 9.4). Aussi, le fait que le compte bancaire en cause, détenu par la recourante, ait pour ayant droit économique une personne décédée ou soit lié à un trust ne s'oppose pas, dans ce contexte, à une transmission des informations. Les griefs de la recourante sont donc rejetés.</w:t>
      </w:r>
    </w:p>
    <w:p>
      <w:r>
        <w:rPr>
          <w:b/>
        </w:rPr>
        <w:t>E. 5.3.1</w:t>
      </w:r>
    </w:p>
    <w:p>
      <w:r>
        <w:t>Dans un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5.3.3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5.4</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