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SN.2022.13 vom 5. Oktober 2022</w:t>
      </w:r>
    </w:p>
    <w:p>
      <w:r>
        <w:t>Bundesstrafgericht, 2022-10-05, FR</w:t>
      </w:r>
    </w:p>
    <w:p>
      <w:r>
        <w:rPr>
          <w:b/>
        </w:rPr>
        <w:t xml:space="preserve">Quelle: </w:t>
      </w:r>
      <w:r>
        <w:t>https://mcp.opencaselaw.ch/entscheid/bstger_SN.2022.13</w:t>
      </w:r>
    </w:p>
    <w:p>
      <w:r>
        <w:t>FR: TPF SN.2022.13 du 5 octobre 2022</w:t>
      </w:r>
    </w:p>
    <w:p>
      <w:r>
        <w:t>IT: TPF SN.2022.13 del 5 ottobre 2022</w:t>
      </w:r>
    </w:p>
    <w:p>
      <w:pPr>
        <w:pStyle w:val="Heading2"/>
      </w:pPr>
      <w:r>
        <w:t>Regeste</w:t>
      </w:r>
    </w:p>
    <w:p>
      <w:r>
        <w:t>Restriction à la publicité des débats (art. 70 CPP)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huis clos du 16 septembre 2022 est rejetée.</w:t>
      </w:r>
    </w:p>
    <w:p>
      <w:r>
        <w:rPr>
          <w:b/>
        </w:rPr>
        <w:t>E. 2</w:t>
      </w:r>
    </w:p>
    <w:p>
      <w:r>
        <w:t>Il n’est pas perçu de frais pour le prononcé de la présente décision.</w:t>
      </w:r>
    </w:p>
    <w:p>
      <w:r>
        <w:rPr>
          <w:b/>
        </w:rPr>
        <w:t>E. 3</w:t>
      </w:r>
    </w:p>
    <w:p>
      <w:r>
        <w:t>La présente décision est notifiée aux parties par écrit.</w:t>
      </w:r>
    </w:p>
    <w:p>
      <w:r>
        <w:t>Au nom de la Cour des affaires pénales du Tribunal pénal fédéral</w:t>
      </w:r>
    </w:p>
    <w:p>
      <w:r>
        <w:t>Le président Le greffier</w:t>
      </w:r>
    </w:p>
    <w:p>
      <w:r>
        <w:t>Distribution (acte judiciaire) - Ministère public de la Confédération, Monsieur Yves Nicolet, Procureur fédéral - Maître Nadia Calabria - Maître Fabien Mingard - Maître Dario Barbosa - Maître Charlotte Iselin - G. - H.</w:t>
      </w:r>
    </w:p>
    <w:p>
      <w:r>
        <w:t>Voies de droit</w:t>
      </w:r>
    </w:p>
    <w:p>
      <w:r>
        <w:t>Les ordonnances rendues par les tribunaux ne peuvent être attaquées qu’avec la décision finale (art. 65 al. 1 CPP)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