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SK.2017.76 vom 11. Dezember 2018</w:t>
      </w:r>
    </w:p>
    <w:p>
      <w:r>
        <w:t>Bundesstrafgericht, 2018-12-11, FR</w:t>
      </w:r>
    </w:p>
    <w:p>
      <w:r>
        <w:rPr>
          <w:b/>
        </w:rPr>
        <w:t xml:space="preserve">Quelle: </w:t>
      </w:r>
      <w:r>
        <w:t>https://mcp.opencaselaw.ch/entscheid/bstger_SK.2017.76</w:t>
      </w:r>
    </w:p>
    <w:p>
      <w:r>
        <w:t>FR: TPF SK.2017.76 du 11 décembre 2018</w:t>
      </w:r>
    </w:p>
    <w:p>
      <w:r>
        <w:t>IT: TPF SK.2017.76 del 11 dicembre 2018</w:t>
      </w:r>
    </w:p>
    <w:p>
      <w:pPr>
        <w:pStyle w:val="Heading2"/>
      </w:pPr>
      <w:r>
        <w:t>Regeste</w:t>
      </w:r>
    </w:p>
    <w:p>
      <w:r>
        <w:t>Escroquerie (art. 146 CP), gestion déloyale (art. 158 CP), faux dans les titres (art. 251 CP) et blanchiment d'argent (art. 305bis CP). Renvois du Tribunal fédéral (arrêts 6B_659/2014, 6B_688/2014 et 6B_695/2014 du 22 décembre 2017).</w:t>
      </w:r>
    </w:p>
    <w:p>
      <w:pPr>
        <w:pStyle w:val="Heading2"/>
      </w:pPr>
      <w:r>
        <w:t>Erwägungen</w:t>
      </w:r>
    </w:p>
    <w:p>
      <w:r>
        <w:rPr>
          <w:b/>
        </w:rPr>
        <w:t>E. 1.1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tant le cadre du nouvel état de fait que celui de la nouvelle motivation juridique (ATF 135 III 334 consid.</w:t>
      </w:r>
    </w:p>
    <w:p>
      <w:r>
        <w:rPr>
          <w:b/>
        </w:rPr>
        <w:t>E. 1.2</w:t>
      </w:r>
    </w:p>
    <w:p>
      <w:r>
        <w:t>En l’espèce, dans son jugement du 10 octobre 2013 et complément du 29 no- vembre 2013, la Cour a reconnu A. coupable de complicité d'escroquerie (art. 25 CP et 146 al. 1 CP), de faux dans les titres (art. 251 ch. 1 CP) et de blanchiment d'argent aggravé (art. 305bis ch. 2 CP). B. a été reconnu coupable d'escroquerie (art. 146 al. 1 CP) et de blanchiment d'argent aggravé (art. 305bis ch. 2 CP). Quant à C., il a été reconnu coupable d'escroquerie (art. 146 al. 1 CP) et de blanchiment d’argent simple et aggravé (art. 305bis ch. 1 et 2 CP). Les trois prévenus ont été acquittés du chef d’accusation de gestion déloyale (art. 158 CP) et ils ont béné- ficié d’un acquittement partiel pour certains faits concernant l’infraction de blan- chiment d’argent aggravé dont ils ont néanmoins été reconnus coupables. De même, A. a bénéficié d’un acquittement partiel pour certains faits concernant l’in- fraction de faux dans les titres à laquelle il a été condamné. En substance, la Cour a retenu que les prévenus étaient parvenus à s’emparer de la totalité des actions MUS, qu’ils ont payées grâce à un détournement des fonds commis au préjudice de cette société. A., B. et C. ont adressé un recours au Tribunal fédéral contre ce jugement. Par arrêts du 22 décembre 2017 (causes 6B_659/2014, 6B_688/2014 et 6B_695/2014), le Tribunal fédéral a confirmé les condamnations prononcées contre A. et C., mais a admis leurs recours s’agissant de la fixation</w:t>
      </w:r>
    </w:p>
    <w:p>
      <w:r>
        <w:t>- 26 - de la peine et de certaines questions accessoires (frais et dépens). En ce qui concerne B., le Tribunal fédéral a estimé qu’il devait être acquitté, faute de com- pétence territoriale, de l’accusation de blanchiment d’argent concernant la vente des actions MUS par MM. à CCC. entre le 29 mars 1999 et le 29 novembre 2002 et l’achat et la revente de ces actions par I_2f. le 12 décembre 2002. En re- vanche, le Tribunal fédéral a confirmé la condamnation de B. pour les autres actes de blanchiment retenus par la Cour et pour l’infraction d'escroquerie. Il a néanmoins renvoyé la cause à la Cour pour le réexamen de la peine et des ques- tions accessoires. Compte tenu des arrêts de renvoi du Tribunal fédéral, les in- fractions dont A., B. et C. ont été reconnus coupables sont définitives. La Cour doit toutefois revoir les peines et certaines questions accessoires. Il convient de relever que le délai de prescription de l’action pénale a cessé définitivement de courir avec le jugement du 10 octobre 2013 et complément du 29 novembre 2013, dès lors que le Tribunal fédéral confirmé les condamnations prononcées à l’encontre des prénommés et que, partant, les faits ont été souverainement éta- blis par le premier jugement (v. arrêts du Tribunal fédéral 6B_659/2014 consid. 12.3.3 et 17.6 [A.]; 6B_688/2014 consid. 17.2.3 [B.]; 6B_695/2014 consid. 18.9 [C.]). A titre préliminaire, il faut se prononcer sur les requêtes des prévenus ten- dant à la tenue d’une nouvelle audience de jugement.</w:t>
      </w:r>
    </w:p>
    <w:p>
      <w:r>
        <w:rPr>
          <w:b/>
        </w:rPr>
        <w:t>E. 2</w:t>
      </w:r>
    </w:p>
    <w:p>
      <w:r>
        <w:t>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 venu au moment du nouveau prononcé (ATF 113 IV 47 consid. 4 p. 47; arrêt du Tribunal fédéral 6B_1276/2015 du 29 juin 2016 consid. 1.2.1).</w:t>
      </w:r>
    </w:p>
    <w:p>
      <w:r>
        <w:rPr>
          <w:b/>
        </w:rPr>
        <w:t>E. 2.1</w:t>
      </w:r>
    </w:p>
    <w:p>
      <w:r>
        <w:t>Le droit d'être entendu, tel qu'il est garanti par l'art. 29 al. 2 Cst., comprend no- tamment le droit pour l'intéressé de s'exprimer sur les éléments pertinents avant qu'une décision touchant sa situation juridique ne soit prise, le droit de produire des preuves pertinentes, de prendre connaissance du dossier, d'obtenir qu'il soit donné suite à ses offres de preuves pertinentes, de participer à l'administration des preuves essentielles ou à tout le moins de s'exprimer sur son résultat, lors- que cela est de nature à influer sur la décision à rendre (ATF 129 II 497 consid.</w:t>
      </w:r>
    </w:p>
    <w:p>
      <w:r>
        <w:rPr>
          <w:b/>
        </w:rPr>
        <w:t>E. 2.2</w:t>
      </w:r>
    </w:p>
    <w:p>
      <w:r>
        <w:t>En l’occurrence, compte tenu des arrêts de renvoi du 22 décembre 2017 du Tri- bunal fédéral, les infractions dont les prévenus A., B. et C. ont été reconnus cou- pables sont définitives. Seules les peines et certaines questions accessoires doi- vent être revues. Les faits pertinents ayant été définitivement arrêtés par le Tri- bunal fédéral, il n’y a pas lieu de procéder à une nouvelle instruction, respective- ment à l’administration de nouvelles preuves, ce qui justifie en principe de renon- cer à une nouvelle audience de jugement.</w:t>
      </w:r>
    </w:p>
    <w:p>
      <w:r>
        <w:t>- 28 -</w:t>
      </w:r>
    </w:p>
    <w:p>
      <w:r>
        <w:rPr>
          <w:b/>
        </w:rPr>
        <w:t>E. 2.3</w:t>
      </w:r>
    </w:p>
    <w:p>
      <w:r>
        <w:t>Durant les débats du jugement du 10 octobre 2013 et complément du 29 no- vembre 2013, la Cour a procédé à l’audition des prévenus A. et B., étant précisé que l’un et l’autre ont refusé, après avoir invoqué leur droit de refuser de déposer et de collaborer, de répondre à la plupart des questions qui leur ont été adres- sées. S’agissant de C., il n’a pas donné de suite aux citations à comparaître qui lui ont été adressées et il n’a pas comparu aux débats. Dans son jugement du 10 octobre 2013 et complément du 29 novembre 2013, la Cour a estimé que le prénommé avait eu suffisamment l’occasion de s’exprimer en cours de procédure sur les faits qui lui étaient reprochés et que les preuves réunies permettaient de rendre un jugement en son absence, de sorte qu’il a été jugé par défaut. C. n’a pas contesté la réalisation des conditions du défaut dans son recours au Tribunal fédéral. A la suite des arrêts de renvoi du 22 décembre 2017, la Cour a invité les trois prévenus à un échange d’écritures sur le réexamen des peines et des ques- tions accessoires. Après réception de la détermination écrite du MPC, la Cour a communiqué celle-ci aux prévenus. Elle leur a fixé un délai d’un mois pour dépo- ser à leur tour des conclusions écrites motivées et les a enjoints d’actualiser leur situation personnelle et financière. Les prévenus ont déposé des déterminations écrites le 11 juin 2018 (A. et B.), respectivement le 20 juin 2018 (C.), et un délai complémentaire leur a été donné pour le dépôt des notes d’honoraires de leurs défenseurs. Les prévenus ont donc eu la possibilité et le temps nécessaire pour se prononcer sur le réexamen requis par le Tribunal fédéral. Dans ces circons- tances, leur droit d’être entendu a été respecté et la Cour dispose de tous les éléments nécessaires pour rendre son nouveau jugement sur la base du dossier.</w:t>
      </w:r>
    </w:p>
    <w:p>
      <w:r>
        <w:rPr>
          <w:b/>
        </w:rPr>
        <w:t>E. 2.3.2</w:t>
      </w:r>
    </w:p>
    <w:p>
      <w:r>
        <w:t>du dispositif du jugement du 10 octobre 2013 et complément du 29 no- vembre 2013).</w:t>
      </w:r>
    </w:p>
    <w:p>
      <w:r>
        <w:t>5.4.1.1 A partir du compte n° 27 ouvert au nom de NNNN. Inc., auprès de la banque OO.a., C. a ordonné ou accepté une sortie de 5,25 millions EUR le 15 novembre 2007 vers le compte n° 28 ouvert au nom d’OOOO. Corp. auprès de la banque NN.a., le transfert le 23 novembre 2007 de titres pour une valeur nominale de 4,75 millions EUR vers le compte n° 28 précité, ainsi qu’une sortie de 3,4 millions EUR le 12 décembre 2007 vers le compte n° 29 ouvert au nom de NNNN. Inc. auprès de la banque NN.a.</w:t>
      </w:r>
    </w:p>
    <w:p>
      <w:r>
        <w:t>- 74 - 5.4.1.2 A partir du compte n° 30 ouvert au nom de PPPP., à Vaduz, auprès de la banque OO.a., C. a ordonné ou accepté une sortie de 3,2 millions EUR le 15 novembre 2007 vers le compte n° 31 ouvert au nom d’PPPP. auprès de la banque NN.a.</w:t>
      </w:r>
    </w:p>
    <w:p>
      <w:r>
        <w:t>5.4.2 Sur le plan subjectif, C. savait que les valeurs patrimoniales précitées étaient d’origine illicite. Ces valeurs se sont chiffrées à une valeur totale équivalente à 26 millions de francs et les actes de blanchiment ont permis de les faire fructifier par des placements fiduciaires opérés par l’intermédiaire de banques suisses dé- positaires, ce que le prévenu savait. Il fait preuve d’une volonté délictuelle impor- tante et ses mobiles étaient égoïstes. Il a agi dans le but de tirer le meilleur avan- tage des infractions commises et d’empêcher la découverte et la confiscation de son enrichissement illégitime.</w:t>
      </w:r>
    </w:p>
    <w:p>
      <w:r>
        <w:t>5.4.3 La culpabilité de C. en matière de blanchiment d’argent simple (art. 305bis ch. 1 CP) est non négligeable. En ce qui concerne sa situation personnelle, il peut être renvoyé à ce qui a été mentionné auparavant. S’agissant des circonstances at- ténuantes, les conditions de l’art. 48 let. e CP, respectivement de l’art. 64 aCP, sont aussi réunies pour les actes de blanchiment d’argent simple. En effet, ces actes sont survenus en novembre et décembre 2007. En raison de la date du jugement du 10 octobre 2013 et complément du 29 novembre 2013, les deux tiers du délai de prescription de l’action pénale de l’infraction de blanchiment d’ar- gent simple, qui était de sept ans, quel que soit le droit applicable (art. 97 al. 1 let. c CP, dans sa version en vigueur jusqu’au 31 décembre 2013), était atteint le 10 octobre 2013 pour tous les actes commis avant le 10 février 2009. C. ayant blanchi les valeurs patrimoniales précitées à la fin de l’année 2007, elles sont toutes concernées par la circonstance atténuante du long temps écoulé, ce qui implique une réduction de la peine.</w:t>
      </w:r>
    </w:p>
    <w:p>
      <w:r>
        <w:t>5.4.4 En sa raison de la culpabilité non négligeable de C. en matière de blanchiment d’argent simple, une peine de l’ordre de 24 mois, et réduite à 12 mois pour tenir compte des effets de la circonstance atténuante du long temps écoulé (art. 48 let. e CP, resp. art. 64 aCP), aurait paru justifiée. Dans son premier jugement, la Cour a fixé à neuf mois la peine (globale) pour C. pour l’infraction de blanchiment d’argent simple et aggravé (art. 305bis ch. 1 et 2 CP). Par le présent jugement, elle a fixé à cinq mois la peine à prononcer contre C. pour l’infraction de blanchi- ment d’argent aggravé (art. 305bis ch. 2 CP), après avoir notamment pris en con- sidération la circonstance atténuante du long temps écoulé. Dans la mesure où les actes retenus à l’encontre de C. sous l’angle de l’infraction de blanchiment simple sont nettement moins nombreux que ceux relevant de l’infraction aggra- vée, et que les valeurs patrimoniales concernées par l’infraction simple, bien qu’importantes, ne représentent qu’une faible part des valeurs blanchies par le</w:t>
      </w:r>
    </w:p>
    <w:p>
      <w:r>
        <w:t>- 75 - prénommé au chapitre de l’infraction aggravée, la Cour estime qu’une peine d’un mois se justifie pour l’infraction de blanchiment d’argent simple (art. 305bis ch. 1 CP).</w:t>
      </w:r>
    </w:p>
    <w:p>
      <w:r>
        <w:t>5.4.5 La peine d’un mois précitée pourrait être prononcée sous la forme d’une peine pécuniaire, car elle est compatible avec l’art. 34 al. 1 CP, dans sa version en vigueur avant et après le 1er janvier 2018. Cependant, la Cour estime, comme exposé ci-après (v. infra consid. 7.4), que seule une peine privative de liberté est suffisante pour sanctionner adéquatement l’infraction de blanchiment d’argent simple, en raison notamment de l’ampleur des valeurs patrimoniales blanchies au chapitre de cette infraction. Pour ces motifs, la peine à prononcer contre C. pour l’infraction de blanchiment d’argent simple (art. 305bis ch. 1 CP) est fixée à un mois.</w:t>
      </w:r>
    </w:p>
    <w:p>
      <w:r>
        <w:t>6. Il faut encore fixer la peine pour l’infraction de faux dans les titres (art. 251 CP) commise par A.</w:t>
      </w:r>
    </w:p>
    <w:p>
      <w:r>
        <w:rPr>
          <w:b/>
        </w:rPr>
        <w:t>E. 2.4</w:t>
      </w:r>
    </w:p>
    <w:p>
      <w:r>
        <w:t>A l’appui de leur requête tendant à la tenue d’une nouvelle audience de jugement, les prévenus ont invoqué le changement de la composition de la Cour depuis le jugement du 10 octobre 2013 et complément du 29 novembre 2013. Leur audition par la Cour serait nécessaire pour permettre à celle-ci, dans sa nouvelle compo- sition, de se forger sa propre conviction et de rendre son jugement. Il ne résulte pas de l’art. 335 al. 1 CPP que l’autorité de première instance à laquelle la cause est renvoyée doive statuer dans la même composition que celle dans laquelle elle a rendu le premier jugement. Selon la jurisprudence du Tribunal fédéral (arrêt 6B_14/2012 du 15 septembre 2012 consid. 3.4), les débats qui ont lieu ensuite du renvoi ne peuvent être considérés comme une simple reprise des débats ini- tiaux, mais constituent de nouveaux débats dont l'objet est délimité par la déci- sion de renvoi. Ce qui importe c’est que le nouveau juge appelé à statuer soit en mesure de forger son intime conviction sur les points sur lesquels il est appelé à statuer. Dans le cas d’espèce, les arrêts de renvoi du 22 décembre 2017 délimi- tent clairement le cadre du nouveau jugement à rendre, en ce sens que seules les peines et certaines questions accessoires doivent être revues, les faits perti- nents ayant été définitivement arrêtés. En l’absence d’une nouvelle instruction,</w:t>
      </w:r>
    </w:p>
    <w:p>
      <w:r>
        <w:t>- 29 - une audition complémentaire des prévenus ne s’impose pas. A cela s’ajoute que la Cour a permis aux prévenus de la renseigner sur leur situation personnelle et financière actuelle grâce à l’échange d’écritures intervenu dans la présente pro- cédure. Conformément au principe de la libre appréciation des preuves, la Cour peut, dans sa nouvelle composition, se forger sa propre conviction sur les points devant faire l’objet du nouveau jugement sur la base du dossier ainsi complété, sans qu’il soit besoin d’entendre les trois prévenus. Dans ces conditions, le chan- gement de la composition après le 29 novembre 2013 n’apparaît pas déterminant et il ne justifie pas la tenue d’une nouvelle audience.</w:t>
      </w:r>
    </w:p>
    <w:p>
      <w:r>
        <w:rPr>
          <w:b/>
        </w:rPr>
        <w:t>E. 2.4.2</w:t>
      </w:r>
    </w:p>
    <w:p>
      <w:r>
        <w:t>p. 357).</w:t>
      </w:r>
    </w:p>
    <w:p>
      <w:r>
        <w:t>15.4.2 En l’espèce, les prévenus A., B., E., G., C., F. et D. ont été renvoyés en jugement par le MPC pour répondre des chefs d’accusation de blanchiment d’argent (art. 305bis CP), gestion déloyale (art. 158 CP) et escroquerie (art. 146 CP). A. a dû répondre en sus du chef d’accusation de faux dans les titres (art. 251 CP). Par jugement du 10 octobre 2013 et complément du 29 novembre 2013, la Cour a classé la procédure concernant G. en raison de son décès le 9 mars 2013. Quant</w:t>
      </w:r>
    </w:p>
    <w:p>
      <w:r>
        <w:t>- 98 - aux autres prévenus, ils ont bénéficié d’acquittements partiels différents. Il con- vient donc de déterminer pour chacun la part des frais qui peut être mise à sa charge en considération des frais liés à l’instruction des infractions pour les- quelles un verdict de culpabilité a été prononcé. Cette analyse fait l’objet du con- sidérant suivant.</w:t>
      </w:r>
    </w:p>
    <w:p>
      <w:r>
        <w:t>15.5 15.5.1 La procédure dirigée contre les prévenus a porté sur des états de fait différents, lesquels ont été décrits dans l’acte d’accusation. Bien que les prévenus aient dû répondre de plusieurs infractions, les états de fait relatifs aux chefs d’accusation de blanchiment d’argent et d’escroquerie ont été les plus importants. En effet, les faits relatifs à ces deux infractions ont été les plus nombreux et les plus com- plexes à instruire. Dès lors, la Cour estime que les trois quarts au moins des frais de procédure se rapportent à ces états de fait. Quant à ceux relevant des infrac- tions de gestion déloyale et de faux dans les titres, la Cour estime qu’ils ne re- présentent pas plus d’un quart des frais de procédure.</w:t>
      </w:r>
    </w:p>
    <w:p>
      <w:r>
        <w:t>15.5.2 Bien que la procédure pénale ait d’abord été engagée contre D., il est établi que ce sont E., C., G., B., F. et A. qui ont échafaudé et mis en œuvre la machination astucieuse leur ayant permis d’acquérir illicitement l’intégralité des parts sociales de MUS au moyen d’un détournement des fonds de cette société. S’agissant de G., même si la Cour n’a pas pu se prononcer sur sa culpabilité en raison de son décès en cours de procédure, il n’en demeure pas moins que son implication dans cette machination astucieuse est avérée et qu’il a joué un rôle très important dans celle-ci, au même titre que ses compatriotes. Il existe dès lors une causalité adéquate entre son comportement et la procédure pénale dirigée à son encontre, ce qui justifie qu’une partie des frais de procédure lui soit imputée, même si elle devra être supportée par la Confédération (art. 423 al. 1 CPP; v. arrêt du Tribunal fédéral 6B_614/2013 du 29 août 2013 consid. 2.4). En ce qui concerne D., il a certes aidé les prénommés en apportant une contribution essentielle à l’exécu- tion de leur édifice de mensonges. Cependant, il n’est concerné que par une par- tie des faits incriminés. En effet, à la différence d’E., C., G., B., F. et A., D. n’est concerné qu’en partie par l’édifice complexe de mensonges et de mises en scène, qui a notamment impliqué de nombreuses sociétés-écrans. De même, il n’est pas concerné par les faits survenus postérieurement à juillet 1999. En outre, les faits reprochés à D. au chapitre du blanchiment d’argent ont été moins nom- breux que ceux ayant concerné les autres prévenus. Dès lors, la part des frais qu’il doit supporter doit être inférieure à celle des autres prévenus. Quant à ces derniers, ils devraient chacun supporter une part équivalente des frais, car ils sont tous concernés, pour l’essentiel, par les mêmes états de fait. Seule la part des frais imputables à A. doit être un peu plus élevée que celle imputable à ses</w:t>
      </w:r>
    </w:p>
    <w:p>
      <w:r>
        <w:t>- 99 - compatriotes, dans la mesure où il a été le seul à devoir répondre de l’infraction de faux dans les titres, en sus des autres chefs d’accusation, et que les faits qui le concernent sont donc un peu plus nombreux. Dans ces circonstances, si les prévenus n’avaient pas bénéficié d’acquittements partiels différents, et si G. n’était pas décédé en cours de procédure, la Cour aurait mis les frais de procé- dure de 519'583 fr. 76, après déduction de la part de 4000 fr. mis à la charge de la partie plaignante MMM.a. A.S., à la charge de D. à concurrence de 40'000 fr. et à la charge d’A. à concurrence de 83'000 francs. S’agissant du solde, la Cour l’aurait réparti à parts égales entre E., C., G., B. et F., soit 78'516 fr. 75 chacun. En raison de l’acquittement partiel dont D. a bénéficié, la Cour a fixé, dans son jugement du 3 juillet 2018, à 20'000 fr. la part des frais imputable au prénommé, l’autre moitié ayant été mise à la charge de la Confédération (art. 426 al. 2 CPP). En raison des acquittements partiels dont A., B. et C. ont également bénéficié, il convient de fixer, pour chacun d’entre eux, la part des frais qui leur est imputable en fonction des infractions pour lesquelles un verdict de culpabilité a été rendu.</w:t>
      </w:r>
    </w:p>
    <w:p>
      <w:r>
        <w:t>15.5.3 A. a été renvoyé en jugement pour répondre des chefs d’accusation de blanchi- ment d’argent (art. 305bis CP), gestion déloyale (art. 158 CP), escroquerie (art. 146 CP) et faux dans les titres (art. 251 CP). Il a été acquitté du chef d’accusation de gestion déloyale et il a bénéficié d’un acquittement pour certains faits relatifs aux chefs d’accusation de blanchiment d’argent et de faux dans les titres. Il a néanmoins été reconnu coupable de ces deux infractions. En outre, il a été re- connu coupable de l’infraction d’escroquerie, sous forme de complicité. Comme mentionné précédemment, les faits relatifs aux infractions de blanchiment d’ar- gent et d’escroquerie ont été les plus importants et les plus complexes à instruire. Les faits reprochés à A. ont relevé, dans leur grande majorité, de ces deux in- fractions, dont il a été reconnu coupable. Il doit donc supporter au moins la moitié des frais de justice qui lui sont imputables. En ce qui concerne les faits dont il a été acquitté, il n’apparaît pas qu’ils puissent constituer une violation d’une autre norme de comportement que les infractions retenues par le MPC. En l’absence d’un comportement illicite et fautif d’A. en lien avec ces faits, les frais y relatifs doivent être supportés par l’Etat. Il n’apparaît pas que ces derniers excèdent un tiers des frais imputables à A. D’une part, les faits relatifs à l’infraction de gestion déloyale n’ont représenté qu’une petite partie des faits incriminés. D’autre part, A. a été reconnu coupable de la majorité des faits relevant des infractions de blanchiment d’argent et de faux dans les titres. Dans ces conditions, la Cour es- time que, sur la part des frais de 83'000 fr. qui lui est imputable, A. doit en sup- porter les deux tiers, c’est-à-dire 55'000 fr., l’autre tiers étant mis à la charge de la Confédération en raison de l’acquittement partiel dont il a bénéficié (art. 426 al. 2 CPP). Ces circonstances font qu’A. peut prétendre à une indemnité au sens</w:t>
      </w:r>
    </w:p>
    <w:p>
      <w:r>
        <w:t>- 100 - de l’art. 429 CPP dans la même proportion, c’est-à-dire d’un tiers (arrêt du Tribu- nal fédéral 6B_77/2013 du 4 mars 2013 consid. 2.4).</w:t>
      </w:r>
    </w:p>
    <w:p>
      <w:r>
        <w:t>15.5.4 B. a été renvoyé en jugement pour répondre des chefs d’accusation de blanchi- ment d’argent (art. 305bis CP), gestion déloyale (art. 158 CP) et escroquerie (art. 146 CP). Il a été acquitté du chef d’accusation de gestion déloyale et il a bénéficié d’un acquittement pour certains faits relatifs au chef d’accusation de blanchiment d’argent. Il a néanmoins été reconnu coupable de cette dernière infraction, ainsi que de celle d’escroquerie. Les faits relatifs aux infractions de blanchiment d’ar- gent et d’escroquerie ont été les plus importants et les plus complexes à instruire, comme mentionné ci-dessus, et la grande majorité des faits reprochés à B. ont relevé de ces deux infractions, dont il a été reconnu coupable. Il doit donc sup- porter plus de la moitié des frais de justice qui lui sont imputables. En ce qui concerne les faits dont il a été acquitté, il n’apparaît pas qu’ils puissent constituer une violation d’une autre norme de comportement que les infractions retenues par le MPC. En l’absence d’un comportement illicite et fautif de sa part en lien avec ces faits, les frais y relatifs doivent être supportés par la Confédération. Il n’apparaît pas que ces derniers excèdent un tiers des frais imputables à B. En effet, les faits relatifs à l’infraction de gestion déloyale n’ont représenté qu’une petite partie des faits incriminés et B. a été reconnu coupable de la majorité des faits relevant de l’infraction de blanchiment d’argent, en sus de ceux relevant de l’infraction d’escroquerie. Partant, la Cour estime que, sur la part des frais de 78'516 fr. 75 qui lui est imputable, B. doit en supporter les deux tiers, c’est-à-dire 52'000 fr., le solde étant mis à la charge de la Confédération (art. 426 al. 2 CPP). Ces circonstances font qu’il peut prétendre à une indemnité au sens de l’art. 429 CPP dans la même proportion, c’est-à-dire d’un tiers.</w:t>
      </w:r>
    </w:p>
    <w:p>
      <w:r>
        <w:t>15.5.5 S’agissant enfin de C., il a été renvoyé en jugement pour répondre des chefs d’accusation de blanchiment d’argent (art. 305bis CP), gestion déloyale (art. 158 CP) et escroquerie (art. 146 CP). Il a été acquitté du chef d’accusation de gestion déloyale et il a bénéficié d’un acquittement pour certains faits relatifs au chef d’accusation de blanchiment d’argent. Il a néanmoins été reconnu coupable de cette dernière infraction, ainsi que de celle d’escroquerie. Il convient de relever que la qualification de certains faits au chapitre de l’infraction de blanchiment d’argent simple (art. 305bis ch. 1 CP) au lieu de celle aggravée (art. 305bis ch. 2 CP) n’est pas déterminante pour le sort des frais, cette qualification moins grave ne constituant pas un acquittement. Comme mentionné auparavant, les faits re- latifs aux infractions de blanchiment d’argent et d’escroquerie ont été les plus importants et les plus complexes à instruire, et la grande majorité des faits repro- chés à C. ont relevé de ces deux infractions, dont il a été reconnu coupable. Il doit donc supporter plus de la moitié des frais de justice qui lui sont imputables.</w:t>
      </w:r>
    </w:p>
    <w:p>
      <w:r>
        <w:t>- 101 - En ce qui concerne les faits dont il a été acquitté, il n’apparaît pas qu’ils consti- tuent une violation d’une autre norme de comportement que les infractions rete- nues par le MPC. En l’absence d’un comportement illicite et fautif en lien avec ces faits, les frais y relatifs doivent être supportés par la Confédération. Pour les mêmes motifs que ceux exposés en lien avec B., il n’apparaît pas que la part des frais relatifs aux faits dont C. a été acquitté excède un tiers des frais qui lui sont imputables. Partant, la Cour estime que, sur la part des frais de 78'516 fr. 75, C. doit en supporter les deux tiers, c’est-à-dire 52'000 fr., le solde étant mis à la charge de la Confédération (art. 426 al. 2 CPP). Ces circonstances font qu’il peut aussi prétendre à une indemnité au sens de l’art. 429 CPP dans la même pro- portion, c’est-à-dire d’un tiers. 15.6 En conclusion, des frais de justice de 519'583 fr. 76 pouvant être mis à la charge des prévenus, la part individuelle qu’ils doivent supporter se chiffre à 55'000 fr. s’agissant d’A. et à 52'000 fr. chacun s’agissant de B. et de C.</w:t>
      </w:r>
    </w:p>
    <w:p>
      <w:r>
        <w:t>16. 16.1 A teneur de l'art. 429 al. 1 let. a CPP, le prévenu acquitté totalement ou en partie ou au bénéfice d'une ordonnance de classement, a droit à une indemnité pour les dépenses occasionnées par l'exercice raisonnable de ses droits de procé- dure. Aux termes de l'art. 430 al. 1 let. a et b CPP, l'autorité pénale peut réduire ou refuser l'indemnité ou la réparation du tort moral lorsque le prévenu a provo- qué illicitement et fautivement l'ouverture de la procédure ou a rendu plus difficile la conduite de celle-ci ou si la partie plaignante est astreinte à indemniser le pré- 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 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 (arrêt du Tribunal fédéral 6B_1065/2015 du 15 septembre 2016 consid. 2.2 et les réf.).</w:t>
      </w:r>
    </w:p>
    <w:p>
      <w:r>
        <w:t>16.2 L'indemnité de l’art. 429 al. 1 let. a CPP correspond aux dépenses assumées par le prévenu libéré pour un avocat de choix (ATF 138 IV 205 consid. 1 p. 206). L'indemnisation prévue par cette disposition suppose que tant le recours à un avocat de choix que l'activité déployée par celui-ci soient justifiés (ATF 142 IV 45 consid. 2.1 p. 47 ; 138 IV 197 consid. 2.3.4 p. 203). Le volume du travail doit</w:t>
      </w:r>
    </w:p>
    <w:p>
      <w:r>
        <w:t>- 102 - apparaître justifié au regard des circonstances concrètes de l’affaire, notamment de la complexité en fait ou en droit. Par conséquent, les démarches inutiles ne doivent pas être indemnisées (STEFAN WEHRENBERG/FRIEDRICH FRANK, in Basler Kommentar, Schweizerische Strafprozessordnung, 2e éd., 2014, n° 15 ad art. 429 CPP). 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Dans les causes jugées par le Tribunal pénal fédéral, il convient d'appliquer le RFPPF (ATF 142 IV 163 consid. 3.1.2 p. 168), lequel prévoit un tarif horaire de 200 à 300 francs. L'Etat ne saurait être lié par une convention d'honoraires passée entre le prévenu et son avocat qui sortirait du cadre de ce qui est usuel. Dans une telle hypothèse, le prévenu peut être appelé à prendre en charge une partie de ses frais de défense résultant d'un tarif supérieur convenu avec son défenseur (ATF 142 IV 163 con- sid. 3.1.2 p. 169).</w:t>
      </w:r>
    </w:p>
    <w:p>
      <w:r>
        <w:t>16.3 Dans son premier jugement, la Cour a arrêté forfaitairement à respectivement 70'000 fr. et 60'000 fr., TVA comprise, l’indemnité revenant à A. et B. pour les dépenses occasionnées par l’exercice raisonnable de leurs droits de procédure (art. 429 al. 1 let. a CPP). Dans ses arrêts du 22 décembre 2017 (causes 6B_659/2014 consid. 21 et 6B_688/2014 consid. 30.1), le Tribunal fédéral a es- timé que la Cour devait réexaminer l’entier de la question de l’indemnité au sens de l’art. 429 al. 1 let. a CPP allouées aux prénommés. Il convient donc de fixer nouvellement l’indemnité pour les frais de défense revenant à A. et B. pour la procédure ayant abouti au premier jugement et la présente procédure. L’indem- nité pour les frais de défense revenant à A. fait l’objet du présent considérant 17. Quant à celle revenant à B., elle fait l’objet du considérant 18.</w:t>
      </w:r>
    </w:p>
    <w:p>
      <w:r>
        <w:t>16.4 Dans la procédure ayant abouti au jugement du 10 octobre 2013 et complément du 29 novembre 2013, A. a déposé plusieurs notes de frais concernant l’activité de ses trois avocats, à savoir Maîtres Reza Vafadar, Sundip Bhundia et Lorenz Erni. A teneur de ces notes, Maître Reza Vafadar a chiffré ses honoraires à 1'986'132 fr. 45 au total, TVA et débours de 316'095 fr. 95 compris, pour une activité de 3430 heures et 50 minutes entre le 5 octobre 2007 et le 10 octobre 2013. S’agissant de Maître Sundip Bhundia, il a chiffré ses honoraires à 18'298 fr. 40, TVA et débours de 652 fr. compris, pour une activité de 32,8 heures entre le 30 avril 2007 et le 30 juillet 2007. Quant à Maître Lorenz Erni, il a indiqué une</w:t>
      </w:r>
    </w:p>
    <w:p>
      <w:r>
        <w:t>- 103 - activité de 480,7 heures entre le 10 juin 2011 et le 5 juillet 2013 et chiffré ses débours à 8489 fr. 70 (pièces TPF 671 721 001 ss). A. a requis que l’ensemble de ces frais lui soient remboursés, au titre de l’art. 429 al. 1 let. a CPP, avec intérêt au taux de 5% l’an dès le 30 juin 2010 (date moyenne) (pièce TPF 671 925 318). L’activité de ces trois avocats est détaillée ci-après.</w:t>
      </w:r>
    </w:p>
    <w:p>
      <w:r>
        <w:t>16.5 Il faut relever que les notes de frais concernant l’activité des avocats ayant as- sisté A., en particulier celles de Maître Vafadar, comportent de nombreux postes qui n’ont aucun lien avec la procédure ayant abouti au premier jugement. Il en va ainsi des frais relatifs aux procédures engagées devant d’autres autorités que le MPC ou la Cour des affaires pénales du Tribunal pénal fédéral, comme le Tribu- nal fédéral, le Tribunal administratif fédéral, l’autorité de surveillance du MPC ou la Cour des plaintes du Tribunal pénal fédéral. Il en va de même des frais relatifs à la procédure disjointe par le MPC, des frais relatifs aux nombreux entretiens des avocats d’A. avec des journalistes, des frais relatifs aux démarches effec- tuées par les avocats de ce dernier au nom des sociétés dont il est l’ayant droit économique (notamment GGGG. Ltd, RRRR. SA, I_1a. et I_2h.a.), ainsi que des frais qui se rapportent à des services d’ordre privé rendus à A. par ses avocats et qui n’ont aucun lien avec la défense de ses intérêts pénaux (notamment l’ob- tention d’un permis de résidence en sa faveur pour la principauté de Monaco, la recherche d'un avocat à Monaco, les démarches auprès des autorités fiscales et l’ouverture de comptes bancaires). Dans la mesure où ces postes n’ont aucun lien avec la procédure ayant abouti au premier jugement, ils ne doivent pas être indemnisés au chapitre de l’art. 429 al. 1 let. a CPP. Par conséquent, ils seront retranchés des notes de frais et seules les démarches consacrées à l’exécution du mandat de défense pénale seront prises en considération, dans la mesure où elles ont été nécessaires et utiles à la défense des intérêts d’A. dans la procédure du premier jugement, comme mentionné ci-après.</w:t>
      </w:r>
    </w:p>
    <w:p>
      <w:r>
        <w:t>16.6 A. a déposé quinze notes d’honoraires pour l’activité exercée par Maître Reza Vafadar entre le 5 octobre 2007 et le 10 octobre 2013. Ces notes indiquent ce qui suit.</w:t>
      </w:r>
    </w:p>
    <w:p>
      <w:r>
        <w:t>16.6.1 Selon la note n° 1666, qui couvre la période du 5 octobre au 31 octobre 2007, Maître Vafadar a chiffré son activité à 51 heures et 15 minutes. Ces heures sont admises. Quant aux débours, Maître Vafadar les a chiffrés à 171 fr. pour deux déplacements aller-retour entre Genève et Lausanne. Ces débours sont ramenés à 80 fr., ce qui correspond au prix de deux billets de chemin de fer aller-retour première classe demi-tarif, car il n’est pas établi que l’usage du véhicule privé aurait permis à Maître Vafadar un gain de temps considérable comparé à un dé- placement en train entre ces deux villes (art. 13 al. 2 let. a et al. 2 RFPPF).</w:t>
      </w:r>
    </w:p>
    <w:p>
      <w:r>
        <w:t>- 104 -</w:t>
      </w:r>
    </w:p>
    <w:p>
      <w:r>
        <w:t>16.6.2 Selon la note n° 1669, qui couvre la période du 5 octobre au 31 octobre 2007, Maître Vafadar a chiffré son activité à 51 heures et 15 minutes et ses débours à 171 francs. L’activité décrite par la note n° 1669 est exactement la même que celle de la note n° 1666, débours compris. La note n° 1669 n’est donc pas prise en compte, car cela reviendrait à indemniser deux fois la même activité.</w:t>
      </w:r>
    </w:p>
    <w:p>
      <w:r>
        <w:t>16.6.3 Selon la note n° 1705, qui couvre la période du 1er novembre au 31 décembre 2007, Maître Vafadar a chiffré son activité à 68 heures et 20 minutes. L’activité décrite peut être admise, à l’exception des postes suivants. Maître Vafadar a mentionné 3 heures et 50 minutes le 21 novembre 2007 pour l’examen de plu- sieurs décisions judiciaires et documents qui n’ont aucun lien avec la procédure ayant abouti au premier jugement. De même, il a indiqué 1 heure et 55 minutes d’activité le 26 novembre 2007 en lien avec une demande de levée de séquestre de la société I_1a., dont A. était l’administrateur. Cette activité relève de la dé- fense des intérêts de cette société, et non du prénommé. Enfin, Maître Vafadar a indiqué 45 minutes d’activité pour la traduction en français par une collabora- trice de son Etude d’une lettre émanant d’un avocat à Zurich. Ce temps ne doit pas être indemnisé, car l’on peut raisonnablement attendre d’un avocat exerçant à Genève qu’il dispose de suffisamment de connaissances en allemand pour comprendre de lui-même la correspondance émanant d’un confrère exerçant à Zurich. L’activité utile relative à la note n° 1705 est donc réduite de 5 heures et 30 minutes et ramenée à 62 heures et 50 minutes. S’agissant des débours, Maître Vafadar les a chiffrés à 2748 francs. Tous les postes indiqués ne peuvent pas être admis. Ainsi, les frais de déplacement aller-retour entre Genève et Lau- sanne sont ramenés à 40 fr., au lieu de 112 fr. (art. 13 al. 2 let. a et al. 2 RFPPF). Quant à l’émolument de 500 fr. indiqué par Maître Vafadar pour la décision du 21 novembre 2007 de la Cour des plaintes du Tribunal pénal fédéral (cause BB.2007.59), cette décision ne concernait pas A., mais I_1a., de sorte qu’A. ne peut pas prétendre au remboursement l’émolument y relatif. Les débours sont donc ramenés à 2176 francs.</w:t>
      </w:r>
    </w:p>
    <w:p>
      <w:r>
        <w:t>16.6.4 Selon la note n° 1802, qui couvre la période du 1er septembre au 31 octobre 2008, Maître Vafadar a chiffré son activité à 159 heures et 10 minutes. A teneur de cette note, Maître Vafadar a consacré la plupart de ces heures à des tâches qui ne remplissent pas les conditions de l’art. 429 al. 1 let. a CPP. Il s’agit, d’une part, des démarches consacrées à la rédaction et l’envoi d’une demande de récusa- tion dirigée contre le MPC, suivie d’une plainte avec demande d’effet suspensif adressée à la Cour des plaintes du Tribunal pénal fédéral, qui a été rejetée par arrêt du 28 novembre 2008 de ladite Cour (causes BA.2008.6 et BP.2008.52), ainsi qu’aux démarches consacrées à la rédaction d’un projet de plainte pénale</w:t>
      </w:r>
    </w:p>
    <w:p>
      <w:r>
        <w:t>- 105 - contre l’un des procureurs en charge du dossier. Il s’agit, d’autre part, des dé- marches liées à l’accès au dossier par l’Administration fédérale des contributions, qui a fait l’objet d’une plainte d’A. le 25 août 2008 à la Cour des plaintes du Tri- bunal pénal fédéral. Par arrêt du 4 novembre 2008 (causes BB.2008.69 et 70), ladite Cour a partiellement admis cette plainte et alloué à A. une indemnité de 3000 fr. à titre de dépens. Ces démarches ne doivent donc pas être indemnisées une seconde fois. Il s’agit encore des démarches liées à la plainte du 29 sep- tembre 2008 d’I_2h.a. contre une décision du MPC refusant de lever des sé- questres. Par arrêt du 19 novembre 2008 (cause BB.2008.84), la Cour des plaintes du Tribunal pénal fédéral a rejeté cette plainte. Cette activité a relevé de la défense des intérêts de cette société, et non d’A. Les démarches précitées étant soit sans lien avec la présente cause, soit inutiles à la défense des intérêts pénaux d’A., elles ne doivent pas être indemnisées. Pour ces motifs, il y a lieu de retrancher le temps consacré à ces démarches, à savoir 2h45 le 1er septembre, 0h50 le 1er septembre, 3h55 le 2 septembre, 3h30 le 3 septembre, 0h15 le 4 septembre, 3h20 le 9 septembre, 1h30 le 10 septembre, 0h20 le 16 septembre, 6h30 le 23 septembre, 2h30 le 24 septembre, 4h50 le 25 septembre, 5h20 le 26 septembre, 2h20 le 26 septembre, 4h50 le 28 septembre, 4h50 le 29 septembre, 0h50 le 30 septembre, 5h30 le 1er octobre, 1h35 le 1er octobre, 5h30 le 2 octobre 2008, 6h30 le 3 octobre , 4h10 le 3 octobre, 6h50 le 5 octobre, 4h30 le 6 octobre, 2h00 le 6 octobre, 1h20 le 8 octobre, 1h45 le 9 octobre, 3h30 le 14 octobre, 2h50 le 15 octobre, 6h00 le 20 octobre, 3h00 le 21 octobre, 5h30 le 20 octobre, 0h30 le 22 octobre, 0h10 le 22 octobre, 0h25 le 23 octobre, 4h30 le 23 octobre, 3h00 le 27 octobre, 1h30 le 28 octobre et 1h55 le 30 octobre, soit 120 heures et 55 minutes. L’activité décrite par la note n° 1802, qui paraît utile à la défense des intérêts d’A., est donc ramenée à 38 heures et 15 minutes. En ce qui concerne les débours, Maître Vafadar les a chiffrés à 8828 francs. Il convient de déduire de cette somme les émoluments relatifs aux décisions précitées de la Cour des plaintes, à savoir 6000 fr. au total, de sorte que les débours sont ramenés à 2828 francs.</w:t>
      </w:r>
    </w:p>
    <w:p>
      <w:r>
        <w:t>16.6.5 Selon la note n° 1888, qui couvre la période du 1er juin au 31 octobre 2009, Maître Vafadar a chiffré son activité à 372 heures et 7 minutes. D’après cette note, Maître Vafadar a consacré un grand nombre d’heures à des tâches qui ne rem- plissent pas les conditions de l’art. 429 al. 1 let. a CPP. Il s’agit des activités liées aux prononcés suivants de la Cour des plaintes du Tribunal pénal fédéral: par arrêt du 26 août 2009 (cause RR.2009.190), elle a rejeté la plainte du 2 juin 2009 d’A.contre la transmission d’informations à la République Tchèque; par arrêt du 24 juin 2009 (causes RR.2009.205/206 et RP.2009.23/24), elle a déclaré irrece- vables les recours du 22 juin 2009 d’A. et d’I_1a. et sans objet leur demande d’effet suspensif concernant la consultation du dossier par les autorités tchèques;</w:t>
      </w:r>
    </w:p>
    <w:p>
      <w:r>
        <w:t>- 106 - par arrêt du 18 août 2009 (cause BB.2009.17), elle a partiellement admis une plainte de GGGG. Ltd, dont A. était l’ayant droit économique, concernant le sé- questre d’un compte bancaire; par arrêt du 18 novembre 2009 (causes BA.2009.6/7), elle n’a pas donné de suite à la demande d’A. du 31 août 2009 d’ouvrir une enquête disciplinaire contre le MPC; enfin, par arrêt du 18 novembre 2009 (causes BB.2009.86 et BP.2009.51), elle a déclaré irrecevable la plainte du 2 novembre 2009 d’A. et sans objet sa demande d’effet suspensif concernant la consultation du dossier par une partie civile. Il s’agit également des activités ef- fectuées par Maître Vafadar consécutivement aux prononcés suivants de la Cour des plaintes du Tribunal pénal fédéral: par arrêt du 24 juin 2009 (causes BB.2009.7/8/9), elle a rejeté la plainte du 26 janvier 2009 d’A. et I_2h.a. contre l’ordonnance de séquestre du 16 janvier 2009 du MPC; par arrêt du 2 juillet 2009 (causes BB.2009.10/11), elle a rejeté la plainte du 26 janvier 2009 d’A. et I_1a. contre l’ordonnance de séquestre du 16 janvier 2009 du MPC; par arrêt du 2 juil- let 2009 (causes BB.2009.12/13), elle a rejeté la plainte du 26 janvier 2009 d’A. et RRRR. SA contre l’ordonnance de séquestre du 16 janvier 2009 du MPC; en- fin, par arrêt du 30 septembre 2009 (cause BB.2009.33), elle a rejeté la plainte d’I_1a. contre la décision de séquestre du 19 mars 2009 du MPC. Il s’agit encore des activités indiquées par Maître Vafadar liées à un recours au Tribunal fédéral, à une demande de récusation, respectivement dénonciation, dirigée contre le MPC, à l’ouverture de comptes bancaires pour A. et la recherche d’un avocat à Monaco, ainsi qu’aux sociétés dont A. était l’ayant droit économique. Les dé- marches précitées ne doivent pas être indemnisées, car elles sont soit sans lien avec la présente cause, soit inutiles à la défense des intérêts pénaux d’A. Il y a dès lors lieu de retrancher le temps consacré à ces tâches, à savoir 8h30 le 1er juin 2009, 7 heures le 2 juin 2009, 1h45 le 8 juin 2009, 3h50 le 11 juin 2009, 3h45 le 15 juin 2009, 8h30 le 18 juin 2009, 7h30 le 19 juin 2009, 7h30 le 21 juin 2009, 7h30 le 22 juin 2009, 1h55 le 25 juin 2009, 1h50 le 26 juin 2009, 15 minutes le 27 juin 2009, 1h50 le 29 juin 2009, 2 heures le 30 juin 2009, 2h40 le 1er juillet 2009, 6h30 le 2 juillet 2009, 5h50 le 3 juillet 2009, 6h30 le 6 juillet 2009, 4h45 le 7 juillet 2009, 3h40 le 8 juillet 2009, 3h50 le 10 juillet 2009, 5h30 le 13 juillet 2009, 50 minutes le 21 juillet 2009, 7 heures le 24 juillet 2009, 6h30 le 26 juillet 2009, 7h30 le 27 juillet 2009, 1h30 le 27 juillet 2009, 30 minutes le 31 juillet 2009, 1h45 le 4 août 2009, 1h45 le 5 août 2009, 50 minutes le 19 août 2009, 45 minutes le</w:t>
      </w:r>
    </w:p>
    <w:p>
      <w:r>
        <w:rPr>
          <w:b/>
        </w:rPr>
        <w:t>E. 2.5</w:t>
      </w:r>
    </w:p>
    <w:p>
      <w:r>
        <w:t>En définitive, il n’existe aucun motif justifiant la tenue d’une nouvelle audience et le droit d’être entendu des prévenus a été respecté par le biais de l’échange d’écritures intervenu après les arrêts de renvoi. Partant, la Cour peut procéder au réexamen requis par le Tribunal fédéral sur la base du dossier ainsi complété.</w:t>
      </w:r>
    </w:p>
    <w:p>
      <w:r>
        <w:rPr>
          <w:b/>
        </w:rPr>
        <w:t>E. 3.1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 crète de la situation du prévenu,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 veau droit pour décider si et comment l'auteur doit être puni. En revanche, si l'auteur a commis plusieurs infractions indépendantes qui sont punissables pé- nalement, il convient d'examiner séparément, en relation avec chacune des in- fractions, lequel de l'ancien ou du nouveau droit est le plus favorable (ATF 134 IV 82 consid. 6.2.3 p. 88 s. et l'arrêt cité). Seules les règles de droit matériel sont concernées par la lex mitior, les règles procédurales étant, quant à elles, sou- mises au principe tempus regis actum, qui les rend applicables sitôt qu'elles sont entrées en vigueur (ATF 117 IV 369 consid. 4d i.f. p. 375).</w:t>
      </w:r>
    </w:p>
    <w:p>
      <w:r>
        <w:rPr>
          <w:b/>
        </w:rPr>
        <w:t>E. 3.2</w:t>
      </w:r>
    </w:p>
    <w:p>
      <w:r>
        <w:t>p. 193 s.; pour l'art. 63 aCP, v. ATF 120 IV 136 consid. 3a p. 144 et les arrêts cités). S'il est appelé à juger les coauteurs d'une même infraction ou des copré- venus ayant participé ensemble au même complexe de faits délictueux, il est tenu de veiller à ce que la différence des peines infligées aux intéressés soit justifiée par une différence dans les circonstances personnelles en fonction desquelles, conformément à l'art. 47 CP (ou à l’art. 63 aCP), la peine doit être individualisée (ATF 135 IV 191 consid. 3.2 p. 193 s.; 121 IV 202 consid. 2d p. 204 ss).</w:t>
      </w:r>
    </w:p>
    <w:p>
      <w:r>
        <w:t>- 32 - Dans sa décision, le juge doit exposer les éléments essentiels relatifs à l'acte ou à l'auteur qu'il prend en compte (art. 50 CP). L'art. 50 CP n'a fait que codifier la jurisprudence antérieure (ATF 134 IV 17 consid. 2.1 p. 20). Ainsi, le condamné doit connaître les aspects pertinents qui ont été pris en considération et comment ils ont été appréciés. Le juge peut passer sous silence les éléments qui, sans abus du pouvoir d'appréciation, lui apparaissent non pertinents ou d'une impor- tance mineure. La motivation doit justifier la peine prononcée, en permettant de suivre le raisonnement adopté (ATF 141 IV 244 consid. 1.2.2 p. 246; 134 IV 17 consid. 2.1 p. 20). Cependant, le juge n'est pas tenu d'exprimer en chiffres ou en pourcentages l'importance qu'il accorde à chacun des éléments qu'il cite (ATF 136 IV 55 consid. 5.6 p. 61).</w:t>
      </w:r>
    </w:p>
    <w:p>
      <w:r>
        <w:rPr>
          <w:b/>
        </w:rPr>
        <w:t>E. 4.1</w:t>
      </w:r>
    </w:p>
    <w:p>
      <w:r>
        <w:t>Selon l’article 47 CP, le juge fixe la peine d’après la culpabilité de l’auteur. Il prend en considération les antécédents et la situation personnelle de celui-ci ainsi que l’effet de la peine sur son avenir (al. 1). La culpabilité est déterminée par la gravité</w:t>
      </w:r>
    </w:p>
    <w:p>
      <w:r>
        <w:t>- 31 -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L’art. 47 CP correspond à l'art. 63 aCP et à la jurisprudence y relative. Le principe demeure que la peine doit être fixée d'après la culpabilité de l'auteur et celle-ci doit être appréciée en fonction d'une série de critères, énumérés, de manière non limitative, à l'art. 47 al. 2 CP et dont la jurisprudence rendue en application de l'art. 63 aCP exigeait déjà qu'ils soient pris en compte (ATF 134 IV 17 consid. 2.1 p. 19). Comme sous l’ancien droit,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 lité, il faut ajouter les facteurs liés à l'auteur lui-même (Täterkomponente), à sa- voir les antécédents (judiciaires ou non judiciaires), la réputation, la situation per- sonnelle (état de santé, âge, obligations familiales, situation professionnelle, risque de récidive, etc.), la vulnérabilité face à la peine, de même que le compor- tement après l'acte et au cours de la procédure pénale (ATF 141 IV 61 consid. 6.1.1 p. 66 s.; 136 IV 55 consid. 5 p. 57 ss; 134 IV 17 consid. 2.1 p. 19 s.; 129 IV</w:t>
      </w:r>
    </w:p>
    <w:p>
      <w:r>
        <w:rPr>
          <w:b/>
        </w:rPr>
        <w:t>E. 4.2</w:t>
      </w:r>
    </w:p>
    <w:p>
      <w:r>
        <w:t>Aux termes de l'art. 48 let. e CP, le juge atténue la peine si l'intérêt à punir a sensiblement diminué en raison du temps écoulé depuis l'infraction et que l'auteur s'est bien comporté dans l'intervalle. Le contenu de cette disposition est sensiblement similaire à celui de l'art. 64 aCP.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 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Pour déterminer si l'action pénale est proche de la prescription, le juge doit se référer à la date à laquelle les faits ont été souve- rainement établis (ATF 140 IV 145 consid. 3.1 p. 148).</w:t>
      </w:r>
    </w:p>
    <w:p>
      <w:r>
        <w:rPr>
          <w:b/>
        </w:rPr>
        <w:t>E. 4.3</w:t>
      </w:r>
    </w:p>
    <w:p>
      <w:r>
        <w:t>Sous l'empire de l'ancien comme du nouveau droit, si, en raison d'un ou de plu- 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68 ch. 1 aCP; art. 49 al. 1 CP). Pour satisfaire à cette règle, le juge doit, dans un premier temps, fixer le cadre de la peine pour l'infraction la plus grave et déterminer, à l'intérieur de ce cadre, la peine de base pour cette infraction, en tenant compte de tous les éléments pertinents, parmi lesquels les circonstances aggravantes ou atténuantes. Dans un second temps, il doit augmenter la peine de base pour tenir compte des autres infractions en application du principe de l'aggravation (Asperationsprinzip), en prenant aussi en considération toutes les circonstances y relatives (ATF 144 IV 217 consid. 3.5.1 p. 233 et 127 IV 101 consid. 2b p. 104 ; arrêt du Tribunal fédéral 6B_559/2018</w:t>
      </w:r>
    </w:p>
    <w:p>
      <w:r>
        <w:t>- 33 - du 26 octobre 2018 destiné à la publication, consid. 1.1.1). La motivation du ju- gement doit permettre d’identifier la peine de base et les autres peines pronon- cées pour comprendre comment la peine d’ensemble a été formée. Lorsque les différentes infractions sont étroitement liées sur les plans matériel et temporel, de sorte qu'elles ne peuvent pas être séparées et être jugées pour elles seules, le juge peut renoncer à fixer pour chaque infraction une peine hypothétique et fixer une peine de manière globale (arrêt du Tribunal fédéral 6B_1216/2017 du</w:t>
      </w:r>
    </w:p>
    <w:p>
      <w:r>
        <w:rPr>
          <w:b/>
        </w:rPr>
        <w:t>E. 4.4</w:t>
      </w:r>
    </w:p>
    <w:p>
      <w:r>
        <w:t>En matière de complicité, l’ancien droit prévoyait que la peine pourra être atté- nuée à l’égard de celui qui aura intentionnellement prêté assistance pour com- mettre un crime ou un délit. Désormais, aux termes de l’art. 25 CP, la peine est atténuée à l’égard de quiconque a intentionnellement prêté assistance à l’auteur pour commettre un crime ou un délit. Le juge a ainsi l’obligation d’atténuer la peine sous le nouveau droit (v. arrêt du Tribunal fédéral 6B_421/2008 du 21 août 2009 consid. 3.7).</w:t>
      </w:r>
    </w:p>
    <w:p>
      <w:r>
        <w:rPr>
          <w:b/>
        </w:rPr>
        <w:t>E. 4.5</w:t>
      </w:r>
    </w:p>
    <w:p>
      <w:r>
        <w:t>En l’espèce, les prévenus A., B. et C. ont été reconnus coupables d’escroquerie (art. 146 al. 1 CP) et de blanchiment d'argent aggravé (art. 305bis ch. 2 CP), étant précisé que seule la complicité d’escroquerie a été retenue à l’encontre d’A. Ce dernier a aussi été reconnu coupable de faux dans les titres (art. 251 ch. 1 CP). C. a également été reconnu coupable de blanchiment d’argent simple (art. 305bis ch. 1 CP). Sous le régime du droit en vigueur jusqu’au 31 décembre 2006, la sanction prévue par les art. 146 al. 1 CP, 251 ch. 1 CP et 305bis ch. 2 CP était la réclusion pour cinq ans au plus ou l’emprisonnement, étant précisé que, pour le blanchiment d’argent aggravé (art. 305bis ch. 2 CP), la peine devait être cumulée avec une amende d’un million de francs au plus. S’agissant du blanchiment d’ar- gent simple (art. 305bis ch. 1 CP), la sanction était l’emprisonnement ou l’amende.</w:t>
      </w:r>
    </w:p>
    <w:p>
      <w:r>
        <w:t>- 34 - Depuis le 1er janvier 2007, la sanction prévue par les art. 146 al. 1 CP, 251 ch. 1 CP et 305bis ch. 2 CP est une peine privative de liberté de cinq ans au plus ou une peine pécuniaire, étant rappelé que, pour le blanchiment d’argent aggravé (art. 305bis ch. 2 CP), une peine pécuniaire de 500 jours-amende au plus doit également être prononcée en cas de peine privative de liberté. Quant à la sanc- tion de l’art. 305bis ch. 1 CP, il s’agit désormais d’une peine privative de liberté de trois ans au plus ou d’une peine pécuniaire. Il s’ensuit que, sous l’ancien droit, ces infractions prévoyaient toutes la réclusion ou l’emprisonnement, soit des peines de même genre, dès lors qu’il n’existait aucune différence matérielle entre la réclusion et l’emprisonnement (v. art. 37 aCP). Pareillement, sous le nouveau droit, ces infractions prévoient toutes des peines de mêmes genres, c’est-à-dire soit une peine privative de liberté, soit une peine pécuniaire.</w:t>
      </w:r>
    </w:p>
    <w:p>
      <w:r>
        <w:t>Les infractions dont les prévenus ont été reconnus coupables ne sont pas toutes étroitement liées sur les plans matériel et temporel, car elles ont été commises en différents lieux et à des périodes différentes. Dans ces conditions, la peine ne peut pas être fixée de manière globale pour toutes ces infractions et il convient, conformément à la jurisprudence récente, de fixer au moins de manière théorique la peine hypothétique pour chaque infraction, puis d’examiner si ces peines per- mettent de constituer une peine d’ensemble, car de même genre (ATF 144 IV 217 consid. 4.1 p. 239 ; arrêt du Tribunal fédéral 6B_559/2018 du 26 octobre 2018 destiné à la publication, consid. 1.4). Comme on va le voir ci-après (v. infra consid. 7), la Cour estime que seule une peine privative de liberté est adaptée à la culpabilité des prévenus pour chacune des infractions qu’ils ont commises. Dès lors, le principe d’aggravation est applicable et il convient, dans un premier temps, de fixer la peine de base pour l'infraction la plus grave en tenant compte de tous les éléments pertinents, parmi lesquels les circonstances aggravantes ou atténuantes, puis, dans un second temps, d’augmenter la peine de base pour sanctionner les autres infractions, en tenant également compte de toutes les circonstances y relatives. Dans son jugement du 10 octobre 2013 et complément du 29 novembre 2013, la Cour a déterminé, pour les prévenus A., B. et C., la peine de base pour l’infraction d’escroquerie (art. 146 al. 1 CP), puis elle a aug- menté cette peine pour tenir compte des autres infractions qu’ils ont commises. Cette manière de procéder n’ayant pas été remise en cause par le Tribunal fédé- ral, il convient de fixer une nouvelle fois la peine de base pour l’infraction d’es- croquerie (art. 146 al. 1 CP), ce qui revient à considérer celle-ci comme étant l’infraction la plus grave. Dès lors, la sanction maximale entrant en considération pour réprimer les infractions commises par les prévenus est la réclusion ou la privation de liberté d’une durée de sept ans et six mois, en raison du concours réel entre ces infractions (art. 146 al. 1 aCP en corrélation avec l’art. 68 ch. 1 aCP, respectivement art. 146 al. 1 CP en corrélation avec l’art. 49 al. 1 CP). En</w:t>
      </w:r>
    </w:p>
    <w:p>
      <w:r>
        <w:t>- 35 - cas de réclusion ou de peine privative de liberté, une amende ou une peine pé- cuniaire devra également être prononcée pour l’infraction de blanchiment d’ar- gent aggravé (art. 305bis ch. 2 aCP et art. 305bis ch. 2 CP). Préalablement à la fixation de la peine de base pour l’infraction d’escroquerie, il s’impose de rappeler (v. infra consid. 4.6) les éléments substantiels ayant conduit la Cour à retenir cette infraction, laquelle a été consommée par l’adoption le 28 juillet 1999 de l'arrêté n° 819 par le gouvernement tchèque.</w:t>
      </w:r>
    </w:p>
    <w:p>
      <w:r>
        <w:rPr>
          <w:b/>
        </w:rPr>
        <w:t>E. 4.6.1</w:t>
      </w:r>
    </w:p>
    <w:p>
      <w:r>
        <w:t>Les motifs de l'adoption de l'arrêté n° 819 ressortaient des différentes offres pré- sentées par MM. et PP., du projet d'arrêté et du rapport de présentation de juillet 1999 émanant des ministères tchèques du commerce et de l'industrie et des fi- nances, de l'exposé introductif pour la réunion du gouvernement tchèque du 28 juillet 1999, ainsi que du procès-verbal de l'enregistrement audio des discus- sions relatives à l'adoption de cet arrêté. Les principales raisons ayant poussé le gouvernement tchèque à voter l'acceptation de l'arrêté n° 819 étaient qu’il était persuadé: que le candidat à l'acquisition des 46,29% d’actions MUS détenues par l’Etat tchèque (via le FNM) était le groupe I_1., soit un investisseur américain; que cet investisseur avait déjà acquis légalement une participation majoritaire dans MUS; qu’I_1. ne contrôlait une participation majoritaire (supérieure à 50%) dans MUS qu'à compter de 7 juin 1999; que ce groupe avait pour intérêt et ob- jectif d'être pour MUS un partenaire à long terme et de lui apporter non seulement le know how, mais également la stabilité financière indispensable pour son po- sitionnement sur le marché; qu’il s'était engagé vis-à-vis des autorités tchèques à investir, après l’acquisition de MUS, une somme considérable dans la région d'implantation de MUS; que ledit groupe était représenté par D., ancien adminis- trateur du FMI et de la Banque Mondiale, qui bénéficiait de ce fait d'une confiance accrue auprès du gouvernement tchèque. Or, l’ensemble de ces éléments était faux, exception faite des qualités précitées de D. En effet, le groupe I_1. n'inter- venait qu'à titre de prête-nom pour dissimuler que les véritables candidats à l'ac- quisition de la part sociale détenue par la République tchèque dans MUS (46,29%) étaient les ayants droit économiques de MM., soit E., C., G., F. et B. Le groupe I_1. n’était nullement propriétaire de la moindre action de MUS. La parti- cipation de 50,02% dans MUS contrôlée par MM. avait été acquise grâce à un détournement illégal des fonds de MUS. MM. contrôlait déjà une participation majoritaire (supérieure à 50%) dans MUS au plus tard le 20 août 1998. Ni I_1., ni les ayants droit économiques de MM., à qui le groupe I_1. servait de prête- nom, n'avaient jamais eu l'intention d'investir un seul centime propre dans MUS, ni n'envisageaient le moindre investissement dans la construction d'infrastruc- tures dans la région d'implantation de MUS. D’ailleurs, les intéressés s’apprê- taient à acquérir la part de MUS encore détenue par l’Etat tchèque grâce à un</w:t>
      </w:r>
    </w:p>
    <w:p>
      <w:r>
        <w:t>- 36 - nouveau détournement illégal de fonds au préjudice de MUS. S’agissant de D., il a fourni aux autorités tchèques et aux médias des informations et des assurances mensongères quant aux intentions du groupe I_1., en dépit de son excellente réputation. L'arrêté n° 819 n'aurait pas été adopté et la République tchèque n'au- rait pas vendu sa participation dans MUS à MM. à vil prix si les ministres concer- nés n'avaient pas eu une fausse représentation de la réalité au moment du vote le 28 juillet 1999.</w:t>
      </w:r>
    </w:p>
    <w:p>
      <w:r>
        <w:rPr>
          <w:b/>
        </w:rPr>
        <w:t>E. 4.6.2</w:t>
      </w:r>
    </w:p>
    <w:p>
      <w:r>
        <w:t>La tromperie commise au préjudice de l’Etat tchèque était astucieuse pour les motifs suivants. Les prévenus E., C., G., B., F. et A. ont fait appel à D. et ont utilisé ses liens avec I_1. pour apporter du crédit à leurs informations menson- gères. Concernant I_1., D. s’est mis au service de ce groupe, avec siège au De- laware/USA, après avoir quitté le FMI en 1994. I_1. était détenu et dirigé par RR., que D. a décrit comme un financier américain de grande envergure, disposant d’une fortune de plusieurs milliards de dollars, et qui procédait à des investisse- ments en Europe au travers du groupe I_1. En résumé, le groupe prétendument acquéreur des actions MUS avait une véritable existence et était associé au nom d'un financier américain connu et renommé, disposant en outre des moyens fi- nanciers pour prétendre au rachat de MUS. D. travaillait effectivement pour ce groupe et était autorisé à le représenter. En outre, D., en qualité d'ancien direc- teur du FMI et de la Banque Mondiale, s'était forgé une excellente réputation auprès des autorités tchèques à travers ses activités au sein de ces institutions. Les précédentes fonctions de D. avaient, dans l'esprit du public et des autorités tchèques, renforcé considérablement la confiance accordée au groupe I_1. qu’il représentait. Le groupe I_1. avait joué le rôle d'un soi-disant investisseur afin de créer, tant vis-à-vis du gouvernement tchèque que vis-à-vis du public (via les médias), l'apparence qu'un investisseur américain crédible était candidat au ra- chat de la participation dans MUS détenue par l’Etat tchèque. D. s'était engagé activement entre avril 1998 et juillet 1999 pour faire croire à cette version. Il a notamment rencontré différents ministres tchèques, tenu des conférences de presse et représenté I_1. à l'égard des autorités et des syndicats, soutenant la thèse selon laquelle ce groupe était devenu actionnaire de MUS et était le candi- dat au rachat de la part appartenant à l'Etat tchèque. Il a également présenté MM. et PP. comme les mandataires d’I_1. Il faut aussi mentionner les courriers du 16 novembre 1998, du 3 décembre 1998 et du 14 juillet 1999 adressés aux autorités tchèques dans lesquels I_1., par ses mandataires MM. et PP., a pro- posé l'achat des actions MUS. En plus de l’offre d’achat, les deux premiers cour- riers mentionnaient qu’I_1. entendait être un partenaire à long terme pour MUS, lui faisant bénéficier de son savoir-faire et lui offrant une stabilité financière. Le courrier du 3 décembre 1998 était cosigné au nom d’I_1. par D. Dès lors, par ses</w:t>
      </w:r>
    </w:p>
    <w:p>
      <w:r>
        <w:t>- 37 - interventions auprès de différents interlocuteurs et par différents canaux (entre- tiens, conférences et communiqués de presse, courriers officiels) sur une longue période, D. a permis d'installer la conviction, tant dans le grand public qu'auprès des autorités tchèques, qu’I_1. était le véritable titulaire de la moitié des actions MUS et le véritable acquéreur de la part appartenant à l'Etat tchèque, ce qui était faux. En outre, l’argent ayant servi à payer la part de 46,29% des actions MUS à l'Etat tchèque a transité par différentes sociétés-écrans, ce qui a permis de dis- simuler le fait qu'il provenait en réalité des fonds propres de MUS et a permis de faire croire que MM. disposait de ces fonds pour le compte d’I_1. Comme l’avait relevé l’ancien Premier Ministre tchèque QQQ., il était difficilement envisageable sans raison légitime d'examiner l'origine des fonds d'une compagnie étrangère renommée. Qui plus est, la promesse d'investissement de 350 millions USD dans la région d'implantation de MUS renforçait l'impression qu’I_1. était un investis- seur sérieux se trouvant dans une situation financière solide. Enfin, pour éviter qu'il ne soit découvert que c'était en réalité des ressortissants tchèques qui avaient acquis la quasi-totalité des actions MUS grâce aux fonds de cette der- nière société, différentes sociétés ayant le nom I. dans leur raison sociale et D. comme fondateur ou administrateur ont possédé les actions MUS postérieure- ment à l'acquisition auprès de l'Etat tchèque. A cette fin, les prévenus avaient fait le nécessaire pour que RR. cède le nom I. à MM. en contrepartie d’un montant d’un million USD. Cela leur a permis de maintenir la fiction qu'un groupe I. ayant D. comme représentant possédait les actions MUS, même si ce n'était pas le groupe I_1., soit celui de RR., mais le groupe I_2. appartenant aux prévenus. En mêlant des informations publiques, connues et vraies (existence du groupe I_1. appartenant vraiment au financier international RR., importance des moyens fi- nanciers de ce groupe, liens de ce groupe avec D.) à leurs mensonges, les pré- venus ont apporté du crédit à leur thèse, tout comme en utilisant le nom de per- sonnes connues et renommées dans le monde des affaires et dans le public, telles que RR. et D. S'agissant de ce dernier, il bénéficiait d'une réputation de sérieux et d'intégrité particulière auprès de la République tchèque que les préve- nus ont exploitée. Par la distillation répétée, en particulier par l'intermédiaire de D., d'informations fallacieuses auprès de différents interlocuteurs et par différents canaux sur plus d'une année, les prévenus ont réussi à ancrer leurs mensonges dans l'esprit du public et des autorités. Grâce à un montage financier complexe, ils sont parvenus à dissimuler que l'argent servant à payer les 46,29% d'actions MUS détenus par l’Etat tchèque provenait en réalité des fonds propres de MUS. Pour éviter d'être découverts, ils ont créé ou fait créer différentes sociétés ayant pour nom I. (groupe I_2.), qui sont par la suite devenues propriétaires des actions MUS. Au moment du vote de l’arrêté n° 819 du 28 juillet 1999, les ministres tchèques ne disposaient d'aucune information permettant de mettre en doute le</w:t>
      </w:r>
    </w:p>
    <w:p>
      <w:r>
        <w:t>- 38 - fait qu’I_1. était devenu légalement l'actionnaire de MUS et que ce groupe sou- haitait acquérir légalement la part que l’Etat tchèque détenait encore dans cette société. Même s’ils avaient disposé d’informations de cette nature, les ministres tchèques auraient pu vérifier et constater que le groupe I_1. existait vraiment, qu'il pouvait être représenté par D. et qu'il disposait des moyens financiers né- cessaires à une telle acquisition. A cela s’ajoute que, si des doutes quant au rôle de MM. avaient été émis, cette société aurait pu se prévaloir du contrat conclu le 8 janvier 1998 avec I_1b., lequel lui accordait le pouvoir de gérer le prétendu investissement d’I_1. dans MUS. A cela s’ajoute que l'utilisation par les prévenus du lien de confiance particulier de D. avec les autorités tchèques avait pour but de dissuader celles-ci de quelconques vérifications. Enfin, le fait d'offrir un prix de 24% supérieur à ce que la loi tchèque imposait, qui plus est payable en une seule fois, avait également pour but d'inciter les ministres tchèques à accepter immédiatement l'offre, sans procéder à d'autres vérifications. Comme cela res- sort des débats précédant l'adoption de l'arrêté n° 819, les ministres craignaient que le prix ne baisse encore. En résumé, les prévenus ont échafaudé un édifice complexe de mensonges, entremêlé de faits vrais et vérifiables, rendant sa dé- couverte extrêmement compliquée. Cette tromperie n'a d’ailleurs été découverte que plusieurs années plus tard au terme d’une longue et complexe enquête.</w:t>
      </w:r>
    </w:p>
    <w:p>
      <w:r>
        <w:rPr>
          <w:b/>
        </w:rPr>
        <w:t>E. 4.6.3</w:t>
      </w:r>
    </w:p>
    <w:p>
      <w:r>
        <w:t>En ce qui concerne le dommage, la Cour a retenu qu’il correspondait à la diffé- rence entre la valeur des actions MUS (soit 46,29%) que la République tchèque aurait conservées si la vente n'avait pas été conclue et le prix de vente desdites actions. Le moment déterminant pour évaluer le montant du dommage était le 28 juillet 1999, soit la date de l'adoption de l'arrêté n° 819. La valeur intrinsèque précise de MUS à cette date ne pouvant pas être déterminée avec exactitude, la Cour a procédé à une estimation au moyen de la valeur marchande de l’action MUS. Celle-ci était demeurée relativement stable entre fin mars 1996 et fin février 1998, oscillant généralement entre 300 et 350 CZK entre mars 1996 et novembre 1997, puis entre 350 et 400 CZK entre décembre 1997 et février 1998. À partir de mars 1998, elle a connu une hausse brutale, atteignant son point culminant à 1650 CZK le 26 mars 1998. A compter du 27 mars 1998, la valeur marchande de l'action MUS a connu une baisse rapide, tombant à moins de 300 CZK au début du mois de mai 1998. Dès le mois de mai 1998, elle a encore diminué, pour se situer dans une fourchette comprise entre 100 et 200 CZK. La Cour a considéré que la valeur des actions dépendait de la demande sur le marché et que cette demande dépendait elle-même de l'offre et de ce qu'une majorité des actions soit ou non dans les mains d'un même propriétaire. Ainsi, tant qu'aucun actionnaire ne possédait la majorité des actions de MUS, la demande était restée relative- ment élevée et la valeur des actions aussi. Tel a été le cas jusqu'en 1998. Cette</w:t>
      </w:r>
    </w:p>
    <w:p>
      <w:r>
        <w:t>- 39 - année-là, la valeur des actions avait même connu une hausse relativement im- portante, jusqu'en mars, qui s'expliquait notamment par le fait que le futur action- naire majoritaire avait contribué à soutenir la demande. Dès le moment où une majorité d'actions s'est retrouvée dans les mains d'un même propriétaire réputé les avoir acquises légalement, la valeur marchande des actions a baissé, puis- qu'il y avait moins d'intérêt pour tout amateur potentiel d'acheter des actions de la société. L'un des éléments de l'escroquerie a consisté à faire croire à tort au gouvernement tchèque qu’I_1. avait légalement acquis plus de la majorité des actions de MUS à partir du 7 juin 1999. En réalité, I_1. n'avait jamais acquis la moindre action de MUS, mais ne faisait que faire office de prête-nom pour les prévenus E., G., C., B. et F., lesquels, au travers notamment du groupe J.a., de MM. et de sa société fille PP., avaient massivement acquis sur le marché des actions de MUS dès le mois de décembre 1996. Ces actions avaient été finan- cées au moyen d’un détournement de 2'066'436'419 CZK au préjudice de MUS, ce qui était constitutif d'une infraction selon le droit pénal tchèque. À cela s'ajou- tait encore que ce n'était pas uniquement à compter du 7 juin 1999 qu’E., G., C., B. et F. avaient acquis le contrôle sur plus de la majorité des actions de MUS. Aux termes de l’extrait du registre SCP, cette acquisition majoritaire remontait au 20 août 1998 au plus tard. À cette date, MM. contrôlait déjà les 4'416'198 actions formellement détenues par PP. et 4087 actions de MUS étaient détenues par J.e. Au total, les prévenus E., G., C., B. et F. détenaient donc, au plus tard le 20 août 1998, 4'420'285 actions de MUS, ce qui correspondait à une participation de 50,02%. Sur la base de ces éléments, la Cour a retenu que PP. et J.e. avaient mené une action concertée (au sens du § 66b du Code du commerce tchèque) et qu'elles étaient dès lors tenues, conformément au § 183b du Code du com- merce tchèque, de procéder à une offre publique d'achat dans les 60 jours sui- vant l'acquisition de la majorité des actions MUS, laquelle remontait au 20 août 1998 au plus tard. Cette offre devait, toujours en application du droit tchèque, s'élever au montant correspondant à la moyenne pondérée, dans les six mois précédant l'acquisition de la participation majoritaire, du cours de l'action concer- née (§ 183c du Code de commerce tchèque). La moyenne pondérée du cours de l'action MUS dans les six mois précédant le 20 août 1998 était de 788.92 CZK. Or, ce n'était que le 7 juin 1999 que MM. avait fait part du fait qu'elle détenait plus de la majorité des actions MUS. Elle avait formulé une offre de 128 CZK par action, correspondant à la moyenne pondérée, dans les six mois précédant le 7 juin 1999, du cours de l'action MUS. Entre août 1998 et juin 1999, les ayants droit économiques de MM., soit E., C., G., F. et B., avaient donc attendu la chute pro- gressive du cours de l'action de MUS, due notamment au faible nombre des tran- sactions sur le marché, pour annoncer leur contrôle de plus de 50% des actions de MUS. Dans l'intervalle, le prix par action à formuler dans l'offre publique d'achat obligatoire était passé de 788.82 CZK à 128.03 CZK, ce qui représentait</w:t>
      </w:r>
    </w:p>
    <w:p>
      <w:r>
        <w:t>- 40 - une division par 6,16. En attendant la chute progressive du cours de l’action MUS pour annoncer leur contrôle de plus de la moitié des actions de cette société, les ayants droit économiques de MM. ont trompé l’Etat tchèque sur la valeur des actions qu’il détenait encore lorsque cette société est devenue l’actionnaire ma- joritaire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 vier 1999, alors que les ayants droit économiques de MM. contrôlaient la majorité de MUS depuis le 20 août 1998 au plus tard déjà. Il se justifiait donc de fixer comme point de départ de la période à prendre en considération, pour le calcul, la date du 20 février 1998, qui est antérieure de six mois de celle du 20 août 1998. De la sorte, le calcul de la valeur pondérée des actions de MUS n'était pas exagérément influencé par les valeurs qu'avaient prises les actions entre le mo- ment où les ayants droit économiques de MM. avaient obtenu le contrôle effectif d'une majorité des actions et le moment où cette société avait annoncé qu'elle détenait plus de 50% du capital. Entre le 20 février 1998 et le 28 juillet 1999, la moyenne pondérée du cours de l'action MUS était de 707.08 CZK. La valeur de la participation de la République tchèque ayant fait l'objet de l'arrêté n° 819 pou- vait ainsi être estimée à 2'891'462'441 CZK (4'089'763 x 707 = 2'891'462'441; valeur 125'563'000 fr., resp. 83'541'700 USD). À ce montant, il convenait encore de déduire le prix de 650 millions CZK payé par MM. En définitive, la Cour a chiffré le dommage subi par la République tchèque à 2'241'462'441 CZK (valeur 97'336'600 fr. au 28 juillet 1999).</w:t>
      </w:r>
    </w:p>
    <w:p>
      <w:r>
        <w:rPr>
          <w:b/>
        </w:rPr>
        <w:t>E. 4.6.4</w:t>
      </w:r>
    </w:p>
    <w:p>
      <w:r>
        <w:t>S’agissant du lien de causalité nécessaire à la réalisation de l’infraction d’escro- querie, l'arrêté n° 819 n'aurait pas été adopté et la République tchèque n'aurait pas vendu sa participation dans MUS à MM. si les ministres ayant voté cet arrêté n'avaient pas eu, jusqu'au moment du vote, une fausse représentation de la réa- lité. En ce sens, ils ont été victimes d’une tromperie et un lien de causalité natu- relle et adéquate est réalisé entre cette tromperie et l'adoption de l'arrêté n° 819, car c'est cette tromperie qui a déterminé l'Etat tchèque à vendre à MM. sa parti- cipation dans MUS, qui plus est à vil prix. Si, comme les prévenus l’ont soutenu, l’Etat tchèque avait souhaité se débarrasser de sa participation dans MUS en la vendant à n'importe qui et à n'importe quelle condition, on comprend mal pour- quoi ils n’ont pas agi de façon transparente, mais prétendu que le candidat au rachat de la participation de la République tchèque était I_1., et pourquoi ils ont eu recours à D. pour augmenter le crédit de cette fiction.</w:t>
      </w:r>
    </w:p>
    <w:p>
      <w:r>
        <w:rPr>
          <w:b/>
        </w:rPr>
        <w:t>E. 4.6.5</w:t>
      </w:r>
    </w:p>
    <w:p>
      <w:r>
        <w:t>Au chapitre de l’intention, la Cour a retenu que la tromperie astucieuse ayant déterminé l'Etat tchèque à vendre à MM. sa participation de 46,29% dans MUS</w:t>
      </w:r>
    </w:p>
    <w:p>
      <w:r>
        <w:t>- 41 - à vil prix avait résulté d’une décision commune des ayants droit économiques de MM., à savoir E., C., G., F. et B., de sorte qu’ils étaient coauteurs de l’infraction d’escroquerie. S’agissant d’A., il connaissait les principaux traits de l’édifice de mensonges constitutif de l’escroquerie et il a accepté d’apporter son aide à la commission de cette infraction en exécution du contrat fiduciaire qu’il avait conclu le 24 mars 1997 avec E., C. et G.</w:t>
      </w:r>
    </w:p>
    <w:p>
      <w:r>
        <w:rPr>
          <w:b/>
        </w:rPr>
        <w:t>E. 4.7</w:t>
      </w:r>
    </w:p>
    <w:p>
      <w:r>
        <w:t>Il convient, pour les prévenus A., B. et C., de fixer la peine de base pour l’infrac- tion d’escroquerie, en commençant par A.</w:t>
      </w:r>
    </w:p>
    <w:p>
      <w:r>
        <w:rPr>
          <w:b/>
        </w:rPr>
        <w:t>E. 4.7.1</w:t>
      </w:r>
    </w:p>
    <w:p>
      <w:r>
        <w:t>Du point de vue objectif, A. a apporté une aide importante à la commission de l’infraction d’escroquerie au préjudice de l’Etat tchèque. En sa qualité d’adminis- trateur unique de MM., il a conclu le 18 avril 1998 avec D., lequel agissait au nom d’I_1b., qui était une société du groupe I_1., un contrat intitulé «contrat de por- tage». A teneur de ce contrat, la société I_1b. s’était engagée à apparaître publi- quement comme la propriétaire des actions MUS déjà en mains de MM. et comme l'acquéreur des actions MUS encore détenues par l’Etat tchèque, et à faire apparaître MM. et PP. comme ses mandataires. Ces éléments étaient faux et ils participaient de l’édifice de mensonges constitutif de l’escroquerie. C’est en exécution du contrat de portage que D., qui a notamment reçu des instructions d’A. (pièces TPF 671.930.151, l. 5 s. et 671.930.158, l. 8 à 21), a fourni durant quinze mois aux médias et aux autorités tchèques, en dépit de son excellente réputation, des informations et des assurances mensongères quant aux inten- tions du groupe I_1. Agissant au nom de la société MM., laquelle prétendait elle- même agir au nom et pour le compte du groupe I_1., A. a présenté le 16 no- vembre 1998 à l'Etat tchèque une offre d’achat de 650 millions CZK pour la par- ticipation de 46,29% dans MUS détenue par cet Etat, assurant notamment que le groupe I_1. avait pour objectif d'être un partenaire à long terme pour MUS. Le 7 juin 1999, il a écrit à l'adjoint du Ministre tchèque du commerce et de l'industrie pour lui indiquer que le "groupe d'investissement" représenté par PP. était pro- priétaire de 50,026% du capital-actions de MUS et pour lui soumettre l’offre d'achat obligatoire imposée par la loi tchèque pour les actions MUS encore déte- nues par l'Etat tchèque, au prix de 128 CZK par action. Le 14 juillet 1999, il a confirmé à l'Etat tchèque la validité de l’offre d’achat de 650 millions CZK, ce qui représentait 24% de plus que le prix légal de l'offre obligatoire d'achat. Dès lors, à trois reprises au moins, A. a présenté aux autorités tchèques, au nom et pour le compte de MM., une offre d’achat de 650 millions CZK émanant prétendument du groupe I_1., qui plus est payable en une seule fois. Cette offre était largement inférieure à la valeur réelle de la part de 46,29% de MUS détenues par l’Etat tchèque et elle est à l’origine du dommage économique de 97'336'600 fr. subi par cet Etat. Il faut aussi relever que, toujours au nom et pour le compte de MM., A.</w:t>
      </w:r>
    </w:p>
    <w:p>
      <w:r>
        <w:t>- 42 - a fait publier le 9 juin 1999 au Bulletin tchèque du commerce l’offre publique d’achat des actions MUS au prix de 128 CZK par action. Quant à l’offre du 3 dé- cembre 1998 que le groupe I_1. avait présentée au Ministre tchèque des fi- nances, laquelle était assortie d’une promesse d'investissement de 350 millions USD dans la région d'implantation de MUS, elle avait, selon toute vraisemblance, été rédigée sur les instructions d’A., avant d’être cosignée par D. Cette déduction résulte, d’une part, du fait que la société PP., sur le papier à en-tête de laquelle l'offre a été formulée, était intégralement détenue par MM., dont A. était l’admi- nistrateur unique. D’autre part, il existe au dossier plusieurs documents attestant que la société PP., qui a été fondée par MM., recevait des instructions d’A. (v. pièces 19-16-0011 ss). Il s’ensuit que, par ses agissements, A. a fourni une aide considérable aux ayants droit économiques de MM. pour acquérir à vil prix la participation de 46,29% de MUS détenue par l’Etat tchèque. Ses actes sont ob- jectivement graves. Dans son mémorandum du 9 septembre 1999 qu’il a adressé à C., A. a expliqué que l’activité qu’il a déployée durant les années 1998-1999 l’a été en collaboration intensive avec "B.a.", soit B. (pièce 19-16-0001). C’est donc avant tout sur la base des directives de B. qu’A. a fourni son aide à la commission de l’escroquerie, en exécution du contrat fiduciaire qu’il avait conclu le 24 mars 1997.</w:t>
      </w:r>
    </w:p>
    <w:p>
      <w:r>
        <w:rPr>
          <w:b/>
        </w:rPr>
        <w:t>E. 4.7.2</w:t>
      </w:r>
    </w:p>
    <w:p>
      <w:r>
        <w:t>Du point de vue subjectif, A. connaissait le rôle et les mensonges de D. et il savait que ce dernier jouissait d’un rapport de confiance particulier avec les autorités tchèques. Il savait que le contrat de portage conclu avec le prénommé participait de l’édifice de mensonges constitutif de l’escroquerie. Il savait que les fondateurs et ayants droit économiques de MM. étaient E., C. et G., auxquels sont venus s’ajouter B. et F. via la société R. (v. supra let. B.1.11). Il savait qu’au jour de la signature du contrat de portage, le 18 avril 1998, E., C. et G. étaient membres du conseil d’administration de MUS, qu’ils avaient déjà acquis au moins 30% des actions de MUS et qu’ils voulaient acquérir la part de 46,29% encore détenue par l’Etat tchèque de manière occulte. A. savait que c’était à titre privé, et non en qualité de membres du conseil d’administration de MUS, qu’E., C. et G. ont con- clu avec lui le contrat fiduciaire du 24 mars 1997, en exécution duquel il a cons- titué la société MM. (v. pièces TPF 671.930.045 l. 6 à 31 et 671.930.058 l. 24 à 38). De même, A. a su, dès le 22 mai 1998 au plus tard, que MM. était propriétaire d’au moins 49,98% des actions MUS, par l’intermédiaire de PP. La Cour a aussi retenu que l’intéressé savait, au plus tard le 31 mars 1999, que les fonds utilisés pour financer l’offre d’achat de 650 millions CZK provenaient d’un détournement illégal commis au préjudice de MUS. A.savait que les prestations qu’il fournissait en qualité de mandataire des ayants droit économiques de MM., ainsi que celles fournies par D., servaient à dissimuler aux autorités tchèques l’identité des per- sonnes qui avaient acquis près de 50% des actions MUS sur le marché et qui</w:t>
      </w:r>
    </w:p>
    <w:p>
      <w:r>
        <w:t>- 43 - voulaient acquérir la participation de 46,29% encore détenue par l’Etat tchèque. En outre, il ne pouvait pas ignorer que la vente de la participation précitée au prix de 650 millions CZK était préjudiciable aux intérêts économiques de la Répu- blique tchèque. D’une part, en sa qualité de membre du conseil de surveillance de MUS à partir du 28 août 1998, A. connaissait la valeur économique de cette société, qui se chiffrait à cinq milliards CZK. D’autre part, agissant au nom et pour le compte de MM., il a vendu à CCC. 1'615'160 actions MUS le 29 mars 1999 et 699'708 actions MUS le 7 mai 1999 au prix de 17,15 USD par action (v. pièces 07-03-06-0215 ss), ce qui représentait un prix de 615,06 CZK, respectivement de 597,78 CZK par action, selon le cours des devises. Ces prix étaient nettement supérieurs au prix de 158,93 CZK par action proposé par MM. à la République tchèque les 3 décembre 1998 et 14 juillet 1999, ainsi qu’au prix de 128 CZK par action qu’A. a soumis au Ministre tchèque du commerce et de l’industrie le 7 juin 1999. Il résulte de ces éléments qu’A. connaissait les principaux traits de l’édifice de mensonges constitutif de l’escroquerie. Il savait, ou à tout le moins se rendait parfaitement compte, qu’il apportait son concours à un acte délictueux. Il a donc, à tout le moins, envisagé que ses agissements s’inscrivent dans le cadre de la commission d’une escroquerie au préjudice de la République tchèque et il s’en est accommodé. Par conséquent, en signant le contrat de portage avec D. et en lui donnant des instructions, et en présentant à au moins trois reprises aux auto- rités tchèques une offre d’achat à vil prix, émanant prétendument du groupe I_1., pour la participation de 46,29% dans MUS détenue par l’Etat tchèque, A. a fait preuve d’une volonté délictuelle importante. Il a agi en s’accommodant de servir le dessein d’enrichissement illégitime de ses mandants, qui n’étaient autres que les ayants droit économiques de MM.</w:t>
      </w:r>
    </w:p>
    <w:p>
      <w:r>
        <w:rPr>
          <w:b/>
        </w:rPr>
        <w:t>E. 4.7.3</w:t>
      </w:r>
    </w:p>
    <w:p>
      <w:r>
        <w:t>A la différence des ayants droit économiques de MM., A. n’avait pas d’emprise sur le cours des événements et il n’avait pas de vision globale de la situation. En effet, l’escroquerie commise au préjudice de l’Etat tchèque a été orchestrée avant tout par E., C., G., F. et B. Ce sont ces derniers qui sont à l’origine de l’écheveau complexe de sociétés et de comptes bancaires qui a permis la commission de l’escroquerie, et qui ont réussi, avec l’aide d’A. et de D., à faire croire à l'Etat tchèque que le groupe I_1. avait acquis la majorité des actions MUS au moyen de ses propres deniers et qu’il souhaitait acquérir la part de 46,29% appartenant à l’Etat tchèque. En réalité, les prévenus E., C., G., F. et B. étaient les véritables titulaires de la majorité des actions qu'ils avaient acquises grâce aux fonds pro- venant de MUS, sur la base du contrat du 2 janvier 1997, et ils sont parvenus à s’emparer de la participation de 46,29% de l’Etat tchèque en détournant une nou- velle fois des fonds de MUS. L’aide fournie par A., bien qu’importante, n’était pas indispensable à la commission de l’escroquerie. Ainsi, à la différence de D., l’in- téressé ne jouissait pas d’une réputation ou d’une notoriété particulière auprès</w:t>
      </w:r>
    </w:p>
    <w:p>
      <w:r>
        <w:t>- 44 - des autorités tchèques et il n’a pas exercé une influence déterminante sur la dé- cision du gouvernement tchèque de se départir de la participation de 46,29% précitée au prix de 650 millions CZK. A. a agi pour le compte de ses mandants, en exécution du contrat fiduciaire signé le 24 mars 1997. N’étant pas un ayant droit économique de MM., il n’a pas obtenu, à la différence de ces derniers, un avantage économique immédiat à la suite de la vente à vil prix de la participation de 46,29% par l’Etat tchèque. Son activité a néanmoins constitué un maillon im- portant dans la chaîne des événements qui ont entraîné l’adoption de l’arrêté n° 819, en ce sens qu’elle a facilité la commission de l’escroquerie au préjudice de l’Etat tchèque. Pour ces motifs, la Cour a estimé que sa participation relevait de la complicité.</w:t>
      </w:r>
    </w:p>
    <w:p>
      <w:r>
        <w:rPr>
          <w:b/>
        </w:rPr>
        <w:t>E. 4.7.4</w:t>
      </w:r>
    </w:p>
    <w:p>
      <w:r>
        <w:t>Il faut mentionner qu’en sus de son activité d’administrateur unique de MM., A. est entré, dans le courant de l’année 2002, dans le cercle des ayants droit éco- nomiques des groupes R. et KK., à la suite de la sortie de F. de ces deux groupes. Il convient de rappeler que le groupe I_2. était une structure de coquilles vides servant d'instruments à ses ayants droit économiques, dont le cercle coïncidait avec celui de R. et KK., et qui n’étaient autres que les prévenus E., C., G., F. et B. Le 3 décembre 2004, lors du partage final des avoirs déposés sur les comptes bancaires de différentes sociétés des groupes R., KK. et I_2., A. a obtenu un avantage patrimonial illicite de 36'707'967 francs. Il n’aurait pas pu s’enrichir de la sorte sans la commission de l’escroquerie précitée, qui est à l’origine de l’en- richissement illicite des prévenus. Dès lors, même si A. n’a pas obtenu, en sus de son salaire d’administrateur de MM., un avantage économique immédiat à la suite de la vente à vil prix de la participation de 46,29% par l’Etat tchèque, il s’est néanmoins enrichi illicitement d’une façon considérable grâce à cette infraction. Ses motivations n’étaient donc pas désintéressées financièrement et son mobile était purement égoïste.</w:t>
      </w:r>
    </w:p>
    <w:p>
      <w:r>
        <w:rPr>
          <w:b/>
        </w:rPr>
        <w:t>E. 4.7.5</w:t>
      </w:r>
    </w:p>
    <w:p>
      <w:r>
        <w:t>Au moment des faits incriminés, A. exerçait une activité indépendante de con- seils, sous la raison individuelle H., dans le canton de Fribourg. Il était également l’administrateur unique de MM. et membre du comité de surveillance de MUS. Lors des débats du premier jugement, A. a déclaré qu’à l’époque des faits, il travaillait exclusivement pour le groupe I. Bien qu’il n’ait jamais voulu fournir d’in- dication sur sa situation financière de l’époque, il ressort d’une estimation du 17 août 2011 du MPC que, pour son activité d’administrateur unique de MM., A. a été rémunéré à concurrence de 1'582'119 fr. 10 entre le 15 janvier 1999 et la fin de l’année 2004 (v. pièces 10-06-0050 ss). Interrogé à ce propos par la Cour lors des débats du premier jugement, A. n’a pas contesté avoir perçu une rémunéra- tion annuelle de l’ordre de 250'000 fr. pour son activité au sein de MM., de sorte</w:t>
      </w:r>
    </w:p>
    <w:p>
      <w:r>
        <w:t>- 45 - que cette source de revenu est établie. Il s’ensuit qu’au moment des faits incri- minés, A. jouissait d’une situation financière confortable. Sa situation familiale était également stable. Compte tenu de sa bonne situation personnelle et finan- cière au moment des faits, rien ne l’obligeait à participer à la commission d’une escroquerie de grande ampleur au préjudice de l’Etat tchèque. A. a néanmoins accepté d’apporter une aide importante à ses mandants et compatriotes pour la commission de l’infraction d’escroquerie.</w:t>
      </w:r>
    </w:p>
    <w:p>
      <w:r>
        <w:rPr>
          <w:b/>
        </w:rPr>
        <w:t>E. 4.7.6</w:t>
      </w:r>
    </w:p>
    <w:p>
      <w:r>
        <w:t>Il résulte de ce qui précède que la culpabilité d’A. est importante. La situation personnelle de l’intéressé a été décrite auparavant (v. supra let. B.1.2 et C.1). A. était apparemment bien intégré socialement en Suisse, pays dans lequel il a ob- tenu une licence en droit en 1986, puis travaillé comme indépendant. Au moment des faits constitutifs de l’infraction d’escroquerie, il était âgé de 42, respective- ment de 43 ans. Actuellement, il est âgé de 62 ans. Sa situation financière à ce jour est inconnue, vu qu’il s’est contenté d’affirmer, dans sa détermination écrite du 11 juin 2018, qu’elle n’était pas différente de celle retenue par la Cour dans son premier jugement. En ce qui concerne sa situation professionnelle actuelle, A. n’a fourni aucune indication dans sa détermination écrite du 11 juin 2018, mais a allégué qu’il lui serait difficile de participer à un projet économique, en raison des prétendus effets négatifs de la procédure pénale sur sa réputation profes- sionnelle. Il faut toutefois relever que le prénommé est domicilié depuis 2009 dans la Principauté de Monaco, où les frais de logement sont parmi les plus éle- vés au monde. Dès lors, si l’intéressé peut se permettre de vivre depuis bientôt dix ans à Monaco, c’est qu’il continue de bénéficier de revenus confortables, quelle que soit leur source. Sa situation économique actuelle ne semble donc pas obérée, loin s’en faut. S’agissant de sa situation personnelle actuelle, elle est également inconnue, en l’absence de toute indication de sa part. En ce qui con- cerne sa santé, les anomalies relevées par le Dr NNN. dans le certificat médical du 23 mai 2018 (« syndrome métabolique avec insulinorésistance, dyslipidémie et hyperuricémie »; « status après lymphome cutané à cellules B excisé en 2003 et 2006 en rémission complète ») paraissent bénignes et conformes à l’état de santé d’un homme de l’âge du prévenu. Quant aux troubles anxio-dépressifs dont il souffrirait, il n’apparaît pas établi qu’ils soient en lien avec la procédure pénale. En effet, le Dr NNN. a diagnostiqué des « troubles de l’adaptation avec réaction anxio-dépressive consécutive aux dispositions juridiques, traités par psychothé- rapie ». Faute d’informations plus précises, il n’y a pas lieu de conclure que ces troubles soient en lien direct avec la procédure pénale. De surcroît, ils n’appa- raissent pas suffisamment graves pour justifier une réduction de la peine. Durant la procédure, A. n’a reconnu aucune faute, ni exprimé de remords, et il n’a pas cherché à réparer le dommage subi par l’Etat tchèque. Sa collaboration avec les autorités a été mauvaise, en ce sens qu’il a refusé de répondre à la plupart des</w:t>
      </w:r>
    </w:p>
    <w:p>
      <w:r>
        <w:t>- 46 - questions lors de ses auditions par le juge d’instruction fédéral et par la Cour. Durant les débats du premier jugement, il s’est présenté à la première citation, mais il a été absent lors de la notification orale du jugement. A. ne figure pas au casier judiciaire suisse, tchèque et monégasque, ce qui a toutefois un effet neutre sur la fixation de la peine. Ainsi, A. a apporté son aide à la commission de l’in- fraction d’escroquerie entre janvier 1998 et le 28 juillet 1999, soit durant 18 mois. Pendant cette période, il a déployé une activité délictuelle importante. Il ne s’agit donc pas d’un simple accroc pénal et les conditions très restrictives permettant de retenir l’absence d’antécédents judiciaires dans un sens atténuant ne sont pas réunies (v. ATF 136 IV 1 consid. 2.6.4 p. 3).</w:t>
      </w:r>
    </w:p>
    <w:p>
      <w:r>
        <w:rPr>
          <w:b/>
        </w:rPr>
        <w:t>E. 4.7.7</w:t>
      </w:r>
    </w:p>
    <w:p>
      <w:r>
        <w:t>Au chapitre des circonstances atténuantes, la peine d’A. doit être atténuée, l’in- téressé ayant agi comme complice à la commission de l’infraction d’escroquerie (art. 25 CP et art. 25 aCP). Les conditions de l’art. 48 let. e CP, respectivement de l’art. 64 aCP, sont également réunies. A. a commis les faits incriminés entre janvier 1998 et le 28 juillet 1999. La prescription de l’action pénale de l’infraction d’escroquerie, qui était de quinze ans, quel que soit le droit applicable, serait arrivée à échéance le 29 juillet 2014 si elle n’avait pas été interrompue définiti- vement par le jugement du 10 octobre 2013 et complément du 29 novembre 2013. C’est donc à ce moment que la Cour doit se placer pour l’examen de l’écou- lement des deux tiers du délai de prescription (v. arrêt du Tribunal fédéral 6B_695/2014 du 22 décembre 2017 consid. 18.9). En l’occurrence, les deux tiers de ce délai étaient déjà largement écoulés lors du prononcé du premier jugement. Il doit donc en être tenu compte dans un sens atténuant, sans toutefois oublier que, comme l’a relevé le Tribunal fédéral, si la tromperie mise en place par les prévenus n’a été découverte qu’après plusieurs années et qu’il a fallu une longue et complexe enquête pour l’établir, c’est notamment parce qu’ils ont échafaudé un édifice complexe de mensonges, entremêlé de faits vrais et vérifiables, ren- dant sa découverte extrêmement compliquée. A cela s’ajoute qu’A. n’a pas d’an- técédents judiciaires connus et qu’il ne semble pas avoir commis de nouvelle infraction postérieurement aux faits objets du premier jugement.</w:t>
      </w:r>
    </w:p>
    <w:p>
      <w:r>
        <w:rPr>
          <w:b/>
        </w:rPr>
        <w:t>E. 4.7.8</w:t>
      </w:r>
    </w:p>
    <w:p>
      <w:r>
        <w:t>La gravité de l’infraction d’escroquerie commise par A. aurait pu justifier une peine de base comprise entre 36 et 40 mois s’il avait été jugé en qualité de coau- teur, à l’image d’E., C., F. et B., qui étaient les ayants droit économiques de MM. Cette peine doit cependant être atténuée car, en sa qualité de complice, sa cul- pabilité est moins grave que celle des prénommés. Néanmoins, son aide était importante vu que, durant quinze mois, il a administré des sociétés utiles à la réalisation de l’escroquerie, soumis des offres d’achat fallacieuses aux autorités tchèques pour contribuer à les induire en erreur, fait publier une offre publique d’achat à vil prix dans le Bulletin tchèque du commerce et donné des instructions</w:t>
      </w:r>
    </w:p>
    <w:p>
      <w:r>
        <w:t>- 47 - à D. De plus, l’avantage patrimonial illicite d’un peu plus de 36 millions de francs qu’il a fini par retirer de l’escroquerie témoigne de l’importance de sa contribution à la réalisation de celle-ci. Dès lors, en apportant une contribution causale impor- tante à la commission de l’escroquerie au préjudice de l’Etat tchèque, l’atténua- tion obligatoire de la peine découlant de son rôle de complice ne peut être que minime. La peine de base précitée est donc réduite à 30 mois. Cette peine doit encore être atténuée pour tenir compte du fait que l’intérêt à punir a sensiblement diminué en raison du temps qui s’est écoulé depuis la commission de l’infraction d’escroquerie. Celle-ci a été commise entre janvier 1998 et le 28 juillet 1999 et le premier jugement de la Cour, qui a souverainement établi les faits, a été rendu peu avant la prescription de quinze ans de l’action pénale. A. n’ayant apparem- ment plus commis de nouvelle infraction postérieurement aux faits objets de la présente procédure, il a fait preuve d’un comportement exempt de reproche du- rant une longue période, ce qui justifie une atténuation complémentaire de la peine en application de l’art. 48 let. e CP, respectivement de l’art. 64 aCP. Dès lors, la Cour estime, au regard de la culpabilité importante d’A., de son efficacité du point de vue de la prévention et de ses effets probables sur la situation du prévenu, qu’une peine de base de 24 mois est justifiée pour sanctionner la com- plicité d’escroquerie dont il a été reconnu coupable.</w:t>
      </w:r>
    </w:p>
    <w:p>
      <w:r>
        <w:rPr>
          <w:b/>
        </w:rPr>
        <w:t>E. 4.7.9</w:t>
      </w:r>
    </w:p>
    <w:p>
      <w:r>
        <w:t>Dans son jugement du 3 juillet 2018 rendu dans la cause SK.2017.75, la Cour a, notamment, reconnu D. coupable d’escroquerie et l’a condamné à une peine pé- cuniaire de 270 jours-amende. Elle a estimé que le prénommé avait apporté une contribution essentielle à l’édifice de mensonges constitutif de l’escroquerie com- mise au préjudice de l’Etat tchèque et qu’il était coauteur de cette infraction. Elle a considéré que sa culpabilité aurait pu justifier une peine de l’ordre de 24 mois, mais elle a toutefois considérablement réduit la peine pour plusieurs raisons. D’une part, à la différence des prévenus E., C., F., B. et A., la prescription de l’action pénale n’a pas été interrompue par le jugement du 10 octobre 2013 et complément du 29 novembre 2013 en ce qui concerne D. Pour ce dernier, les faits n’ont été arrêtés définitivement qu’avec le jugement du 3 juillet 2018 et ce jugement a été rendu peu avant la prescription de l’infraction d’escroquerie, qui serait intervenue le 26 août 2018. Les autres conditions de l’art. 48 let. e CP, respectivement de l’art. 64 aCP, étant réunies, la Cour a estimé que la peine de D. devait être atténuée de manière significative en raison du temps très considé- rable qui s’était écoulé depuis la commission de l’infraction. D’autre part, en rai- son de l’âge avancé de D., qui avait 91 ans lors du prononcé du jugement du 3 juillet 2018, la Cour a estimé qu’une peine importante ne se justifiait plus, tant sous l’angle de la prévention qu’au regard des effets qu’elle aurait eu sur la si- tuation personnelle et sociale de l’intéressé. Elle a donc fixé la peine à neuf mois et accordé la priorité à une peine pécuniaire de durée équivalente. S’agissant</w:t>
      </w:r>
    </w:p>
    <w:p>
      <w:r>
        <w:t>- 48 - d’A., plusieurs motifs justifient une peine de base plus élevée pour l’infraction d’escroquerie que celle infligée à D., nonobstant le fait qu’il ait été qualifié de complice et non de coauteur. En effet, à la différence de D., A. était impliqué dans plusieurs des sociétés-écrans faisant partie de l’édifice complexe de mensonges constitutif de l’escroquerie. En particulier, il a participé à la constitution de MM., dont il a été l’administrateur unique et au nom de laquelle il a transmis des offres d’achat fallacieuses aux autorités tchèques. De même, RR. a cédé la marque I. à A. et c’est sur mandat de ce dernier que D. a fondé ou administré plusieurs sociétés du groupe I_2., dans le but d’entretenir la confusion avec le groupe I_1. A. a aussi signé le contrat de portage avec D. et il lui a donné des instructions pour l’exécution de ce contrat. L’implication d’A. dans l’escroquerie était donc plus importante que celle de D., dont le rôle était uniquement de faire valoir sa réputation et ses compétences pour renforcer la crédibilité du groupe I_1. et de l’offre d’achat de 650 millions CZK présentée par A. au nom de ce groupe. L’ac- tivité délictuelle d’A. s’est également exercée sur une période plus longue que celle de D. Ainsi, pour ce dernier, l’activité qui lui a été imputée au chapitre de l’escroquerie a eu lieu entre le 18 avril 1998, date de la signature du contrat de portage, et le 28 juillet 1999, jour de l’adoption de l’arrêté n° 819 par l’Etat tchèque. En revanche, A. a été impliqué dès le 24 mars 1997 dans les prémisses de l’infraction d’escroquerie avec la signature du contrat fiduciaire et de domici- liation, en exécution duquel il a constitué la société MM. A cela s’ajoute qu’A. a fait partie dès 2002 du cercle des ayants droit économiques des sociétés des groupes R., KK. et I_2. et qu’il a perçu une rémunération substantielle d’un peu plus de 36 millions de francs lors de sa sortie desdits groupes. Cette rémunéra- tion n’aurait pas été possible sans la contribution importante qu’il a apportée à la commission de l’escroquerie. A titre de comparaison, la Cour a chiffré à 20'000 fr. la rémunération versée par MM. à D. pour sa contribution à cette infraction. Sur le plan financier, l’implication d’A. dans l’escroquerie se distingue donc aussi de celle de D., dans un sens aggravant. En outre, la prescription de l’action pé- nale a été interrompue définitivement pour A. par le jugement du 10 octobre 2013 et complément du 29 novembre 2013, alors qu’elle ne l’a été que le 3 juillet 2018 pour D., soit presque cinq ans plus tard. L’écoulement d’un temps moins long pour A. depuis la commission de l’infraction jusqu’au jugement implique une peine plus sévère, car l’intérêt à punir a moins diminué pour l’intéressé. Ce der- nier ne peut pas non plus se prévaloir d’un âge avancé, à l’image de D., pour justifier une diminution de la peine au regard des effets qu’elle aurait sur sa si- tuation personnelle et sociale. Enfin, sous l’angle de la prévention, il faut relever que, si D. a collaboré à l’établissement des faits, la collaboration d’A. avec les autorités a été mauvaise, car il a refusé de répondre à la plupart des questions qui lui ont été soumises. Ses perspectives d’amendement apparaissent donc</w:t>
      </w:r>
    </w:p>
    <w:p>
      <w:r>
        <w:t>- 49 - moindres que pour D. En raison de toutes ces circonstances, une peine plus im- portante est justifiée pour A. en comparaison à celle infligée à D. Toutefois, en comparaison avec ses compatriotes, qui ont agi comme coauteurs, la peine de base pour l’infraction d’escroquerie commise par A. doit être moins élevée, comme on va le voir ci-après.</w:t>
      </w:r>
    </w:p>
    <w:p>
      <w:r>
        <w:rPr>
          <w:b/>
        </w:rPr>
        <w:t>E. 4.8</w:t>
      </w:r>
    </w:p>
    <w:p>
      <w:r>
        <w:t>S’agissant de B., la situation est la suivante.</w:t>
      </w:r>
    </w:p>
    <w:p>
      <w:r>
        <w:rPr>
          <w:b/>
        </w:rPr>
        <w:t>E. 4.8.1</w:t>
      </w:r>
    </w:p>
    <w:p>
      <w:r>
        <w:t>Du point de vue objectif, B. a orchestré l’escroquerie commise au préjudice de l’Etat tchèque conjointement avec E., C., G. et F. Avec ce dernier, B. a fondé la société R. le 13 mai 1997 à l’Ile de Man. Au 31 décembre 1997, cette société était détenue par B. et G. Dans le contrat de portage du 18 avril 1998, que D. a signé pour I_1., B. et F. étaient mentionnés comme les bénéficiaires finaux de MM. SA. La Cour a retenu que cette mention s’était faite avec l’accord des deux intéressés. B. était le vice-directeur et membre du conseil d’administration de J. depuis le 6 juin 1997, aux côtés de F., qui en était le directeur. B. était également membre du conseil de surveillance de J.e. au moment des faits. A cela s’ajoute qu’il était l’un des actionnaires et ayants droit économiques de MM. le 28 juillet 1999, soit le jour où cette société s’est enrichie illégalement à concurrence de 97'336'600 fr. au préjudice de l’Etat tchèque en raison de l’escroquerie. Sur la base de ces éléments, la Cour a retenu qu’avant le 13 juillet 1998, date corres- pondant au rachat de MM. par R. et à l’entrée de B. dans l’actionnariat de MM., mais au plus tard le 18 avril 1998, le prénommé était déjà impliqué, conjointement avec F., E., C. et G., dans le plan visant au rachat par MM. des actions de MUS détenues par l’Etat tchèque. Interrogé à ce propos durant l’instruction et les dé- bats du premier jugement, B. a, de manière générale, usé de son droit de ne pas répondre (pièces 13-05-00-0006 ss et TPF 671.930.069 ss.). En raison du manque de collaboration des prévenus à l’établissement des faits, il n’a pas été possible de déterminer avec certitude, pour les actes accomplis par A. et D. en vue de l’acquisition par MM. de la participation de 46,29% de l’Etat tchèque dans MUS, quels actionnaires de MM. leur avaient donné les instructions y relatives. La Cour a toutefois estimé que l’identité desdits actionnaires n’était pas décisive, car l’escroquerie survenue le 28 juillet 1999 au préjudice de l’Etat tchèque avait profité à tous les actionnaires et ayants droit économiques de MM., à savoir E., C., G., F. et B. Pour ce motif, la Cour a retenu que cette escroquerie avait résulté d’une décision commune de tous les prénommés, dont le seul but partagé n’a jamais été que celui d’acquérir et de vendre des actions de MUS. Il faut encore mentionner que, dans son mémorandum du 9 septembre 1999 qu’il a adressé à C., A. a expliqué que l’activité qu’il a déployée durant les années 1998-1999 l’a été en collaboration intensive avec "B.a.", soit B. C’est donc avant tout en exécu- tion des directives de B. qu’A. a fourni son aide à la commission de l’escroquerie,</w:t>
      </w:r>
    </w:p>
    <w:p>
      <w:r>
        <w:t>- 50 - en exécution du contrat fiduciaire qu’il avait conclu le 24 mars 1997. Pour ces motifs, la Cour a reconnu B. coauteur des instructions données à A. au plus tard dès le 18 avril 1998, sur la base desquelles ce dernier a été reconnu complice de cette infraction. Il est en effet établi que c’est sur la base des instructions de B. qu’A. a notamment, au nom de MM., société qui prétendait elle-même agir au nom et pour le compte du groupe I_1., présenté aux autorités tchèques les 16 no- vembre 1998, 7 juin 1999 et 14 juillet 1999, une offre d’achat de 650 millions CZK pour la participation de 46,29% détenue dans MUS par l’Etat tchèque, fait publier le 9 juin 1999 au Bulletin tchèque du commerce l’offre publique d’achat des ac- tions MUS au prix de 128 CZK par action et donné des instructions à D. pour qu’il exécute le contrat de portage du 18 avril 1998. Pour les mêmes motifs, la Cour a reconnu B. coauteur des instructions données à D., ce dernier ayant notamment présenté le groupe I_1. en tant que candidat à l'achat des actions MUS auprès des autorités et des médias tchèques et soumis le 3 décembre 1998 au Ministre tchèque des finances, au nom de ce groupe, une offre d’achat de 650 millions CZK pour la participation de 46,29% précitée, assortie d’une promesse d'inves- tissement de 350 millions USD dans la région d'implantation de MUS. En consé- quence, B. a non seulement été à l’origine, avec les autres ayants droit écono- miques de MM., du plan visant au rachat par cette société des actions de MUS détenues par l’Etat tchèque, mais il a également participé de manière détermi- nante à l’exécution de ce plan en donnant des instructions à A. et D. C’est grâce à l’aide de ces derniers que B. et ses comparses ont réussi à faire croire à l'Etat tchèque que le groupe I_1. avait acquis la majorité des actions MUS au moyen de ses propres deniers et qu’il souhaitait acquérir la part de 46,29% appartenant à l’Etat tchèque. La contribution de B. à la commission de l’infraction d’escroque- rie a donc été essentielle.</w:t>
      </w:r>
    </w:p>
    <w:p>
      <w:r>
        <w:rPr>
          <w:b/>
        </w:rPr>
        <w:t>E. 4.8.2</w:t>
      </w:r>
    </w:p>
    <w:p>
      <w:r>
        <w:t>Du point de vue subjectif, B.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En effet, B. était conscient du rôle joué par A. et D. dans cette escroquerie. Il savait que ce dernier se trouvait dans un rapport de con- fiance particulier avec les autorités tchèques et que ses allégations, tout comme les actes d’A., participaient de l’édifice complexe de mensonges et de mises en scène devant amener l’Etat tchèque à vendre sa participation de 46,29% dans MUS à MM. au prix de 650 millions CZK. En tant qu’actionnaire et ayant droit économique de MM. dès le 13 juillet 1998, B. savait que cette société détenait 49,98% du capital-actions de MUS. Il savait aussi que la contre-prestation de 650 millions CZK offerte par MM. pour la participation de 46,29% dans MUS encore</w:t>
      </w:r>
    </w:p>
    <w:p>
      <w:r>
        <w:t>- 51 - détenue par l’Etat tchèque provenait en réalité de fonds détournés de MUS. En outre, plusieurs éléments ont permis de retenir que B. savait que la vente de la participation de 46,29% à MM. au prix de 650 millions CZK causerait à la Répu- blique tchèque un dommage économique considérable et qu’elle procurerait aux ayants droit économiques de MM. l'enrichissement illégitime correspondant. Ainsi, il savait que les ayants droit économiques de MM., dont il faisait partie, n’avaient pas les moyens d’investir des sommes importantes dans la région d’im- plantation de MUS. Il savait que MM. n’avait pas l’intention de vendre la moindre action MUS, de sorte que le futur volume des transactions boursières allait être très faible, ce qui contribuerait à diminuer le cours de cette action. Etant conscient que l’annonce de l’acquisition de la majorité des actions MUS par MM. n’était intervenue que le 7 juin 1999, soit plus d’un an après l’acquisition effective de la participation de 49,98%, B. savait que l’offre de rachat pour la participation res- tante de 46,29% de l’Etat tchèque pourrait se faire à très bas prix, car le calcul de la valeur moyenne pondérée de l’action sur les six derniers mois, tel que prévu par le droit tchèque, n’allait pas comprendre la période au cours de laquelle l’ac- tion MUS avait connu sa valeur boursière la plus élevée. A cela s’ajoute qu’en sa qualité d’actionnaire de MM., B. ne pouvait pas ignorer que, les 29 mars et 7 juin 1999, MM. avait vendu à CCC. 1'615'160, respectivement 699'708 actions MUS au prix de 17,15 USD l’action, ce qui représentait un prix de 615,06 CZK, respec- tivement de 597,78 CZK par action. Ces prix étaient nettement supérieurs au prix de 158,93 CZK par action résultant de l’offre de 650 millions CZK présentée par MM. à la République tchèque les 3 décembre 1998 et 14 juillet 1999. D’ailleurs, dans un document daté du 28 décembre 1999 adressé à CCC., qu’il a signé en tant que vice-directeur de J., B. avait évalué la valeur de l’action MUS à 602 CZK. A la même occasion, il avait expliqué que la valeur boursière très basse de l’ac- tion MUS ne correspondait pas à la valeur économique réelle de cette société, et qu’elle résultait du faible volume des transactions boursières des suites de la concentration de 97% du capital-actions de MUS en mains d’un même action- naire. Il savait donc que l’offre d’achat de 650 millions CZK émanant prétendu- ment du groupe I_1. allait permettre aux ayants droit économiques de MM. d’ac- quérir cette participation à vil prix. Dès lors, en contribuant de manière essentielle à l’exécution du plan visant au rachat par MM. des actions MUS détenues par l’Etat tchèque à vil prix, B. a fait preuve d’une volonté délictuelle significative. Le résultat escompté s’est réalisé, dans la mesure où MM. s’est enrichie illégalement à concurrence de 97'336'600 fr. le jour de l’adoption de l’arrêté n° 819 par l’Etat tchèque. Cet enrichissement illégitime a directement profité aux actionnaires et ayants droit économiques de MM., dont B. faisait partie. B. faisait aussi partie du cercle des ayants droit économiques des groupes R., KK. et I_2. Le 3 décembre 2004, lors du partage final des avoirs déposés sur les comptes bancaires de dif- férentes sociétés de ces groupes, il a obtenu un avantage patrimonial illicite de</w:t>
      </w:r>
    </w:p>
    <w:p>
      <w:r>
        <w:t>- 52 - 207'889'183 francs. Au même titre qu’A., B. n’aurait pas pu obtenir ces avantages patrimoniaux considérables sans son importante contribution à la commission de l’escroquerie au préjudice de l’Etat tchèque. L’intéressé s’est donc enrichi de ma- nière significative grâce à sa participation à cette infraction et ses motivations étaient purement égoïstes.</w:t>
      </w:r>
    </w:p>
    <w:p>
      <w:r>
        <w:rPr>
          <w:b/>
        </w:rPr>
        <w:t>E. 4.8.3</w:t>
      </w:r>
    </w:p>
    <w:p>
      <w:r>
        <w:t>Au moment des faits incriminés, B. était le vice-directeur et membre du conseil d’administration de J. Sa situation personnelle était stable et rien n’indique qu’il connaissait des problèmes financiers, faute de toute allégation de sa part en ce sens. Compte tenu de sa bonne situation personnelle et financière au moment des faits, rien ne l’obligeait à participer à la commission d’une escroquerie de grande ampleur au préjudice de l’Etat tchèque. B. a néanmoins participé à l’éla- boration et à l’exécution de cette escroquerie, dont il a tiré un avantage patrimo- nial personnel particulièrement élevé. Son mobile relevait clairement de l’appât du gain.</w:t>
      </w:r>
    </w:p>
    <w:p>
      <w:r>
        <w:rPr>
          <w:b/>
        </w:rPr>
        <w:t>E. 4.8.4</w:t>
      </w:r>
    </w:p>
    <w:p>
      <w:r>
        <w:t>Contrairement à A., B. est à l’origine, avec E., C., G. et F., de l’écheveau com- plexe de sociétés et de comptes bancaires qui a permis la commission de l’es- croquerie. Ce sont ces individus qui avaient une emprise concrète sur le cours des évènements et une vision globale de la situation. En sa qualité de coauteur de l’infraction d’escroquerie, la culpabilité de B. est plus grave que celle d’A., dont le rôle était celui d’un complice. Une peine plus sévère que celle retenue pour A. se justifie donc pour B. La culpabilité de ce dernier apparaît également plus grave que celle de C. et de F. En effet, si ces derniers ont été qualifiés de coauteurs, il est établi que c’est avant tout sur la base des directives de B. qu’A. a fourni une aide importante à la commission de cette infraction. La contribution de B. à la commission de l’escroquerie apparaît donc essentielle et plus importante que celle de C. et de F. Dès lors, en raison de sa responsabilité pénale plus élevée, une peine plus sévère se justifie pour B., en comparaison avec les prénommés. A cela s’ajoute que B. a retiré un enrichissement illégitime plus important du fait de cette infraction que ses deux comparses, puisque leur enrichissement illégi- time personnel s’est chiffré à respectivement 207'889'183 fr. (B.), 24'349'400 fr. (C.) et 12'439'383 fr. (F.). Cette différence justifie également une peine plus im- portante pour B., car elle indique que ce dernier a fait preuve de plus d’avidité que C. et F. La culpabilité de B. ne peut pas non plus être comparée à celle de D. D’une part, ce dernier n’était pas impliqué dans les sociétés-écrans faisant partie de l’édifice complexe de mensonges constitutif de l’escroquerie. D’autre part, son rôle était limité à renforcer la crédibilité du groupe I_1. et de l’offre d’achat de 650 millions CZK qu’A. avait présentée au nom de ce groupe. L’enri- chissement illégitime personnel de B. (207'889'183 fr.) est aussi sans commune mesure avec la rétribution plutôt modeste versée par MM. à D. (20'000 fr.).</w:t>
      </w:r>
    </w:p>
    <w:p>
      <w:r>
        <w:t>- 53 -</w:t>
      </w:r>
    </w:p>
    <w:p>
      <w:r>
        <w:rPr>
          <w:b/>
        </w:rPr>
        <w:t>E. 4.8.5</w:t>
      </w:r>
    </w:p>
    <w:p>
      <w:r>
        <w:t>Pour les motifs exposés ci-dessus, la culpabilité de B. est très importante. La situation personnelle du prévenu a été décrite auparavant (v. supra let. B.1.3 et C.2). Il était apparemment bien intégré socialement au moment des faits. A cette époque, il était âgé de 31, respectivement de 32 ans. Actuellement, il est âgé de 51 ans. Sa situation personnelle actuelle est inconnue, dans la mesure où il n’a fourni aucune indication en la matière dans sa détermination écrite du 11 juin 2018. Sa situation financière à ce jour est également inconnue, vu que l’intéressé s’est contenté d’affirmer, dans sa détermination écrite, qu’elle n’avait pas évolué depuis celle arrêtée par la Cour dans son premier jugement. Il faut relever que, durant l’instruction et les débats du premier jugement, B. avait refusé d’indiquer ses revenus, sa fortune, ses charges et les personnes à l’entretien desquelles il a contribué. Relativement à sa situation professionnelle, il a affirmé dans sa dé- termination écrite qu’il ne travaillait toujours pas. Il faut préciser que, lors des débats du premier jugement, B. avait affirmé vivre de ses rentes depuis 2008, année au cours de laquelle il s’est installé dans la Principauté de Monaco. Il semble dès lors jouir d’une situation financière très confortable. En ce qui con- cerne son état de santé actuel, les problèmes physiques (tension artérielle et maladie auto-immune) ressortant du rapport du 1er juin 2018 du Dr PPP. ont ap- paremment été maîtrisés. Quant aux problèmes de nature psychique évoqués par ce rapport, ils n’apparaissent pas suffisamment graves pour justifier une ré- duction de la peine. S’agissant encore de l’atteinte à sa réputation professionnelle évoquée par ce rapport, elle est sans pertinence, vu que le prévenu n’exerce plus d’activité lucrative depuis 2008. Durant la procédure, B. n’a reconnu aucune faute, ni exprimé de remords, et il n’a pas cherché à réparer le dommage subi par l’Etat tchèque. Il n’a pas davantage collaboré à l’établissement des faits. Du- rant les débats du premier jugement, il s’est présenté à la première citation, mais il a été absent lors de la notification orale du jugement. B. ne figure pas au casier judiciaire suisse, tchèque et monégasque, ce qui a toutefois un effet neutre sur la fixation de la peine. Sa contribution à l’infraction d’escroquerie a été essentielle et les faits incriminés qui le concernent sont survenus entre janvier 1998 et le 28 juillet 1999, soit durant 18 mois, ce qui témoigne de l’intensité de sa volonté délictuelle. Il ne s’agit donc pas d’un simple écart passager, ce qui ne permet pas de retenir l’absence d’antécédents judiciaires dans un sens atténuant (v. ATF 136 IV 1 consid. 2.6.4 p. 3).</w:t>
      </w:r>
    </w:p>
    <w:p>
      <w:r>
        <w:rPr>
          <w:b/>
        </w:rPr>
        <w:t>E. 4.8.6</w:t>
      </w:r>
    </w:p>
    <w:p>
      <w:r>
        <w:t>Au chapitre des circonstances atténuantes, les conditions de l’art. 48 let. e CP, respectivement de l’art. 64 aCP, sont réunies. B. a commis les faits constitutifs de l’infraction d’escroquerie entre janvier 1998 et le 28 juillet 1999. La prescription de l’action pénale, qui était de quinze ans, serait arrivée à échéance le 29 juillet</w:t>
      </w:r>
    </w:p>
    <w:p>
      <w:r>
        <w:t>- 54 - 2014 si elle n’avait pas été interrompue définitivement par le jugement du 10 oc- tobre 2013 et complément du 29 novembre 2013. Les deux tiers de ce délai étaient déjà largement écoulés lors du prononcé du premier jugement. Il doit donc en être tenu compte dans un sens atténuant, sans toutefois oublier que, si l’es- croquerie n’a été découverte qu’après plusieurs années et qu’il a fallu une longue et complexe enquête pour l’établir, c’est notamment parce que les prévenus ont échafaudé un édifice complexe de mensonges, entremêlé de faits vrais et véri- fiables, rendant sa découverte extrêmement compliquée. Il faut encore mention- ner que B. n’a pas d’antécédents judiciaires connus et qu’il ne semble pas avoir commis de nouvelle infraction postérieurement aux faits objets du premier juge- ment.</w:t>
      </w:r>
    </w:p>
    <w:p>
      <w:r>
        <w:rPr>
          <w:b/>
        </w:rPr>
        <w:t>E. 4.8.7</w:t>
      </w:r>
    </w:p>
    <w:p>
      <w:r>
        <w:t>Pour les motifs précités, une peine de base de 40 mois est justifiée pour sanc- tionner adéquatement la faute de B. du fait de l’escroquerie. Cette peine doit tou- tefois être réduite à 32 mois, afin de tenir compte de l’écoulement du temps au sens de l’art. 48 let. e CP, respectivement de l’art. 64 aCP.</w:t>
      </w:r>
    </w:p>
    <w:p>
      <w:r>
        <w:rPr>
          <w:b/>
        </w:rPr>
        <w:t>E. 4.9</w:t>
      </w:r>
    </w:p>
    <w:p>
      <w:r>
        <w:t>S’agissant enfin de C., la situation se présente comme suit.</w:t>
      </w:r>
    </w:p>
    <w:p>
      <w:r>
        <w:rPr>
          <w:b/>
        </w:rPr>
        <w:t>E. 4.9.1</w:t>
      </w:r>
    </w:p>
    <w:p>
      <w:r>
        <w:t>Du point de vue objectif, C. a, au même titre que B., orchestré l’escroquerie com- mise au préjudice de l’Etat tchèque avec E., G. et F. Le 24 mars 1997, C. a signé, conjointement avec E., G. et A. le contrat fiduciaire et de domiciliation sur la base duquel A. a fondé MM. C. était actionnaire et ayant droit économique de MM. de sa fondation jusqu'au 3 décembre 2004. Conformément aux termes du contrat précité, A. a géré et administré MM. exclusivement sur la base des instructions des actionnaires de MM., parmi lesquels C. C’est en exécution de ce contrat qu’A. a fourni son aide aux prénommés pour la commission de l’escroquerie au préju- dice de l’Etat tchèque. C. faisait partie du cercle des ayants droit économiques de MM. lorsque cette société s’est enrichie illégalement à concurrence de 97'336'600 fr. au préjudice de l’Etat tchèque. Sur la base de ces éléments, la Cour a retenu que, dès le 24 mars 1997, C. était impliqué dans le plan visant au rachat par MM. des actions de MUS détenues par l’Etat tchèque. Interrogé à ce propos par commission rogatoire en République tchèque le 23 septembre 2008, C. a usé de son droit de ne pas répondre aux questions préparées à son intention (pièces TPF 13-02-00-0007 ss). Par la suite, il ne s’est plus présenté aux convo- cations du MPC, ni aux citations aux débats du premier jugement, de sorte qu’il a été jugé par défaut. En raison du manque de collaboration des prévenus à l’établissement des faits, il n’a pas été possible de déterminer avec certitude, pour les actes accomplis par A. et D. en vue de l’acquisition par MM. de la part de 46,29% de l’Etat tchèque dans MUS, quels actionnaires de MM. leur avaient donné les instructions nécessaires. La Cour a cependant estimé que l’identité</w:t>
      </w:r>
    </w:p>
    <w:p>
      <w:r>
        <w:t>- 55 - desdits actionnaires n’était pas décisive, car l’escroquerie survenue au préjudice de l’Etat tchèque avait profité à tous les ayants droit économiques de MM. Elle a retenu que cette infraction avait résulté d’une décision commune d’E., C., G., F. et B. Pour ces motifs, elle a reconnu C., au même titre que les prénommés, coau- teur des instructions données à A., en exécution du contrat fiduciaire et de domi- ciliation du 24 mars 1997, et des instructions données à D., en exécution du con- trat de portage du 18 avril 1998. Dès lors, C. a co-mandaté A. et D. pour qu’ils fournissent aux autorités tchèques des informations mensongères, lesquelles fai- saient partie de l’édifice de mensonges destiné à convaincre l’Etat tchèque que le groupe I_1. avait acquis la majorité des actions MUS au moyen de ses propres deniers et qu’il devait céder sa participation de 46,29% dans MUS à ce groupe au prix de 650 millions CZK, en contrepartie d'investissements de 350 millions USD dans la région d'implantation de MUS. En conséquence, la contribution de C. à la commission de l’infraction d’escroquerie a été très importante.</w:t>
      </w:r>
    </w:p>
    <w:p>
      <w:r>
        <w:rPr>
          <w:b/>
        </w:rPr>
        <w:t>E. 4.9.2</w:t>
      </w:r>
    </w:p>
    <w:p>
      <w:r>
        <w:t>Du point de vue subjectif, C.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Au même titre que B., C. connaissait le rôle joué par A. et D. dans cette escroquerie. Il savait que D. se trouvait dans un rapport de con- fiance particulier avec les autorités tchèques et que ses allégations, tout comme les actes d’A., participaient de l’édifice complexe de mensonges et de mises en scène devant amener l’Etat tchèque à céder sa participation de 46,29% dans MUS à MM. au prix de 650 millions CZK. En sa qualité d’administrateur de MUS entre le 19 juin 1995 et le 30 août 2000 et de cosignataire du contrat de crédit du 2 janvier 1997, C. savait que la participation de 49,98% dans MUS contrôlée par MM. avait été acquise de manière illicite et que l’offre d’achat de 650 millions CZK pour la participation de 46,29% encore détenue par l’Etat tchèque était fi- nancée grâce aux fonds détournés de MUS. De même, C. savait que la vente de la participation de 46,29% à MM. au prix de 650 millions CZK causerait à la Ré- publique tchèque un dommage économique considérable et qu’elle procurerait aux ayants droit économiques de MM. l’enrichissement illégitime correspondant. En effet, il savait que les ayants droit économiques de MM., dont il faisait partie, n’avaient pas les moyens d’investir des sommes importantes dans la région d’im- plantation de MUS. Il savait également que MM. n’avait pas l’intention de vendre la moindre action MUS, de sorte que le futur volume des transactions boursières allait être très faible, ce qui contribuerait à diminuer le cours de cette action. Dès lors, conscient que l’annonce de l’acquisition de la majorité des actions MUS par</w:t>
      </w:r>
    </w:p>
    <w:p>
      <w:r>
        <w:t>- 56 - MM. n’était intervenue que le 7 juin 1999, soit plus d’un an après l’acquisition effective de la participation de 49,98%, C. savait que l’offre de rachat pour la participation restante de 46,29% de l’Etat tchèque pourrait se faire à très bas prix, car le calcul de la valeur moyenne pondérée de l’action sur les six derniers mois, tel que prévu par le droit tchèque, n’allait pas comprendre la période au cours de laquelle l’action MUS avait connu sa valeur boursière la plus élevée. En outre, en tant qu’administrateur de MUS du 19 juin 1995 au 30 août 2000, C. connaissait la valeur économique réelle de cette société. De même, en tant qu’actionnaire et ayant droit économique de MM. depuis sa fondation, il ne pouvait pas ignorer que, les 29 mars et 7 juin 1999, MM. avait vendu à CCC. 1'615'160, respective- ment 699'708 actions MUS au prix de 17,15 USD l’action, ce qui représentait un prix de 615,06 CZK, respectivement de 597,78 CZK par action. Ces prix étaient nettement supérieurs au prix de 158,93 CZK par action découlant de l’offre de 650 millions CZK présentée par MM. à la République tchèque les 3 décembre 1998 et 14 juillet 1999. C. savait donc que cette offre d’achat émanant prétendu- ment du groupe I_1. allait permettre aux ayants droit économiques de MM., dont il faisait partie, d’acquérir la participation de 46,29% de l’Etat tchèque dans MUS à vil prix. En conséquence, en contribuant de manière importante à l’élaboration et à l’exécution du plan visant au rachat par MM. des actions MUS détenues par l’Etat tchèque à vil prix, C. a fait preuve d’une volonté délictuelle significative. Le résultat escompté s’est réalisé, dans la mesure où MM. s’est enrichie illégalement à concurrence de 97'336'600 fr. le jour de l’adoption de l’arrêté n° 819 par l’Etat tchèque. Cet enrichissement illégitime a directement profité aux actionnaires et ayants droit économiques de MM., parmi lesquels C. Il a agi dans le seul but de s’enrichir illicitement au préjudice de l’Etat tchèque et son mobile était purement égoïste. C. faisait aussi partie du cercle des ayants droit économiques des groupes R., KK. et I_2. Le 20 octobre 2004, lors de sa sortie de ces groupes, il a obtenu un avantage patrimonial illicite de 24'349'400 francs. Au même titre qu’A. et B., C. n’aurait pas pu s’enrichir de la sorte sans son importante contribution à la commission de l’escroquerie au préjudice de l’Etat tchèque. Il s’est donc enrichi de manière considérable grâce à cette infraction et ses motivations étaient pure- ment égoïstes.</w:t>
      </w:r>
    </w:p>
    <w:p>
      <w:r>
        <w:rPr>
          <w:b/>
        </w:rPr>
        <w:t>E. 4.9.3</w:t>
      </w:r>
    </w:p>
    <w:p>
      <w:r>
        <w:t>Au moment des faits incriminés, C. était le président du conseil d’administration de MUS. Sa situation personnelle était stable et aucun élément ne permet de retenir qu’il connaissait des problèmes financiers. Dans ces circonstances, rien ne l’obligeait à participer à la commission d’une escroquerie de grande ampleur au préjudice de l’Etat tchèque. Il a néanmoins participé à l’élaboration et à l’exé- cution de cette escroquerie, dont il a tiré un avantage patrimonial personnel élevé. Son mobile était purement pécuniaire.</w:t>
      </w:r>
    </w:p>
    <w:p>
      <w:r>
        <w:t>- 57 -</w:t>
      </w:r>
    </w:p>
    <w:p>
      <w:r>
        <w:rPr>
          <w:b/>
        </w:rPr>
        <w:t>E. 4.9.4</w:t>
      </w:r>
    </w:p>
    <w:p>
      <w:r>
        <w:t>Au même titre que B., C. est à l’origine, avec E., G. et F., de l’écheveau complexe de sociétés et de comptes bancaires qui a permis la commission de l’escroquerie. Les prénommés avaient une emprise concrète sur le cours des évènements et une vision globale de la situation. En sa qualité de coauteur de l’infraction d’es- croquerie, la culpabilité de C. est plus grave que celle d’A., qui a agi comme complice, de sorte qu’une peine plus importante se justifie. Par rapport à B., la culpabilité de C. apparaît moins élevée. En effet, il est établi que c’est avant tout sur la base des instructions de B. qu’A. a fourni une aide considérable à la com- mission de cette infraction. Si la contribution de C. à l’infraction d’escroquerie était très importante, celle de B. l’était davantage, compte tenu de sa collabora- tion intense avec A. L’enrichissement illégitime de B. (207'889'183 fr.) est égale- ment nettement plus élevé que celui de C. (24'349'400 fr.). La peine pour C. ne peut donc qu’être inférieure à celle retenue pour B. En revanche, la culpabilité de C. est un peu plus importante que celle de F. en matière d’escroquerie, dans la mesure où ce dernier est sorti deux ans avant C. du cercle des ayants droit éco- nomiques du groupe R. et qu’il a perçu une indemnité de 12'439'383 fr., soit la moitié moins que celle perçue par C. Au même titre que le prénommé, F. n’aurait pas pu s’enrichir de la sorte sans sa participation à la commission de l’infraction d’escroquerie. Comparé encore à D., la culpabilité de C. est bien plus grave, en raison de son implication dans les sociétés-écrans faisant partie de l’édifice com- plexe de mensonges constitutif de l’escroquerie et de son rôle de premier plan dans cette infraction.</w:t>
      </w:r>
    </w:p>
    <w:p>
      <w:r>
        <w:rPr>
          <w:b/>
        </w:rPr>
        <w:t>E. 4.9.5</w:t>
      </w:r>
    </w:p>
    <w:p>
      <w:r>
        <w:t>Il résulte de ce qui précède que la culpabilité de C. est importante. La situation personnelle du prévenu a été décrite auparavant (v. supra let. B.1.5 et C.3). L’in- téressé était apparemment bien intégré socialement au moment des faits. A l’époque, il était âgé de 58, respectivement de 59 ans. Actuellement, il est âgé de 78 ans. Sa situation personnelle et financière actuelle est inconnue, dans la mesure où il n’a fourni aucune indication en la matière dans sa détermination écrite du 11 juin 2018. Sur le plan professionnel, le prévenu a indiqué ne plus exercer d’activité lucrative et vivre de sa rente, sans toutefois la chiffrer. Durant l’instruction, il avait chiffré celle-ci à 31'000 CZK par mois, ce qui représente en- viron 1300 francs. Durant la procédure, C. n’a reconnu aucune faute, ni exprimé de remords, et il n’a pas cherché à réparer le dommage subi par l’Etat tchèque. Il n’a pas davantage collaboré à l’établissement des faits et il n’a pas justifié son absence aux débats du premier jugement. C. ne figure pas au casier judiciaire suisse et tchèque, ce qui a un effet neutre sur la fixation de la peine, car sa con- tribution à l’infraction d’escroquerie a été essentielle et les faits incriminés qui le concernent sont survenus entre le mois de janvier 1998 et le 28 juillet 1999, soit durant 18 mois, ce qui témoigne de l’intensité de sa volonté délictuelle. Il ne s’agit donc pas d’un simple écart passager, ce qui ne permet pas de retenir l’absence</w:t>
      </w:r>
    </w:p>
    <w:p>
      <w:r>
        <w:t>- 58 - d’antécédents judiciaires dans un sens atténuant (v. ATF 136 IV 1 consid. 2.6.4 p. 3).</w:t>
      </w:r>
    </w:p>
    <w:p>
      <w:r>
        <w:rPr>
          <w:b/>
        </w:rPr>
        <w:t>E. 4.9.6</w:t>
      </w:r>
    </w:p>
    <w:p>
      <w:r>
        <w:t>Au chapitre des circonstances atténuantes, les conditions de l’art. 48 let. e CP, respectivement de l’art. 64 aCP, sont réunies. C. ayant commis les faits incrimi- nés entre janvier 1998 et le 28 juillet 1999, la prescription de l’action pénale, qui était de quinze ans, serait arrivée à échéance le 29 juillet 2014 si elle n’avait pas été interrompue définitivement par le jugement du 10 octobre 2013 et complé- ment du 29 novembre 2013. Les deux tiers de ce délai étaient déjà largement écoulés lors du prononcé du premier jugement. Il doit donc en être tenu compte dans un sens atténuant, sans oublier que, si l’escroquerie n’a été découverte qu’après plusieurs années et qu’il a fallu une longue et complexe enquête pour l’établir, c’est notamment parce que les prévenus ont échafaudé un édifice com- plexe de mensonges, entremêlé de faits vrais et vérifiables, rendant sa décou- verte extrêmement compliquée. Il faut encore mentionner que C. n’a pas d’anté- cédents judiciaires connus et qu’il ne semble pas avoir commis de nouvelle in- fraction postérieurement aux faits objets du premier jugement.</w:t>
      </w:r>
    </w:p>
    <w:p>
      <w:r>
        <w:rPr>
          <w:b/>
        </w:rPr>
        <w:t>E. 4.9.7</w:t>
      </w:r>
    </w:p>
    <w:p>
      <w:r>
        <w:t>Pour les motifs précités, une peine de base de 36 mois est justifiée pour sanc- tionner adéquatement la faute de C. du fait de l’escroquerie. Cette peine doit toutefois être réduite à 30 mois pour tenir compte de l’écoulement du temps au sens de l’art. 48 let. e CP, respectivement de l’art. 64 aCP. La peine de base pour l’infraction d’escroquerie de C. est donc supérieure d’un mois à celle que la Cour avait fixée pour F. dans son premier jugement, ce qui paraît justifié sous l’angle du principe d'égalité de traitement, la culpabilité de C. étant un peu plus impor- tante que celle de F. en matière d’escroquerie.</w:t>
      </w:r>
    </w:p>
    <w:p>
      <w:r>
        <w:rPr>
          <w:b/>
        </w:rPr>
        <w:t>E. 4.10</w:t>
      </w:r>
    </w:p>
    <w:p>
      <w:r>
        <w:t>En définitive, la peine de base pour l’infraction d’escroquerie est fixée à 24 mois pour A., à 32 mois pour B. et à 30 mois pour C. Ces peines excédant le maximum légal prévu pour la peine pécuniaire (art. 34 al. 1 CP, dans sa version en vigueur avant et après le 1er janvier 2018), elles ne peuvent être prononcées que sous la forme d’une peine privative de liberté, quel que soit le droit applicable.</w:t>
      </w:r>
    </w:p>
    <w:p>
      <w:r>
        <w:t>5. Il convient désormais de déterminer la nature et la quotité des peines pour les autres infractions commises par les prévenus, puis d’examiner si une peine d’en- semble est envisageable pour toutes les infractions. Cet examen porte d’abord sur les infractions de blanchiment d’argent commise par les prévenus A., B. et C., en commençant par A.</w:t>
      </w:r>
    </w:p>
    <w:p>
      <w:r>
        <w:t>5.1</w:t>
      </w:r>
    </w:p>
    <w:p>
      <w:r>
        <w:t>- 59 - 5.1.1 Du point de vue objectif, les actes de blanchiment commis par A. se sont étendus sur plusieurs années et ont porté sur des valeurs patrimoniales considérables. Ils ont consisté en des comportements variés, en principe commis sous le couvert de contrats fictifs, afin d'optimiser l'efficacité des actes d'entrave. Dans son pre- mier jugement, la Cour a reconnu A. coupable de blanchiment d’argent aggravé (art. 305bis ch. 2 CP) pour avoir ordonné les actes de blanchiment décrits ci-après (v. les chiffres II/1.2.1, 1.2.2, 1.2.3 et 1.2.6 du dispositif du jugement du 10 oc- tobre 2013 et complément du 29 novembre 2013).</w:t>
      </w:r>
    </w:p>
    <w:p>
      <w:r>
        <w:t>5.1.1.1 A partir du compte n° 1 ouvert au nom de DDD. auprès de la banque OO.b., A. a ordonné les transferts suivants vers le compte n° 2 ouvert au nom de CCC. au- près de la banque RRR., sur l’Ile de Man: 20 millions USD le 6 août 1999, 14 millions USD le 18 novembre 1999, 12,5 millions USD le 30 décembre 1999, 11 millions USD le 11 février 2000, 10,3 millions USD le 29 mars 2000, 10 millions USD le 19 mai 2000, 5 millions USD le 16 juin 2000, 5 millions USD le 17 août 2000, 3,8 millions USD le 11 décembre 2000, 9,85 millions USD le 10 octobre 2001 et 4,7 millions USD le 29 mai 2002.</w:t>
      </w:r>
    </w:p>
    <w:p>
      <w:r>
        <w:t>A partir du compte n° 1, A. a aussi ordonné le transfert d’un montant de 5 millions USD le 9 décembre 2003 vers le compte n° 3 ouvert auprès de la banque OO.c. au nom de la société LL. Ltd, de siège à l’Ile de Man, laquelle faisait partie du groupe R.</w:t>
      </w:r>
    </w:p>
    <w:p>
      <w:r>
        <w:t>A partir du compte n° 1, A. a encore ordonné le transfert le 26 novembre 1999 d’un montant de 27'641'800 USD et de 11'984'000 USD vers le compte n° 4 ou- vert au nom de SSS. auprès de la banque OO.b.</w:t>
      </w:r>
    </w:p>
    <w:p>
      <w:r>
        <w:t>La somme des valeurs patrimoniales blanchies par A. à partir du compte n° 1 s’est donc chiffrée à 150'775'800 USD.</w:t>
      </w:r>
    </w:p>
    <w:p>
      <w:r>
        <w:t>5.1.1.2 A partir des comptes bancaires de MM. auprès de la banque FFF. (compte n° 5), de la banque OO.b. (compte n° 6) et de la banque NN.b. (compte n° 7), A. a ordonné les transferts suivants:</w:t>
      </w:r>
    </w:p>
    <w:p>
      <w:r>
        <w:t>- vers le compte n° 8 ouvert au nom d’II., qui faisait partie du groupe R., auprès de la banque TTT. AS: 153 millions CZK le 7 avril 1999, 400 millions CZK le 18 juin 1999, 411,7 millions CZK le 24 novembre 1999, 420,5 millions CZK le 8 janvier 2000, 256,9 millions CZK le 18 février 2000, 380 millions CZK le 25 mai 2000, 40 millions CZK le 23 juin 2000, 58,4 millions CZK le 3 juillet 2000 et 85 millions CZK le 22 août 2000, soit un total de 2'205'500'000 CZK (valeur: 96'501'944 fr.).</w:t>
      </w:r>
    </w:p>
    <w:p>
      <w:r>
        <w:t>- 60 - - vers le compte n° 9 ouvert au nom de JJ., qui faisait partie du groupe R., auprès de la banque TTT. AS: 331 millions CZK le 7 avril 1999 et 337,4 millions CZK le 6 avril 2000, soit un total de 708,4 millions CZK (valeur: 30'331'645 fr). - vers le compte n° 10 ouvert au nom de R. auprès de la banque AAAA.: 500'000 USD le 21 septembre 1999, 752'000 USD le 23 septembre 1999, 750'000 USD le 4 octobre 2000, 380'000 USD le 4 octobre 2000, 730'000 USD le 21 décembre 2000, 3 millions USD le 14 février 2001, 1,12 millions USD le 15 octobre 2001, 2,64 millions USD le 14 juin 2002, 2,42 millions USD le 5 juillet 2002, 2,1 millions USD le 4 juin 2003, 1,5 millions USD le 7 juillet 2003 et 4,5 millions USD le 29 décembre 2003, soit un total de 20'392'000 USD. - vers le compte n° 11 ouvert au nom de BBBB. Ltd, société du groupe R., auprès de la banque RRR.: 4 millions USD le 7 avril 1999, 4 millions USD le 18 février 2000, 3,88 millions USD le 21 juin 2000 et 870'000 USD le 4 oc- tobre 2000, soit un total de 12,75 millions USD. - vers le compte n° 3 ouvert au nom de LL. Ltd auprès de la banque OO.c.: 50 millions CZK le 15 mars 2004, 681'661 USD le 16 août 2004, 1 million USD le 16 août 2004, 600'000 EUR le 16 août 2004, 17 millions CZK le 6 octobre 2004, 300'000 EUR le 14 juillet 2005, 400'000 USD le 25 novembre 2005 et 364'694 USD le 13 décembre 2005, soit un total équivalent à 7'660'511 francs. - vers deux comptes ouverts au nom de PP., société du groupe R., auprès de deux banques à Prague: 97,6 millions CZK le 7 avril 1999, 12,6 millions CZK le 19 octobre 1999, 11 millions CZK le 24 novembre 1999 et 10 millions CZK le 6 janvier 2000, soit un total de 131,2 millions CZK (valeur: 5'542'882 fr.).</w:t>
      </w:r>
    </w:p>
    <w:p>
      <w:r>
        <w:t>A partir des comptes bancaires de MM. précités, A. a également ordonné le trans- fert d’un montant de 5 millions USD le 3 mai 1999 vers le compte n° 12 ouvert au nom de MM. auprès de la banque CCCC. Enfin, les 18 juin et 13 août 1999, A. a encore ordonné, à partir des comptes bancaires de MM. précités, le transfert d’un montant de 650 millions CZK (valeur: 28'603'000 fr.) en faveur de l’Etat tchèque, en contrepartie de la cession de la participation de 46,29% dans MUS détenue par l’Etat tchèque.</w:t>
      </w:r>
    </w:p>
    <w:p>
      <w:r>
        <w:t>5.1.1.3 A partir du compte n° 13 ouvert le 31 octobre 2004 au nom d’I_2B. auprès de la banque OO.a., A. a ordonné ou accepté une entrée de 5,94 milliards CZK prove- nant de N. le 11 mars 2005 et une sortie de même valeur le 5 avril 2005 vers le compte n° 14 ouvert au nom de KK. auprès de la banque OO.a. A partir de ce dernier compte, A. a aussi ordonné ou accepté une sortie de 5,94 milliards CZK</w:t>
      </w:r>
    </w:p>
    <w:p>
      <w:r>
        <w:t>- 61 - le 5 avril 2005 vers le compte n° 15 ouvert auprès de la banque OO.a. au nom de DDDD., société de siège social à l’Ile de Man.</w:t>
      </w:r>
    </w:p>
    <w:p>
      <w:r>
        <w:t>A partir du compte n° 15 précité, A. a accepté ou ordonné une sortie de 3'093'500'000 CZK le 5 avril 2005 vers le compte n° 16 ouvert au nom de EEEE., société de siège à l’Ile de Man, auprès de la banque OO.a., une entrée de 230 millions CZK le 15 juillet 2005 provenant du compte n° 16 précité, une sortie de 49,2 millions CZK le 21 octobre 2005 vers le compte n° 17 ouvert au nom de LL. Ltd auprès de la banque OO.a., onze sorties entre le 5 avril 2006 et le 25 avril 2007 pour un total de 2,016 milliards CZK vers le compte n° 18 ouvert au nom de B. auprès de la banque OO.a., onze sorties entre le 6 avril 2006 et le 25 avril 2007 pour un total de 250 millions CZK vers le compte n° 19 dont A. était lui- même le titulaire auprès de la banque OO.a., une sortie de 17 millions EUR le 22 décembre 2005 vers le compte n° 20 ouvert au nom d’I_2h.b., de siège à l’Ile de Man, auprès de la banque OO.a., ainsi qu’une sortie de 5 millions EUR le 15 novembre 2005 vers le compte n° 21 ouvert auprès de la banque FFFF., au nom de DDDD.</w:t>
      </w:r>
    </w:p>
    <w:p>
      <w:r>
        <w:t>A la suite de l’entrée de la somme de 250 millions CZK précitée entre le 6 avril 2006 et le 25 avril 2007 sur le compte n° 19 dont il était le titulaire auprès de la banque OO.a., A. a ordonné ou accepté neuf sorties entre le 26 juin 2006 et le</w:t>
      </w:r>
    </w:p>
    <w:p>
      <w:r>
        <w:rPr>
          <w:b/>
        </w:rPr>
        <w:t>E. 6</w:t>
      </w:r>
    </w:p>
    <w:p>
      <w:r>
        <w:t>consid. 6.1 p. 20; arrêt du Tribunal fédéral 6B_759/2011 du 19 avril 2012 con- sid. 1.1). Le texte de l’art. 47 CP ajoute aux critères mentionnés par l’art. 63 aCP la nécessité de prendre en considération l'effet de la peine sur l'avenir du con- damné. Il ne fait en cela que codifier la jurisprudence selon laquelle le juge doit éviter les sanctions qui pourraient détourner l'intéressé de l'évolution souhaitable (ATF 128 IV 73 consid. 4 p. 79 s.; 127 IV 97 consid. 3 p. 101; 121 IV 97 consid. 2c p. 101 s.; 119 IV 125 consid. 3b p. 126 s.; 118 IV 337 consid 2c p. 340). Comme l’art. 63 aCP, l’art. 47 CP confère un large pouvoir d'appréciation au juge (arrêt du Tribunal fédéral 6B_688/2014 du 22 décembre 2017 consid. 27.2.2). Dans l'exercice de son pouvoir d'appréciation, le juge doit respecter, en particu- lier, le principe d'égalité de traitement (art. 8 al. 1 Cst.; ATF 135 IV 191 consid.</w:t>
      </w:r>
    </w:p>
    <w:p>
      <w:r>
        <w:rPr>
          <w:b/>
        </w:rPr>
        <w:t>E. 6.1</w:t>
      </w:r>
    </w:p>
    <w:p>
      <w:r>
        <w:t>Du point de vue objectif, la Cour a reconnu A. coupable de faux dans les titres, en lien avec les comptes bancaires de MM., pour avoir établi trois formulaires A le 15 février 1999 auprès de la Banque FFF., un formulaire A le 1er avril 1999 auprès de la banque CCCC.,ainsi qu’un autre formulaire A le 12 février 2001 auprès de la Banque FFF., et indiqué uniquement B., respectivement B. et F., en qualité d’ayants droit économiques de ces comptes, alors qu’il aurait aussi dû faire figurer les noms d’E., de G. et de C. Les indications lacunaires sur ces cinq formulaires ont favorisé la commission des infractions d’escroquerie, de gestion déloyale et de blanchiment d’argent. Ce faisant, A. a aidé ses comparses à per- cevoir et conserver les fruits de leurs infractions.</w:t>
      </w:r>
    </w:p>
    <w:p>
      <w:r>
        <w:rPr>
          <w:b/>
        </w:rPr>
        <w:t>E. 6.2</w:t>
      </w:r>
    </w:p>
    <w:p>
      <w:r>
        <w:t>Du point de vue subjectif, A. savait que les noms d’E., de G. et de C. devaient figurer sur ces cinq formulaires A. Il a toutefois intentionnellement omis de les mentionner, afin de permettre aux prévenus de recevoir sur les comptes ban- caires de MM. des valeurs patrimoniales d'origine criminelle, puisque provenant de l’appropriation illégitime des actions de MUS, et de les blanchir. Il a donc su et accepté qu’en remplissant ces cinq formulaires A de manière lacunaire, il allait faciliter le blanchiment d’argent et la conservation de valeurs patrimoniales d’ori- gine criminelle. Ces éléments font ressortir une volonté criminelle non négli- geable.</w:t>
      </w:r>
    </w:p>
    <w:p>
      <w:r>
        <w:rPr>
          <w:b/>
        </w:rPr>
        <w:t>E. 6.3</w:t>
      </w:r>
    </w:p>
    <w:p>
      <w:r>
        <w:t>La culpabilité d’A. en matière de faux dans les titres est importante. Le prénommé a réalisé cette infraction à cinq reprises, laquelle a facilité de manière non négli- geable la commission des infractions d’escroquerie, de gestion déloyale et de</w:t>
      </w:r>
    </w:p>
    <w:p>
      <w:r>
        <w:t>- 76 - blanchiment d’argent et la conservation d’importantes valeurs patrimoniales d’ori- gine criminelle. En ce qui concerne sa situation personnelle, il peut être renvoyé à ce qui a été mentionné auparavant. S’agissant des circonstances atténuantes, les conditions de l’art. 48 let. e CP, respectivement de l’art. 64 aCP, sont réunies. L’infraction de faux dans les titres est un crime et le délai de prescription y relatif est de quinze ans, quel que soit le droit applicable. Compte tenu de la date du jugement du 10 octobre 2013 et complément du 29 novembre 2013, les deux tiers du délai de prescription de l’action pénale était atteint le 10 octobre 2013. A. ayant établi les faux documents en 1999 et 2001, la circonstance atténuante du long temps écoulé est réalisée, ce qui implique une réduction de la peine.</w:t>
      </w:r>
    </w:p>
    <w:p>
      <w:r>
        <w:rPr>
          <w:b/>
        </w:rPr>
        <w:t>E. 6.4</w:t>
      </w:r>
    </w:p>
    <w:p>
      <w:r>
        <w:t>En sa raison de la culpabilité importante d’A. en matière de faux dans les titres, une peine de quatre mois, mais réduite à deux mois pour tenir compte de la cir- constance atténuante du long temps écoulé (art. 48 let. e CP, resp. art. 64 aCP), apparaît justifiée. Cette peine pourrait être prononcée sous la forme d’une peine pécuniaire, car elle est compatible avec l’art. 34 al. 1 CP, dans sa version en vigueur avant et après le 1er janvier 2018. Cependant, la Cour estime, comme exposé ci-après (v. infra consid. 7.2), que seule une peine privative de liberté est suffisante pour sanctionner adéquatement cette infraction, celle-ci ayant facilité l’appropriation d’importantes valeurs patrimoniales d’origine illicite et leur blan- chiment. Partant, la peine à prononcer contre A. pour l’infraction de faux dans les titres (art. 251 ch. 1 CP) est fixée à deux mois.</w:t>
      </w:r>
    </w:p>
    <w:p>
      <w:r>
        <w:t>7. Il convient encore de fixer la peine selon l’ancien et le nouveau droit et comparer les résultats concrets, puis de déterminer le droit le plus favorable aux prévenus.</w:t>
      </w:r>
    </w:p>
    <w:p>
      <w:r>
        <w:t>- 77 - 7.1</w:t>
      </w:r>
    </w:p>
    <w:p>
      <w:r>
        <w:t>7.1.1 Avant le 1er janvier 2007, l’infraction d’escroquerie (art. 146 al. 1 CP) était punie de la réclusion de cinq ans au plus ou de l’emprisonnement. Depuis le 1er janvier 2007, il s’agit d’une peine privative de liberté de cinq ans au plus ou d’une peine pécuniaire. Avant le 1er janvier 2007, l’infraction de blanchiment d'argent était pu- nie de l’emprisonnement ou de l’amende pour le cas simple (art. 305bis ch. 1 aCP), respectivement de la réclusion pour cinq ans au plus ou l’emprisonnement, peine cumulée avec une amende d’un million de francs au plus, pour le cas ag- gravé (art. 305bis ch. 2 aCP). Depuis le 1er janvier 2007, il s’agit d’une peine pri- vative de liberté de trois ans au plus ou d’une peine pécuniaire (art. 305bis ch. 1 CP), respectivement d’une peine privative de liberté de cinq ans au plus ou d’une peine pécuniaire (art. 305bis ch. 2 CP), étant précisé que, pour les cas graves, une peine pécuniaire de 500 jours-amende au plus doit également être pronon- cée en cas de peine privative de liberté. Enfin, avant le 1er janvier 2007, l’infrac- tion de faux dans les titres (art. 251 ch. 1 CP) était punie de la réclusion pour cinq ans au plus ou de l’emprisonnement. Depuis le 1er janvier 2007, il s’agit d’une peine privative de liberté de cinq ans au plus ou d’une peine pécuniaire.</w:t>
      </w:r>
    </w:p>
    <w:p>
      <w:r>
        <w:t>7.1.2 La peine privative de liberté du nouveau droit ne présente en soi aucune diffé- rence matérielle avec la réclusion et l'emprisonnement de l'ancien droit. Du reste, l'exécution des peines de réclusion et d'emprisonnement de l'ancien droit est ré- gie par les mêmes dispositions légales que celle des peines privatives de liberté prononcées en application du nouveau droit (arrêt du Tribunal fédéral 6B_688/2014 du 22 décembre 2017 consid. 27.1.3). En revanche, la peine pé- cuniaire est plus favorable au condamné qu'une peine privative de liberté (ATF 134 IV 82 consid. 7.2.2 p. 90). Lorsque tant une peine pécuniaire qu’une peine privative de liberté de même durée entrent en considération, il y a en règle géné- rale lieu, conformément au principe de la proportionnalité, d'accorder la priorité à la peine pécuniaire, qui porte atteinte au patrimoine du prévenu et constitue une sanction plus clémente qu'une peine privative de liberté, qui l'atteint dans sa li- berté personnelle (ATF 134 IV 97 consid. 4.2 p. 100; arrêt du Tribunal fédéral 6B_611/2014 du 9 mars 2015 consid. 4.2). En matière de peine pécuniaire, l’art. 34 CP prévoyait, dans sa version en vigueur jusqu’au 31 décembre 2017, qu’elle ne pouvait pas excéder 360 jours-amende (al. 1). Quant au montant du jour- amende, il était de 3000 fr. au plus (al. 2). A la suite de l’entrée en vigueur le 1er janvier 2018 de la modification du 19 juin 2015 du Code pénal concernant la réforme du droit des sanctions, la peine pécuniaire ne peut désormais excéder 180 jours-amende et le montant du jour-amende est de 30 fr. au moins, le maxi- mum de 3000 fr. n’ayant pas été modifié (art. 34 al. 1 et 2 CP). Exceptionnelle- ment, l’art. 34 al. 2 CP, dans sa teneur en vigueur depuis le 1er janvier 2018,</w:t>
      </w:r>
    </w:p>
    <w:p>
      <w:r>
        <w:t>- 78 - permet de fixer le montant du jour-amende à 10 fr., ce qui correspondait au mini- mum fixé par la jurisprudence (ATF 135 IV 180 consid. 1.4.2 p. 185). Il faut en- core relever que les critères de l’art. 34 al. 2 CP pour le calcul du montant du jour-amende n’ont pas été modifiés au 1er janvier 2018.</w:t>
      </w:r>
    </w:p>
    <w:p>
      <w:r>
        <w:t>7.1.3 S'agissant de la peine pécuniaire et de l'amende, la jurisprudence a considéré qu'en principe ces deux peines sont équivalentes. L'une et l'autre atteignent l'auteur dans son patrimoine. Elles se distinguent toutefois aussi bien en ce qui concerne la manière de les calculer que dans le fait que seule la peine pécuniaire peut être assortie du sursis. Pour comparer une peine pécuniaire et une amende, l'une et l'autre sans sursis, il y a lieu de se fonder sur le montant qui a été con- crètement fixé. Toutefois, lorsque la peine pécuniaire est assortie du sursis (art. 42 CP), elle apparaît la plus douce parce que cette sanction a moins d'effets. En principe, cela vaut aussi quand le montant de la peine pécuniaire est supérieur à celui de l'amende dès lors qu'une peine avec sursis est toujours la sanction la plus douce par rapport à une peine sans sursis. Il n'en va autrement, exception- nellement, que si la peine pécuniaire assortie du sursis représente un multiple de l'amende tel que celle-ci apparaisse comme la peine la plus clémente. Dans le cas où, pour des raisons tenant à la prévention spéciale, l'exécution de la peine pécuniaire est seulement partiellement suspendue (art. 43 CP, dans sa version en vigueur jusqu’au 31 décembre 2017), ce qui n'était pas possible sous le droit en vigueur jusqu’au 31 décembre 2006, la peine pécuniaire assortie d'un sursis partiel est encore la peine la plus douce, pour autant que la partie à exécuter demeure inférieure au montant de l'amende (ATF 134 IV 82 consid. 7.2.4 p. 90 s.; arrêt du Tribunal fédéral 6B_688/2014 du 22 décembre 2017 consid. 27.1.4).</w:t>
      </w:r>
    </w:p>
    <w:p>
      <w:r>
        <w:t>7.1.4 En matière de sursis, le droit en vigueur jusqu’au 31 décembre 2006 prévoyait que le sursis à l’exécution de la peine pouvait être accordé à un prévenu sans antécédents judiciaires, en cas de condamnation à une peine privative de liberté n’excédant pas 18 mois. Dans un tel cas, le délai d’épreuve était de deux à cinq ans (art. 41 ch. 1 al. 1 et 3 aCP). Sous l’empire du droit en vigueur jusqu’au 31 décembre 2017, le sursis complet pouvait être accordé en cas de peine privative de liberté de six mois au moins et de deux ans au plus (art. 42 al. 1 CP), avec un délai d’épreuve de deux à cinq ans (art. 44 al. 1 CP). Le sursis partiel pouvait aussi être accordé en cas de peine privative de liberté d’un an au moins et de trois ans au plus (art. 43 al. 1 CP), ce qui permettait d’éviter, dans les pronostics très incertains, le dilemme du « tout ou rien » entre le sursis total et la peine ferme. Il faut aussi relever que les exigences pour l’octroi du sursis ont été allé- gées. En effet, avant le 31 décembre 2006, il fallait que le pronostic soit favorable. Depuis le 1er janvier 2007, il suffit qu'il n'y ait pas de pronostic défavorable (v. ar-</w:t>
      </w:r>
    </w:p>
    <w:p>
      <w:r>
        <w:t>- 79 - rêt du Tribunal fédéral 6B_43/2007 du 12 novembre 2007 consid. 3.3.2 non pu- blié in ATF 134 IV 53). En ce qui concerne la peine pécuniaire, elle pouvait être assortie, sous l’empire du droit en vigueur jusqu’au 31 décembre 2017, du sursis complet (art. 42 al. 1 CP), respectivement du sursis partiel (art. 43 al. 1 CP) à son exécution. En revanche, la modification du 19 juin 2015 a supprimé la possibilité du sursis partiel à l’exécution de la peine pécuniaire (art. 43 al. 1 CP, dans sa version en vigueur depuis le 1er janvier 2018). Désormais, seul le sursis complet peut entrer en ligne de compte pour la peine pécuniaire. S’agissant du sursis partiel en matière de peine privative de liberté, la modification du 19 juin 2015 n’a pas apporté de changement à l’art. 43 al. 1 CP.</w:t>
      </w:r>
    </w:p>
    <w:p>
      <w:r>
        <w:t>7.1.5 En ce qui concerne encore l’atténuation de la peine selon l’ancien art. 64 CP, dans sa version en vigueur jusqu’au 31 décembre 2006, le juge pouvait atténuer la peine lorsqu’un temps relativement long s’était écoulé depuis l’infraction et que le délinquant s’était bien comporté pendant ce temps. Depuis le 1er janvier 2007, cette atténuation est obligatoire (art. 48 let. e CP) et la Cour en a déjà tenu compte lors de la fixation des peines pour chaque infraction (v. supra consid. 4.7.8, 4.8.7, 4.9.7, 5.1.5, 5.2.5, 5.3.5, 5.4.4 et 6.4).</w:t>
      </w:r>
    </w:p>
    <w:p>
      <w:r>
        <w:t>7.2 En l’espèce, pour A., la Cour a fixé à 24 mois la peine de base pour l’infraction d’escroquerie. Les peines pour l’infraction de blanchiment d’argent aggravé (art. 305bis ch. 2 CP) et l’infraction de faux dans les titres (art. 251 ch. 1 CP) ont été fixées à respectivement 15 mois et deux mois. Quant à la peine additionnelle au sens de l’art. 305bis ch. 2 CP a été prononcée soit sous la forme d’une peine pécuniaire de 230 jours-amende, soit sous la forme d’une amende de 460'000 francs.</w:t>
      </w:r>
    </w:p>
    <w:p>
      <w:r>
        <w:t>7.2.1 La peine de base de 24 mois pour l’infraction d’escroquerie et la peine de 15 mois pour l’infraction de blanchiment d’argent aggravé excèdent le maximum légal prévu pour la peine pécuniaire (art. 34 al. 1 CP, dans sa version en vigueur avant et après le 1er janvier 2018). Ces deux peines ne peuvent donc être prononcées que sous la forme d’une peine privative de liberté. Dans la mesure où il s’agit de peines de même genre, la peine privative de liberté d’ensemble constituée par ces deux peines est de 39 mois. Si le droit en vigueur jusqu’au 31 décembre 2006 était appliqué, cette peine devrait être prononcée sous la forme de la réclusion. Si le droit en vigueur à partir du 1er janvier 2007 était appliqué, cette peine devrait être prononcée sous la forme d’une peine privative de liberté. Dans l’un et l’autre cas, le sursis est exclu. Il s’ensuit qu’il n’existe aucune différence matérielle entre l’ancien et le nouveau droit, de sorte que ce dernier n’apparaît pas plus favorable pour la peine d’ensemble précitée.</w:t>
      </w:r>
    </w:p>
    <w:p>
      <w:r>
        <w:t>- 80 - 7.2.2 En ce qui concerne la peine de deux mois pour l’infraction de faux dans les titres, elle pourrait être prononcée sous la forme d’une peine pécuniaire. Cependant, la Cour considère que seule une peine privative de liberté est appropriée. En effet, les cinq formulaires A qu’A. a intentionnellement remplis de manière lacunaire concernaient les comptes bancaires détenus par MM. auprès de la Banque FFF. et de la banque CCCC. Il est établi qu’au moyen de ces comptes, les prévenus A., E., C., B. et F. ont blanchi sur plusieurs années des valeurs patrimoniales d’origine criminelle se chiffrant à plus d’une centaine de millions de francs. L’in- fraction de faux dans les titres commise par A. est donc indissociable des infrac- tions d’escroquerie, de gestion déloyale et de blanchiment d’argent aggravé com- mises par les prévenus. En outre, ces derniers n’auraient pas pu s’approprier d’importantes valeurs patrimoniales d’origine criminelle avec la même facilité si A. n’avait pas rempli intentionnellement de manière lacunaire les cinq formulaires A précités. A. savait qu’en agissant de la sorte, il allait considérablement faciliter aux prévenus, dont lui-même, l’appropriation de valeurs patrimoniales considé- rables et leur blanchiment. Dans ces circonstances, sa culpabilité est importante et une peine privative de liberté apparaît justifiée pour sanctionner adéquatement sa faute. Sous l’angle de la prévention, une peine pécuniaire apparaît également insuffisante. En effet, l’intéressé a agi intentionnellement de façon similaire à cinq reprises entre 1999 et 2001, avec le dessein de permettre le blanchiment d’im- portantes valeurs patrimoniales et leur conservation, ce qui démontre une volonté criminelle soutenue. De même, il a constamment nié toute faute en la matière, ce qui indique qu’il n’a pas pris conscience de la gravité de ses actes. Pour ces motifs, une peine privative de liberté apparaît également indiquée pour lui faire comprendre la gravité de l’infraction de faux dans les titres, qu’il a commise à cinq reprises. Il s’ensuit que la peine de deux mois doit être prononcée sous la forme d’une peine privative de liberté. Si le droit en vigueur jusqu’au 31 décembre 2006 était appliqué, cette peine devrait être prononcée sous la forme de l’empri- sonnement, étant précisé que cette peine ne présente aucune différence maté- rielle avec la réclusion de l’ancien droit. Si le droit en vigueur à partir du 1er janvier 2007 est appliqué, la peine doit être prononcée sous la forme d’une peine priva- tive de liberté. En conséquence, quel que soit le droit appliqué, cette peine de deux mois est de même genre que les peines de 24 mois et 15 mois précitées. Il faut donc en tenir compte pour la constitution d’une peine d’ensemble. Partant, la peine privative de liberté d’ensemble de 39 mois est augmentée à 41 mois pour inclure la peine de l’infraction de faux dans les titres. Pour les mêmes motifs que ceux exposés au considérant 7.2.1 ci-dessus, le nouveau droit ne conduit pas à un résultat différent de l’ancien pour la peine privative de liberté d’ensemble de 41 mois.</w:t>
      </w:r>
    </w:p>
    <w:p>
      <w:r>
        <w:t>- 81 - 7.2.3 S’agissant de la peine additionnelle pour l’infraction de blanchiment d’argent ag- gravé (art. 305bis ch. 2 CP), la Cour a considéré qu’elle devait être prononcée soit sous la forme d’une peine pécuniaire de 230 jours-amende, soit sous la forme d’une amende de 460'000 francs. Si le droit en vigueur jusqu’au 31 décembre 2006 était appliqué, l’amende de 460'000 fr. devrait être prononcée et le sursis serait exclu. Si le droit en vigueur à partir du 1er janvier 2007 était appliqué, la peine pécuniaire de 230 jours-amende devrait être prononcée et le sursis pourrait entrer en considération. Comme on va le voir ci-après (v. infra consid. 8), la Cour estime que cette peine pécuniaire peut être assortie du sursis complet (art. 42 al. 1 CP, dans sa version en vigueur jusqu’au 31 décembre 2017), en raison du caractère accessoire de cette peine par rapport à la peine d’ensemble de 41 mois précitée. Dès lors, la peine pécuniaire de 230 jours-amende, assortie du sursis complet, apparaît être concrètement une sanction plus clémente qu’une amende ferme de 460'000 francs. Le droit en vigueur à partir du 1er janvier 2007 apparaît donc plus favorable que l’ancien droit. Il faut encore relever que les modifications législatives entrées en vigueur le 1er janvier 2018 n’apportent aucun changement concret dans le cas d’espèce pour la peine pécuniaire additionnelle de l’art. 305bis ch. 2 CP. En effet, cette peine peut toujours être fixée au-delà du plafond prévu par l’art. 34 al. 1 CP (v. la mention « sauf disposition contraire » de l’art. 34 al. 1, 1ère phrase, CP). En outre, l’élévation à 30 fr. du seuil du montant du jour-amende est sans pertinence au regard de la situation financière d’A., et l’art. 42 al. 1 CP, dans sa teneur en vigueur depuis le 1er janvier 2018, a maintenu la possibilité du sursis complet à la peine pécuniaire. Le droit actuel, c’est-à-dire celui en vigueur depuis le 1er janvier 2018, ne conduit donc pas à un résultat différent que celui en vigueur jusqu’au 31 décembre 2017. Partant, ce dernier droit doit être appli- qué, car il apparaît être le plus favorable à A. que celui en vigueur jusqu’au 31 dé- cembre 2006.</w:t>
      </w:r>
    </w:p>
    <w:p>
      <w:r>
        <w:t>7.3 En ce qui concerne B., la Cour a fixé à 32 mois la peine de base pour l’infraction d’escroquerie et à 14 mois la peine pour l’infraction de blanchiment d’argent ag- gravé (art. 305bis ch. 2 CP). Quant à la peine additionnelle au sens de l’art. 305bis ch. 2 CP, elle a été prononcée soit sous la forme d’une peine pécuniaire de 220 jours-amende, soit sous la forme d’une amende de 440'000 francs.</w:t>
      </w:r>
    </w:p>
    <w:p>
      <w:r>
        <w:t>7.3.1 La peine de base de 32 mois pour l’infraction d’escroquerie et la peine de 14 mois pour l’infraction de blanchiment d’argent aggravé excèdent le maximum légal prévu pour la peine pécuniaire (art. 34 al. 1 CP, dans sa version en vigueur avant et après le 1er janvier 2018). Ces deux peines ne peuvent donc être prononcées que sous la forme d’une peine privative de liberté. Dans la mesure où il s’agit de peines de même genre, la peine privative de liberté d’ensemble constituée par ces deux peines est de 46 mois. Si le droit en vigueur jusqu’au 31 décembre 2006</w:t>
      </w:r>
    </w:p>
    <w:p>
      <w:r>
        <w:t>- 82 - était appliqué, cette peine devrait être prononcée sous la forme de la réclusion. Si le droit en vigueur à partir du 1er janvier 2007 était appliqué, cette peine devrait être prononcée sous la forme d’une peine privative de liberté. Dans l’un et l’autre cas, le sursis est exclu. Il s’ensuit que le nouveau droit ne conduit pas à un résul- tat différent et n’apparaît pas plus favorable que l’ancien pour la peine d’en- semble précitée.</w:t>
      </w:r>
    </w:p>
    <w:p>
      <w:r>
        <w:t>7.3.2 S’agissant de la peine additionnelle pour l’infraction de blanchiment d’argent ag- gravé (art. 305bis ch. 2 CP), la Cour a considéré qu’elle devait être prononcée soit sous la forme d’une peine pécuniaire de 220 jours-amende, soit sous la forme d’une amende de 440'000 francs. Si le droit en vigueur jusqu’au 31 décembre 2006 était appliqué, l’amende de 440'000 fr. devrait être prononcée et le sursis serait exclu. Si le droit en vigueur à partir du 1er janvier 2007 était appliqué, la peine pécuniaire de 220 jours-amende devrait être prononcée et le sursis pourrait entrer en considération. Comme mentionné ci-après (v. infra consid. 8), la Cour estime que cette peine pécuniaire peut être assortie du sursis complet (art. 42 al. 1 CP, dans sa version en vigueur jusqu’au 31 décembre 2017), en raison du caractère accessoire de cette peine par rapport à la peine d’ensemble de 46 mois. Dès lors, la peine pécuniaire de 220 jours-amende, assortie du sursis com- plet, apparaît être une sanction plus clémente qu’une amende ferme de 440'000 francs. Le droit en vigueur à partir du 1er janvier 2007 apparaît donc plus favorable que l’ancien droit. Pour les mêmes motifs que ceux exposés au considérant 7.2.3 ci-dessus, le droit actuel, c’est-à-dire celui en vigueur depuis le 1er janvier 2018, ne conduit pas à un résultat différent de celui en vigueur jusqu’au 31 décembre 2017 pour la peine pécuniaire. Dans ces conditions, le droit en vigueur jusqu’au 31 décembre 2017 apparaît aussi plus favorable pour B. que celui en vigueur jusqu’au 31 décembre 2006.</w:t>
      </w:r>
    </w:p>
    <w:p>
      <w:r>
        <w:t>7.4 S’agissant enfin de C., la Cour a fixé à 30 mois la peine de base pour l’infraction d’escroquerie et à cinq mois la peine pour l’infraction de blanchiment d’argent aggravé (art. 305bis ch. 2 CP). La peine additionnelle au sens de l’art. 305bis ch. 2 CP a été prononcée soit sous la forme d’une peine pécuniaire de 180 jours- amende, soit sous la forme d’une amende de 360'000 francs. Quant à la peine pour l’infraction de blanchiment d’argent simple (art. 305bis ch. 1 CP), elle a été fixée à un mois.</w:t>
      </w:r>
    </w:p>
    <w:p>
      <w:r>
        <w:t>7.4.1 La peine de base de 30 mois pour l’infraction d’escroquerie excède le maximum légal prévu pour la peine pécuniaire (art. 34 al. 1 CP, dans sa version en vigueur avant et après le 1er janvier 2018), de sorte qu’elle ne peut être prononcée que sous la forme d’une peine privative de liberté. En ce qui concerne les peines de cinq mois pour l’infraction de blanchiment d’argent aggravé (art. 305bis ch. 2 CP)</w:t>
      </w:r>
    </w:p>
    <w:p>
      <w:r>
        <w:t>- 83 - et d’un mois pour l’infraction de blanchiment d’argent simple (art. 305bis ch. 1 CP), elles pourraient chacune être prononcées sous la forme d’une peine pécuniaire, car elles n’excèdent pas le plafond de l’art. 34 al. 1 CP, que cela soit dans sa version en vigueur avant ou après le 1er janvier 2018. La Cour estime toutefois que seule une peine privative de liberté est appropriée pour sanctionner les in- fractions de blanchiment d’argent simple et aggravé dont C. s’est rendu coupable. En effet, les valeurs patrimoniales que le prénommé a blanchies au moyen de nombreux actes de blanchiment se sont chiffrées à une valeur totale équivalente à 745 millions de francs pour le cas aggravé et à 26 millions de francs pour le cas simple (v. supra consid. 5.3.1 et 5.4.1). Les nombreux actes de blanchiment que C. a commis sur plusieurs années et l’importance des sommes qu’il a blan- chies suffisent déjà à justifier le prononcé d’une peine privative de liberté. A cela s’ajoute que l’infraction de blanchiment d’argent est indissociable de celle d’es- croquerie commise notamment par C., les valeurs patrimoniales blanchies tirant en partie leur origine de cette infraction. De surcroît, le prénommé a commis les nombreux actes de blanchiment dans le but de pouvoir conserver le produit de son activité criminelle. Compte tenu de son importante culpabilité, seule une peine privative de liberté apparaît donc apte à sanctionner adéquatement sa faute. Sous l’angle de la prévention, une peine pécuniaire serait également insuf- fisante pour lui faire prendre conscience la gravité de ses actes, l’intéressé ayant commis de très nombreux actes de blanchiment sur plusieurs années et nié toute faute en la matière. Dans ces circonstances, une peine pécuniaire ne permettrait pas de sanctionner sa culpabilité dans une mesure appropriée. Dès lors, les peines de respectivement cinq mois et un mois doivent être prononcées sous la forme de peines privatives de liberté. Dans la mesure où ces deux peines sont de même genre que celle de 30 mois précitée, elles peuvent former une peine d’ensemble. Il s’ensuit que la peine privative de liberté d’ensemble constituée par les différentes peines privatives de liberté destinées à sanctionner les infractions d’escroquerie, de blanchiment d’argent simple et aggravé, est de 36 mois. Si le droit en vigueur jusqu’au 31 décembre 2006 était appliqué, cette peine d’en- semble de 36 mois devrait être prononcée sous la forme de l’emprisonnement, étant précisé que cette peine ne présente aucune différence matérielle avec la réclusion de l’ancien droit. Si le droit en vigueur à partir du 1er janvier 2007 est appliqué, la peine d’ensemble doit être prononcée sous la forme d’une peine pri- vative de liberté. Il s’ensuit qu’il n’existe aucune différence matérielle entre l’an- cien et le nouveau droit pour la peine d’ensemble, de sorte que le nouveau droit n’apparaît pas plus favorable pour le genre de peine à prononcer. En revanche, le droit en vigueur à partir du 1er janvier 2007 apparaît plus favorable que l’ancien pour l’octroi du sursis. Tandis que, sous l’empire du droit en vigueur jusqu’au 31 décembre 2006, la peine d’ensemble de 36 mois ne peut pas être assortie du sursis, le nouveau droit permet l’octroi du sursis partiel à l’exécution de cette</w:t>
      </w:r>
    </w:p>
    <w:p>
      <w:r>
        <w:t>- 84 - peine (art. 43 al. 1 CP, dans sa version en vigueur avant et après le 1er janvier 2018). Comme on va le voir ci-après (v. infra consid. 8), C. peut être mis au bé- néfice du sursis partiel à l’exécution de la peine d’ensemble, de sorte que le nou- veau droit apparaît concrètement plus favorable.</w:t>
      </w:r>
    </w:p>
    <w:p>
      <w:r>
        <w:t>7.4.2 En ce qui concerne la peine additionnelle pour l’infraction de blanchiment d’ar- gent aggravé (art. 305bis ch. 2 CP), la Cour a considéré qu’elle devait être pro- noncée soit sous la forme d’une peine pécuniaire de 180 jours-amende, soit sous la forme d’une amende de 360'000 francs. Si le droit en vigueur jusqu’au 31 dé- cembre 2006 était appliqué, l’amende de 360'000 fr. devrait être prononcée et le sursis serait exclu. Si le droit en vigueur à partir du 1er janvier 2007 était appliqué, la peine pécuniaire de 180 jours-amende devrait être prononcée et le sursis pour- rait entrer en considération. Comme on va le voir (v. infra consid. 8), la Cour estime que cette peine pécuniaire peut être assortie du sursis complet (art. 42 al. 1 CP, dans sa version en vigueur jusqu’au 31 décembre 2017), en raison du caractère accessoire de cette peine par rapport à la peine d’ensemble de 36 mois. La peine pécuniaire de 180 jours-amende, assortie du sursis complet, ap- paraît donc être une sanction plus clémente qu’une amende ferme de 360'000 francs. Le droit en vigueur à partir du 1er janvier 2007 apparaît donc aussi plus favorable que l’ancien droit pour cette peine accessoire. Il faut encore relever que les modifications législatives entrées en vigueur le 1er janvier 2018 n’apportent aucun changement concret dans le cas d’espèce pour la peine pécuniaire addi- tionnelle de l’art. 305bis ch. 2 CP et il peut être renvoyé aux motifs exposés au considérant 7.2 ci-dessus, qui valent également pour C. Le droit actuel, c’est-à- dire celui en vigueur depuis le 1er janvier 2018, ne conduit donc pas à un résultat différent que celui en vigueur jusqu’au 31 décembre 2017.</w:t>
      </w:r>
    </w:p>
    <w:p>
      <w:r>
        <w:t>7.5 En conclusion, le droit en vigueur jusqu’au 31 décembre 2017 est le plus favo- rable pour les trois prévenus. Pour les motifs qui viennent d’être exposés, A. est condamné à une peine privative de liberté d’ensemble de 41 mois et à une peine pécuniaire de 230 jours-amende. B. est condamné à une peine privative de li- berté d’ensemble de 46 mois et à une peine pécuniaire de 220 jours-amende. Quant à C., il est condamné à une peine privative de liberté d’ensemble de 36 mois et à une peine pécuniaire de 180 jours-amende. Il faut encore de fixer le montant du jour-amende pour chacun des prévenus.</w:t>
      </w:r>
    </w:p>
    <w:p>
      <w:r>
        <w:t>7.6 7.6.1 En vertu de l'art. 34 al. 2, 2ème phrase, CP, dans sa teneur en vigueur jusqu’au 31 décembre 2017, le juge fixe le montant du jour-amende selon la situation per- sonnelle et économique de l'auteur au moment du jugement, notamment en te-</w:t>
      </w:r>
    </w:p>
    <w:p>
      <w:r>
        <w:t>- 85 - nant compte de son revenu et de sa fortune, de son mode de vie, de ses obliga- tions d'assistance, en particulier familiales, et du minimum vital. Les principes déduits de cette disposition ont été exposés à l’ATF 142 IV 315 consid. 5.3 p. 320 ss, à l’ATF 134 IV 60 consid. 6 p. 68 et dans l’arrêt du Tribunal fédéral 6B_845/2009 du 11 janvier 2010 consid. 1 (publié in SJ 2010 I 205), auxquels on peut se référer. En substance,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 die et accidents obligatoire ou encore des frais nécessaires d'acquisition du re- venu. La loi mentionne aussi spécialement d'éventuelles obligations d'assis- tance, familiales en particulier. S’agissant de la fortune, elle ne peut être prise en considération qu’à titre subsidiaire, lorsque la situation patrimoniale particulière- ment favorable contraste avec un revenu comparativement faible.</w:t>
      </w:r>
    </w:p>
    <w:p>
      <w:r>
        <w:t>7.6.2 En ce qui concerne A., la Cour a constaté, dans son premier jugement, que l’in- téressé avait refusé toute forme de collaboration pour établir sa situation écono- mique durant la procédure. Elle a estimé que, compte tenu de sa formation et de son parcours professionnel, A. pouvait travailler comme analyste financier et per- cevoir un revenu mensuel net de 7500 francs. Elle a donc fixé le montant du jour- amende à 250 francs. Comme mentionné précédemment (v. supra consid. 4.7.6), la situation économique actuelle du prénommé ne semble pas obérée, loin s’en faut, même s’il n’a fourni aucune indication y relative dans sa détermination écrite du 11 juin 2018. En raison de sa formation, de son expérience profession- nelle, de son âge actuel (62 ans) et en l’absence de problèmes de santé particu- liers, l’on peut toujours raisonnablement partir du principe qu’il puisse percevoir un revenu hypothétique mensuel de 7500 fr., tel qu’arrêté par la Cour dans son premier jugement. Ce montant doit toutefois être réduit pour tenir compte des charges obligatoires d’A. Dans la mesure où il ne les a pas chiffrées, ces charges sont estimées à 10% du revenu, ce qui représente un revenu mensuel net de 6750 francs. Conformément à la jurisprudence, ce montant doit encore être réduit de l’ordre de 20% pour tenir compte du nombre important de jours-amende (ATF 134 IV 60 consid. 6.5.2 p. 72 s.). Le revenu mensuel déterminant d’A. est donc arrêté à 5400 fr., de sorte que le montant du jour-amende est fixé à 180 francs.</w:t>
      </w:r>
    </w:p>
    <w:p>
      <w:r>
        <w:t>7.6.3 S’agissant de B., la Cour a constaté, dans son premier jugement, que B. avait refusé de fournir des renseignements sur sa situation économique. Elle a estimé que, compte tenu de sa formation et de son parcours professionnel, B. pouvait travailler comme analyste financier et percevoir un revenu mensuel net de 4579 francs. Elle a donc fixé le montant du jour-amende à 150 francs. Comme déjà</w:t>
      </w:r>
    </w:p>
    <w:p>
      <w:r>
        <w:t>- 86 - mentionné (v. supra consid. 4.8.5), la situation économique actuelle du pré- nommé semble très confortable, même s’il n’a fourni aucune indication y relative dans sa détermination écrite du 11 juin 2018. En raison de sa formation, de son expérience professionnelle, de son âge actuel (51 ans) et en l’absence de pro- blèmes de santé particuliers, l’on peut toujours raisonnablement partir du principe qu’il puisse percevoir un revenu hypothétique mensuel de 4579 fr., comme arrêté dans le premier jugement. Ce montant doit toutefois être réduit pour tenir compte des charges obligatoires de B. Dans la mesure où il ne les a pas chiffrées, ces charges sont estimées à 10% du revenu. Conformément à la jurisprudence, ce montant doit encore être réduit de l’ordre de 20% pour tenir compte du nombre important de jours-amende (ATF 134 IV 60 consid. 6.5.2 p. 72 s.). Le revenu mensuel déterminant de B. est donc arrêté à 3300 fr. (montant arrondi), de sorte que le montant du jour-amende est fixé à 110 francs.</w:t>
      </w:r>
    </w:p>
    <w:p>
      <w:r>
        <w:t>7.6.4 Quant à C., la Cour a arrêté à 50 fr. le montant du jour-amende dans son premier jugement, après avoir tenu compte d’un revenu mensuel de 1300 francs. Comme mentionné précédemment (v. supra consid. 4.9.5), la situation économique ac- tuelle du prénommé ne semble pas s’être modifiée, vu qu’il n’a fourni aucun élé- ment nouveau dans sa détermination écrite du 20 juin 2018. Le revenu mensuel précité peut donc être retenu une nouvelle fois pour calculer le montant du jour- amende. Ce revenu doit toutefois être réduit pour tenir compte des charges obli- gatoires de C. Dans la mesure où il ne les a pas chiffrées, ces charges sont estimées à 10% du revenu. Conformément à la jurisprudence, ce montant doit encore être réduit de l’ordre de 10% pour tenir compte du nombre relativement important de jours-amende (ATF 134 IV 60 consid. 6.5.2 p. 72 s.). C. ayant été condamné à une peine pécuniaire moins importante qu’A. et B., la réduction pré- citée est moins élevée que pour les deux prénommés. Le revenu mensuel déter- minant de C. est donc arrêté à 1050 fr. (montant arrondi), de sorte que le montant du jour-amende est fixé à 35 francs.</w:t>
      </w:r>
    </w:p>
    <w:p>
      <w:r>
        <w:t>7.7 En conclusion, A. est condamné à une peine privative de liberté d’ensemble de 41 mois et à une peine pécuniaire de 230 jours-amende à 180 francs. B. est condamné à une peine privative de liberté d’ensemble de 46 mois et à une peine pécuniaire de 220 jours-amende à 110 francs. C. est condamné à une peine pri- vative de liberté d’ensemble de 36 mois et à une peine pécuniaire de 180 jours- amende à 35 francs.</w:t>
      </w:r>
    </w:p>
    <w:p>
      <w:r>
        <w:t>- 87 - 8. 8.1 Aux termes de l'art. 42 al. 1 CP, dans sa version en vigueur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 voir si le sursis est de nature à détourner l'accusé de commettre de nouvelles infractions doit être tranchée sur la base d'une appréciation d'ensemble, tenant compte des circonstances de l'infraction, des antécédents de l'auteur, de sa ré- 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citées). Dans l'émission du pronostic, le juge dispose d'un large pouvoir d'appréciation (ATF 134 IV 140 consid. 4.2 p. 143).</w:t>
      </w:r>
    </w:p>
    <w:p>
      <w:r>
        <w:t>Selon la jurisprudence,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 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w:t>
      </w:r>
    </w:p>
    <w:p>
      <w:r>
        <w:t>8.2 En l’occurrence, le sursis, qu’il soit entier ou partiel, est exclu pour les peines privatives de liberté d’ensemble de respectivement 41 mois et 46 mois pronon- cées contre A. et B., ces peines étant supérieures aux limites fixées par les art. 42 et 43 CP. S’agissant de la peine privative de liberté d’ensemble de 36 mois prononcée contre C., les conditions objectives du sursis partiel sont réalisées, au sens de l’art. 43 al. 1 CP, dans sa version en vigueur au 31 décembre 2017. Sur</w:t>
      </w:r>
    </w:p>
    <w:p>
      <w:r>
        <w:t>- 88 - le plan subjectif, C. n’a manifesté aucun repentir. En effet, il n’a reconnu aucune faute, ni exprimé de remords, et il n’a pas cherché à réparer le dommage subi par l’Etat tchèque. Il n’a pas non plus collaboré à l’établissement des faits et il n’a pas comparu aux débats du premier jugement, de sorte qu’il a été jugé par défaut. Ces éléments parlent dans le sens d’un pronostic défavorable. Cependant, il faut aussi relever que l’intéressé ne possède pas d’antécédents judiciaires connus et qu’il ne semble plus avoir commis de nouvelle infraction depuis le mois de dé- cembre 2007, période à laquelle les faits incriminés ont cessé. Ces éléments plaident en sa faveur et contrebalancent ceux défavorables mentionnés ci-des- sus. Un pronostic totalement défavorable ne peut donc pas être formé, de sorte que le sursis partiel peut être octroyé. Cependant, en raison de son importante culpabilité, il se justifier de fixer la partie à exécuter à la moitié de la peine (art. 43 al. 2 CP), soit à 18 mois, afin de faire prendre conscience au prévenu de la gravité de sa faute. En l’absence de problèmes de santé connus, son âge actuel (78 ans) ne constitue pas un critère déterminant pour réduire la durée de la peine à exé- cuter. La peine est donc partiellement suspendue à concurrence de 18 mois et le délai d’épreuve est fixé à deux ans (art. 44 al. 1 CP). Comparée à F., qui avait été condamné à une peine privative de liberté de 36 mois, dont 16 mois fermes, la culpabilité plus importante de C. justifie que la partie de la peine à exécuter soit fixée à 18 mois.</w:t>
      </w:r>
    </w:p>
    <w:p>
      <w:r>
        <w:t>8.3 S’agissant des peines pécuniaires prononcées au chapitre de l’art. 305bis ch. 2 CP, elles constituent des peines accessoires aux peines privatives de liberté. Pour les prévenus A. et B., l’exécution de la peine privative de liberté de respec- tivement 41 mois et 46 mois apparaît suffisante pour les dissuader de récidiver. Quant à C., l’exécution de la partie non-suspendue de sa peine privative de li- berté, qui est de 18 mois, apparaît aussi suffisante pour le détourner de la com- mission de nouvelles infractions, en particulier au vu de son âge. Par conséquent, chaque prévenu est mis au bénéfice du sursis complet à l’exécution de la peine pécuniaire accessoire prononcée au chapitre de l’art. 305bis ch. 2 CP, avec un délai d’épreuve de deux ans (art. 44 al. 1 CP).</w:t>
      </w:r>
    </w:p>
    <w:p>
      <w:r>
        <w:t>9. En définitive, A. est acquitté du chef d’accusation de gestion déloyale (art. 158 ch. 1 CP). Il est reconnu coupable de complicité d’escroquerie (art. 25 CP en lien avec l’art. 146 al. 1 CP), de faux dans les titres (art. 251 ch. 1 CP) et de blanchi- ment d’argent aggravé (art. 305bis ch. 2 CP). Il est condamné à une peine priva- tive de liberté de 41 mois et à une peine pécuniaire de 230 jours-amende à 180 francs. Il est mis au bénéfice du sursis à l’exécution de la peine pécuniaire, avec un délai d’épreuve de deux ans.</w:t>
      </w:r>
    </w:p>
    <w:p>
      <w:r>
        <w:t>- 89 - B. est acquitté du chef d’accusation de complicité de gestion déloyale (art. 25 CP en lien avec l’art. 158 ch. 1 CP). Il est reconnu coupable d’escroquerie (art. 146 al. 1 CP) et de blanchiment d’argent aggravé (art. 305bis ch. 2 CP). Il est con- damné à une peine privative de liberté de 46 mois et à une peine pécuniaire de 220 jours-amende à 110 francs. Il est mis au bénéfice du sursis à l’exécution de la peine pécuniaire, avec un délai d’épreuve de deux ans.</w:t>
      </w:r>
    </w:p>
    <w:p>
      <w:r>
        <w:t>C. est acquitté du chef d’accusation de gestion déloyale (art. 158 ch. 1 CP). Il est reconnu coupable d’escroquerie (art. 146 al. 1 CP) et de blanchiment d’argent simple et aggravé (art. 305bis ch. 1 et 2 CP). Il est condamné à une peine privative de liberté de 36 mois, peine partiellement suspendue à concurrence de 18 mois, le délai d’épreuve étant fixé à deux ans. En sus, il est condamné à une peine pécuniaire de 180 jours-amende à 35 francs. Il est mis au bénéfice du sursis à l’exécution de la peine pécuniaire, avec un délai d’épreuve de deux ans.</w:t>
      </w:r>
    </w:p>
    <w:p>
      <w:r>
        <w:t>Les prévenus sont expressément avisés que le sursis, respectivement le sursis partiel, constitue une mesure de prévention, destinée à les détourner de la com- mission de nouvelles infractions. S’ils commettent un crime ou un délit dans le délai d’épreuve et qu’il y a dès lors lieu de prévoir qu’ils commettent de nouvelles infractions, le juge appelé à les juger pourra, en plus de la nouvelle peine à infli- ger, révoquer le sursis ou le sursis partiel et ordonner la mise à exécution des peines partiellement ou entièrement suspendues (art. 44 al. 3 et 46 al. 1 CP, dans leur teneur en vigueur jusqu’au 31 décembre 2017).</w:t>
      </w:r>
    </w:p>
    <w:p>
      <w:r>
        <w:t>10.</w:t>
      </w:r>
    </w:p>
    <w:p>
      <w:r>
        <w:t>10.1 Conformément à l’art. 74 al. 2 de la loi fédérale sur l'organisation des autorités pénales de la Confédération, du 19 mars 2010 (LOAP; RS 17371), l’autorité pé- nale de la Confédération désigne dans son prononcé le canton compétent en matière d’exécution.</w:t>
      </w:r>
    </w:p>
    <w:p>
      <w:r>
        <w:t>10.2 Dans son premier jugement, la Cour a désigné les autorités du canton de Fri- bourg comme étant compétentes pour exécuter les peines prononcées contre A., B. et C. Les prévenus ayant commis une part prépondérante de leur activité dé- lictuelle à Fribourg, il se justifie de confirmer cette conclusion. Dès lors, les auto- rités du canton de Fribourg sont compétentes pour l’exécution des peines pro- noncées contre les prénommés (art. 38 al. 1 CPP, par renvoi de l’art. 74 al. 1 et 2 LOAP et de l’art. 439 al. 1 CPP).</w:t>
      </w:r>
    </w:p>
    <w:p>
      <w:r>
        <w:t>- 90 - 11. Confiscation (art. 59 ch. 1 al. 1 aCP; art. 70 al. 1 CP)</w:t>
      </w:r>
    </w:p>
    <w:p>
      <w:r>
        <w:rPr>
          <w:b/>
        </w:rPr>
        <w:t>E. 11</w:t>
      </w:r>
    </w:p>
    <w:p>
      <w:r>
        <w:t>juin 2018 consid. 1.1.1).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p. 58). Conformément à la jurisprudence récente du Tribunal fédéral, afin de déterminer si l’auteur remplit les conditions de plusieurs peines de même genre, le juge doit d’abord fixer la peine pour chaque infraction, puis examiner les peines qui, prisent individuellement, permettent de constituer une peine d’ensemble, car de même genre (ATF 144 IV 217 consid. 4.1 et 4.3 p. 238 ss ; arrêt du Tribunal fédéral 6B_559/2018 du 26 octobre 2018 destiné à la publication, consid. 1.1.2). Lorsque le principe de l’aggravation (Asperationsprin- zip) de l’art. 49 al. 1 CP est applicable, il ne peut pas conduire à une peine maxi- male supérieure à la peine qui résulterait du principe du cumul de peines (Kumu- lationsprinzip) (ATF 143 IV 145 consid. 8.2.3 p. 148).</w:t>
      </w:r>
    </w:p>
    <w:p>
      <w:r>
        <w:rPr>
          <w:b/>
        </w:rPr>
        <w:t>E. 11.1</w:t>
      </w:r>
    </w:p>
    <w:p>
      <w:r>
        <w:t>Aux termes de l'art. 59 ch. 1 aCP, le juge prononce la confiscation des valeurs patrimoniales qui sont le résultat d'une infraction ou qui étaient destinées à déci- der ou à récompenser l'auteur d'une infraction, si elles ne doivent pas être resti- tuées au lésé en rétablissement de ses droits (al. 1). La confiscation n'est pas prononcée lorsqu'un tiers a acquis les valeurs dans l'ignorance des faits qui l'au- raient justifiée, et cela dans la mesure où il a fourni une contre-prestation adé- quate ou si la confiscation se révèle à son égard d'une rigueur excessive (al. 2). La décision de confiscation fait l’objet d’un avis officiel; les prétentions de lésés ou de tiers s’éteignent cinq ans après cet avis (al. 4). Si le montant des valeurs soumises à la confiscation ne peut être déterminé avec précision ou si cette dé- termination requiert des moyens disproportionnés, le juge peut procéder à une estimation (art. 59 ch. 4 aCP). L'art. 70 CP prévoit une réglementation similaire.</w:t>
      </w:r>
    </w:p>
    <w:p>
      <w:r>
        <w:rPr>
          <w:b/>
        </w:rPr>
        <w:t>E. 11.2</w:t>
      </w:r>
    </w:p>
    <w:p>
      <w:r>
        <w:t>Dans son jugement du 10 octobre 2013 et complément du 29 novembre 2013, la Cour a prononcé la confiscation d’une partie des valeurs patrimoniales dont C. est l’ayant droit économique et qui sont le résultat des infractions commises par les prévenus. Ces valeurs patrimoniales ont été déposées auprès de la banque OO. et de la banque NN. SA. En ce qui concerne les valeurs patrimoniales dé- posées auprès de la banque OO.a., il s’agit de 99% du solde des valeurs patri- moniales déposées sur la relation n° 27 ouverte au nom de NNNN. Inc., de 99% du solde des valeurs patrimoniales déposées sur la relation n° 32 ouverte au nom de QQQQ. et de 67,8% du solde des valeurs patrimoniales déposées sur la rela- tion n° 30 ouverte au nom de PPPP. Quant aux valeurs patrimoniales déposées auprès de la banque NN.a. SA, il s’agit de 99% du solde des valeurs patrimo- niales déposées sur la relation n° 29 ouverte au nom de NNNN. Inc., de 99% du solde des valeurs patrimoniales déposées sur la relation n° 28 ouverte au nom d’OOOO. Corp. et de 67,8% du solde des valeurs patrimoniales déposées sur la relation n° 31 ouverte au nom de PPPP. Les confiscations précitées n’ayant pas été infirmées par le Tribunal fédéral, elles sont considérées comme définitives. Par conséquent, ces confiscations sont maintenues et il peut être intégralement renvoyé aux motifs développés au considérant 7.11 du jugement du 10 octobre 2013 et complément du 29 novembre 2013.</w:t>
      </w:r>
    </w:p>
    <w:p>
      <w:r>
        <w:t>12. Créances compensatrices (art. 59 ch. 2 al. 1 aCP; art. 71 al. 1 CP)</w:t>
      </w:r>
    </w:p>
    <w:p>
      <w:r>
        <w:t>12.1 Lorsque ni la valeur originale, ni une vraie ou une fausse valeur de remplacement ne sont disponibles, le juge ordonnera, selon l'art. 59 ch. 2 al. 1 aCP (resp. art. 71 al. 1 CP), leur substitution par une créance compensatrice de l'Etat d'un mon- tant équivalent.</w:t>
      </w:r>
    </w:p>
    <w:p>
      <w:r>
        <w:t>- 91 -</w:t>
      </w:r>
    </w:p>
    <w:p>
      <w:r>
        <w:t>12.2 Dans son premier jugement, la Cour a prononcé en faveur de la Confédération des créances compensatrices de 36'047'967 fr. à l’encontre d’A., de 204'109'183 fr. à l’encontre de B. et de 3'908'086 fr. à l’encontre de C. Ces créances compen- satrices correspondent à cette partie du produit des infractions que les prénom- més ont obtenue et qui n’a pas pu être confisquée. Elles doivent être considérées comme définitives, dans la mesure où leur prononcé n’a pas été annulé par le Tribunal fédéral. Dès lors, elles sont maintenues et il peut être intégralement ren- voyé aux motifs développés au considérant 7.17 du jugement du 10 octobre 2013 et complément du 29 novembre 2013. Les créances compensatrices concernant A. et B. sont prononcées sous déduction d’un montant de 241'925 fr. pour A. et de 70'800 fr. pour B. Ces deux montants correspondent à la part restante, après compensation avec les frais de justice, de l’indemnité octroyée à A. et B. au cha- pitre de l’art. 429 al. 1 let. a CPP (v. infra consid. 16 et 17).</w:t>
      </w:r>
    </w:p>
    <w:p>
      <w:r>
        <w:t>12.3 Dans son arrêt de renvoi du 22 décembre 2017 concernant la République tchèque (cause 6B_687/2014), le Tribunal fédéral a réformé le premier jugement, en ce sens que chaque créance compensatrice prononcée en faveur de la Con- fédération est prononcée "sous réserve de restitution par le créancier au débiteur de ladite créance d’un montant équivalent à celui qui sera, le cas échéant, resti- tué à la République tchèque (en application de l’art. 59 ch. 1 i.f. aCP, resp. 70 al. 1 i.f. CP) et qui proviendrait des montants saisis dont le débiteur serait titulaire directement ou indirectement". Dès lors, cette réserve prévaut notamment pour les créances compensatrices prononcées en faveur de la Confédération à l’en- contre d’A., B. et C.</w:t>
      </w:r>
    </w:p>
    <w:p>
      <w:r>
        <w:t>13. Maintien des saisies en vue de la restitution au lésé (art. 59 ch. 1 i.f. aCP; art. 70 al. 1 i.f. CP)</w:t>
      </w:r>
    </w:p>
    <w:p>
      <w:r>
        <w:rPr>
          <w:b/>
        </w:rPr>
        <w:t>E. 13</w:t>
      </w:r>
    </w:p>
    <w:p>
      <w:r>
        <w:t>juin 2007 pour un montant total de 246 millions CZK vers le compte n° 22 ouvert au nom de GGGG. Ltd, de siège aux Iles Marshall, auprès de la banque OO.a. A partir de ce dernier compte, A. a également ordonné ou accepté neuf entrées entre le 26 juin 2006 et le 13 juin 2007 pour un montant total de 1,452 milliards CZK provenant du compte n° 18 ouvert au nom de B. auprès de la banque OO.a., une sortie de 380 millions CZK le 30 juillet 2007 vers le compte n° 23 ouvert au nom de GGGG. Ltd auprès de la banque HHHH. SA, ainsi que le transfert les 2 août 2007 et 2 septembre 2007 de 25'000 actions de la société IIII., pour une valeur de 52,5 millions CZK, de 200'000 actions JJJJ. et de 100'000 actions KKKK., pour une valeur totale de 7,568 millions USD, vers le compte n° 23 précité ouvert au nom de GGGG. Ltd.</w:t>
      </w:r>
    </w:p>
    <w:p>
      <w:r>
        <w:t>5.1.1.4 Après l’entrée le 22 décembre 2005 du montant de 17 millions EUR provenant de DDDD. sur le compte n° 20 ouvert au nom d’I_2h.a. auprès de la banque OO.a., dont il a déjà été fait mention ci-dessus, A. a accepté ou ordonné la sortie, le 27 décembre 2005, de ce même montant vers le compte n° 24 ouvert au nom d’I_2i. auprès de la banque OO.a. A partir de ce dernier compte, A. a aussi ac- cepté ou ordonné deux sorties le 30 janvier 2007 de respectivement 235'715'910 CZK et de 10'375'228 USD vers le compte n° 14 ouvert au nom de KK. auprès de la banque OO.</w:t>
      </w:r>
    </w:p>
    <w:p>
      <w:r>
        <w:t>- 62 -</w:t>
      </w:r>
    </w:p>
    <w:p>
      <w:r>
        <w:t>A partir du compte n° 14.a. ouvert au nom de KK. auprès de la banque OO., A. a accepté ou ordonné une sortie de 761'448 USD vers le compte n° 25 ouvert au- près d’I_2h.a. auprès de la banque OO.a. Le 26 mars 2007, il a encore accepté ou ordonné une sortie de 467'738'602 CZK vers le compte n° 15 de DDDD. au- près de la banque OO. A partir de ce dernier compte, A. a encore accepté ou ordonné une sortie le 11 juin 2007 d’un million EUR vers le compte n° 20 ouvert au nom d’I_2h.a. auprès de la banque OO. et l’entrée de cette somme sur ledit compte.</w:t>
      </w:r>
    </w:p>
    <w:p>
      <w:r>
        <w:t>5.1.1.5 Enfin, A. a encore accepté ou ordonné le transfert le 21 octobre 2004 d’un mon- tant de 15'878'057 EUR à C. depuis le compte KK. Ltd auprès de la banque OO. vers le compte bancaire ouvert auprès de cette banque au nom de LLLL. LCC.</w:t>
      </w:r>
    </w:p>
    <w:p>
      <w:r>
        <w:t>5.1.1.6 Sur la base de ce qui précède, les actes de blanchiment dont A. est l’auteur re- présentent plus d’une centaine d’opérations pour une valeur totale équivalente à 1,83 milliards de francs. Ce résultat s’obtient par l’addition des montants relatifs à chacune des opérations retenues à l’encontre d’A. Il est établi que l’avantage économique illicite obtenu par les prévenus E., C., G., B., F. et A. s’est chiffré, du fait des infractions qu’ils ont commises, à 1'062'439'192 fr. au total, après addition des bénéfices qu’ils ont perçus à leur sortie des groupes R., KK. et I_2. (v. supra consid. B.12). Il s’ensuit qu’A. a nécessairement blanchi à plusieurs reprises des valeurs patrimoniales d’origine criminelle, la somme de 1,83 milliards de francs précitée représentant presque le double de l’enrichissement illégitime cumulé des prévenus. Cela démontre l’énergie déployée par A. pour entraver la décou- verte et la confiscation des valeurs patrimoniales d’origine criminelle dont il a bé- néficié, au même titre que ses comparses, pour s’enrichir illicitement.</w:t>
      </w:r>
    </w:p>
    <w:p>
      <w:r>
        <w:t>5.1.2 Sur le plan subjectif, A. savait que les valeurs patrimoniales qu’il a blanchies étaient d’origine illicite. Il a commis les actes de blanchiment décrits auparavant sur plusieurs années et la somme des valeurs patrimoniales blanchies est très importante. Les actes de blanchiment ont permis de faire fructifier des valeurs patrimoniales d’origine criminelle, via des placements fiduciaires opérés par l’in- termédiaire de banques suisses dépositaires, ce qu’A. savait. Il a agi dans le seul but de tirer le meilleur avantage des infractions commises et d’empêcher la dé- couverte et la confiscation de son enrichissement illégitime. Il a dès lors fait preuve d’une intense volonté délictuelle et ses mobiles étaient purement pécu- niaires.</w:t>
      </w:r>
    </w:p>
    <w:p>
      <w:r>
        <w:t>5.1.3 Dans son jugement du 10 octobre 2013 et complément du 29 novembre 2013, la Cour avait reconnu A. coupable de blanchiment d’argent aggravé (art. 305bis ch.</w:t>
      </w:r>
    </w:p>
    <w:p>
      <w:r>
        <w:t>- 63 - 2 CP) pour avoir ordonné la vente pour le compte de MM. à CCC. de 4'089'763 actions MUS à compter du 10 novembre 1999, au prix de 17.15 USD l’action (valeur: 70'139'435 USD). Elle l’avait aussi reconnu coupable de cette infraction pour avoir ordonné l’achat à I_2g. et la vente à M. A.S., au nom d’I_2f., de 8'629'471 actions MUS le 12 décembre 2002 (valeur: 5'074'179'000 CZK, soit valeur estimée de 223'000'000 fr.) (v. les chiffres II/1.2.4 et 1.2.5 du dispositif du jugement du 10 octobre 2013 et complément du 29 novembre 2013). Dans son arrêt du 22 décembre 2017 concernant B., le Tribunal fédéral a estimé que ces actes de blanchiment ne relevaient pas de la compétence juridictionnelle des autorités suisses, en l’absence de rattachement territorial (arrêt du Tribunal fédé- ral 6B_688/2014 du 22 décembre 2017 consid. 4.5.4). Ces considérations sont aussi valables pour A. Par conséquent, le prénommé doit être acquitté des actes de blanchiment concernant les actions précitées et cet acquittement partiel s’ajoute aux autres faits pour lesquels A. a déjà bénéficié d’un acquittement par- tiel dans le premier jugement en lien avec l’infraction de blanchiment d’argent (art. 305bis CP). Les opérations concernant les actions précitées n’ont pas été mentionnées aux considérants 5.1.1.1 à 5.1.1.5 ci-dessus, de sorte que la Cour n’en a pas tenu compte pour chiffrer la somme des valeurs patrimoniales blan- chies par A. Il faut mentionner que la valeur de ces actions n’a représenté qu’une très faible part de la somme de 1,83 milliards de francs blanchie par A., de sorte que l’acquittement partiel complémentaire pour les faits y relatifs ne peut avoir qu’une répercussion minime sur la peine.</w:t>
      </w:r>
    </w:p>
    <w:p>
      <w:r>
        <w:t>5.1.4 Il résulte de ce qui précède que la culpabilité d’A. est très importante. En ce qui concerne la situation personnelle du prévenu au moment des faits et de sa situa- tion personnelle actuelle, il est renvoyé aux considérants 4.7.5 et 4.7.6 précités. S’agissant des circonstances atténuantes, les conditions de l’art. 48 let. e CP, respectivement de l’art. 64 aCP, sont réunies pour une partie des actes de blan- chiment dont A. a été reconnu coupable. En effet, les actes de blanchiment qui lui ont été imputés sont survenus entre le 7 avril 1999 et le 2 septembre 2007. En raison de la date du jugement du 10 octobre 2013 et complément du 29 no- vembre 2013, les deux tiers du délai de prescription de l’action pénale de l’infrac- tion de blanchiment d’argent aggravé (art. 305bis ch. 2 CP), qui était de quinze ans quel que soit le droit applicable, était atteint le 10 octobre 2013 pour tous les actes de blanchiment commis par A. avant cette date. Il est toutefois établi qu’A. a blanchi l’essentiel des valeurs patrimoniales après le 10 octobre 2003, compte tenu des éléments exposés aux considérants 5.1.1.1 à 5.1.1.5 ci-dessus. En ef- fet, de la somme de 1,83 milliards de francs précitée, les valeurs patrimoniales blanchies par A. avant le 10 octobre 2003 représentent moins de 450 millions de francs. La circonstance atténuante du long temps écoulé ne concerne donc qu’une faible partie de la somme qu’il a blanchie, de sorte que les effets de cette</w:t>
      </w:r>
    </w:p>
    <w:p>
      <w:r>
        <w:t>- 64 - circonstance atténuante sur la peine à prononcer pour l’infraction de blanchiment d’argent aggravé ne peuvent être que minimes. A. n’a pas d’antécédents judi- ciaires connus et il ne semble pas avoir commis de nouvelle infraction postérieu- rement aux faits objets du premier jugement.</w:t>
      </w:r>
    </w:p>
    <w:p>
      <w:r>
        <w:t>5.1.5 L’importante culpabilité d’A., au regard notamment de la somme qu’il a blanchie, aurait pu justifier une peine équivalente à la peine menace prévue par l’art. 305bis ch. 2 CP (resp. art. 305bis ch. 2 aCP), c’est-à-dire cinq ans, et réduite à 54 mois pour tenir compte des effets minimes de la circonstance atténuante du long temps écoulé (art. 48 let. e CP, resp. art. 64 aCP). Dans son premier jugement, la Cour a fixé à 17 mois la peine pour A. pour les infractions de blanchiment d’argent aggravé (art. 305bis ch. 2 CP) et de faux dans les titres (art. 251 CP). S’agissant de B., elle avait fixé la peine à 16 mois pour l’infraction de blanchiment d’argent aggravé (art. 305bis ch. 2 CP). Comme on va le voir ci-après (v. infra consid. 5.2), la somme des valeurs patrimoniales blanchies par A. n’est que lé- gèrement supérieure à la somme blanchie par B. En effet, si A. a blanchi l’équi- valent de 1,83 milliards de francs, B. a blanchi pour environ 1,8 milliards de francs, soit environ 30 millions de francs de moins qu’A. Cette différence, bien que peu importante proportionnellement à la somme des valeurs patrimoniales d’origine criminelle qu’ils ont blanchies, justifie néanmoins une peine légèrement plus importante pour A., comparé à B. L’un et l’autre bénéficient d’un acquitte- ment partiel complémentaire pour les faits relatifs à la vente des actions MUS. En outre, ils bénéficient chacun de la circonstance atténuante du long temps écoulé (art. 48 let. e CP, resp. art. 64 aCP). Pour les motifs exposés en lien avec A., les répercussions sur la peine de ces acquittements partiels complémentaires, respectivement de la circonstance atténuante du long temps écoulé, ne peuvent cependant être que minimes pour les deux prévenus. Pour B., la Cour va réduire de 16 mois à 14 mois la peine prononcée dans le premier jugement pour l’infrac- tion de blanchiment d’argent aggravé pour tenir compte des circonstances préci- tées. Dans la mesure où la culpabilité d’A. en matière de blanchiment d’argent aggravé n’est que légèrement plus grave que celle de B., une peine de 15 mois apparaît justifiée pour A. Au même titre que B., la nouvelle peine pour A. tient compte de l’acquittement partiel complémentaire dont il a bénéficié et de la cir- constance atténuante du long temps écoulé.</w:t>
      </w:r>
    </w:p>
    <w:p>
      <w:r>
        <w:t>5.1.6 La peine de 15 mois dépasse le maximum légal prévu pour la peine pécuniaire (art. 34 al. 1 CP, dans sa version en vigueur avant et après le 1er janvier 2018). Cette peine ne peut donc être prononcée que sous la forme d’une peine privative de liberté. En application de l’art. 305bis ch. 2 CP (resp. art. 305bis ch. 2 aCP), une peine additionnelle doit aussi être prononcée. Sous l’ancien droit, il s’agissait d’une amende d’un million de francs au plus (art. 305bis ch. 2 aCP). Depuis le</w:t>
      </w:r>
    </w:p>
    <w:p>
      <w:r>
        <w:t>- 65 - 1er janvier 2007, il s’agit d’une peine pécuniaire de 500 jours-amende au plus (art. 305bis ch. 2 CP). Dans son premier jugement, la Cour a fixé la peine pécu- niaire additionnelle à 255 jours-amende, après avoir tenu compte de la circons- tance atténuante du long temps écoulé. Dès lors, il ne s’impose pas de tenir compte une nouvelle fois de cette circonstance atténuante, la peine pécuniaire précitée ayant déjà été réduite en conséquence. En revanche, cette peine doit encore être atténuée pour tenir compte de l’acquittement partiel complémentaire dont A. a bénéficié par le présent jugement au chapitre du blanchiment d’argent. Partant, si le nouveau droit était applicable, la peine pécuniaire serait fixée à 230 jours-amende. En revanche, si l’ancien droit était applicable, la peine addition- nelle devrait être prononcée sous la forme de l’amende. Afin que celle-ci soit équivalente à la peine pécuniaire de 230 jours-amende, elle serait fixée à 460'000 fr. ([1 million fr. x 230]: 500).</w:t>
      </w:r>
    </w:p>
    <w:p>
      <w:r>
        <w:t>5.1.7 Partant, la peine privative de liberté à prononcer contre A. pour l’infraction de blanchiment d’argent aggravé (art. 305bis ch. 2 CP) est fixée à 15 mois. En sus, la peine additionnelle est prononcée soit sous la forme d’une peine pécuniaire de 230 jours-amende, soit sous la forme d’une amende de 460'000 francs.</w:t>
      </w:r>
    </w:p>
    <w:p>
      <w:r>
        <w:t>5.2</w:t>
      </w:r>
    </w:p>
    <w:p>
      <w:r>
        <w:t>5.2.1 En ce qui concerne B., les actes de blanchiment qu’il a commis se sont étendus sur plusieurs années et ont porté sur des valeurs patrimoniales considérables, s'élevant à plusieurs centaines de millions de francs. Ils consistent en des com- portements variés, en principe commis sous le couvert de contrats fictifs, afin d'optimiser l'efficacité des actes d'entrave. La Cour a reconnu B. coupable de blanchiment d’argent aggravé (art. 305bis ch. 2 CP) pour avoir ordonné les actes de blanchiment décrits ci-après (v. les chiffres III/1.2.1 à 1.2.4 et 1.2.7 du dispo- sitif du jugement du 10 octobre 2013 et complément du 29 novembre 2013).</w:t>
      </w:r>
    </w:p>
    <w:p>
      <w:r>
        <w:t>5.2.1.1 A partir du compte n° 26 ouvert au nom de DDD. auprès de la banque NN.a., B. a ordonné ou accepté le transfert d’un montant de 30'000 fr. en faveur d’A. le 28 décembre 1998.</w:t>
      </w:r>
    </w:p>
    <w:p>
      <w:r>
        <w:t>5.2.1.2 S’agissant des autres actes de blanchiment commis par B., la situation est iden- tique que celle décrite pour A. aux considérants 5.1.1.1 à 5.1.1.5 ci-dessus, à l’exception des onze entrées pour un montant total de 250 millions CZK prove- nant de DDDD. et des neuf sorties pour un montant total de 246 millions CZK en faveur de GGGG. Ltd (v. supra consid. 5.1.1.3), qui ne concernent pas B. De même, à la différence de A., B. a ordonné ou accepté, entre le 6 avril 2006 et le 25 avril 2007, onze entrées d’un montant total de 1,476 milliards CZK provenant de DDDD. vers le compte n° 18.a. qu’il détenait auprès de la banque OO.a.; entre</w:t>
      </w:r>
    </w:p>
    <w:p>
      <w:r>
        <w:t>- 66 - le 26 juin 2006 et le 13 juin 2007, il a ordonné ou accepté neuf sorties pour un total de 1,452 milliards CZK de ce compte n° 18.a. en faveur de GGGG. Ltd, vers le compte n° 22 de cette société auprès de la banque OO.; enfin, il a aussi or- donné ou accepté une sortie de 22 millions CZK le 14 août 2007 en faveur de MMMM. Limited à partir du compte n° 18.a.</w:t>
      </w:r>
    </w:p>
    <w:p>
      <w:r>
        <w:t>5.2.1.3 Au total, les actes de blanchiment dont B. est l’auteur représentent plus d’une centaine d’actes pour une valeur totale équivalente à 1,8 milliards de francs. Ce résultat s’obtient par l’addition des montants relatifs à chacune des opérations retenues à son encontre. A l’instar d’A., il apparaît que B. a blanchi à plusieurs reprises des valeurs patrimoniales d’origine criminelle, la somme de 1,8 milliards de francs précitée étant nettement supérieure à l’enrichissement illégitime cu- mulé des prévenus, qui s’est chiffré à un peu plus d’un milliard de francs. B. a donc aussi fait preuve d’une grande énergie pour entraver la découverte et la confiscation des valeurs patrimoniales d’origine criminelle dont il a bénéficié pour s’enrichir illicitement.</w:t>
      </w:r>
    </w:p>
    <w:p>
      <w:r>
        <w:t>5.2.2 Sur le plan subjectif, B. savait que les valeurs patrimoniales qu’il a blanchies étaient d’origine illicite. Il a commis les actes de blanchiment sur plusieurs années et les valeurs patrimoniales blanchies étaient très considérables. Les actes de blanchiment ont permis de faire fructifier des valeurs patrimoniales d’origine cri- minelle, via des placements fiduciaires opérés par l’intermédiaire de banques suisses dépositaires, ce que B. savait. Il a agi dans le seul but de tirer le meilleur avantage des infractions commises et d’empêcher la découverte et la confisca- tion de son enrichissement illégitime. Il a dès lors fait preuve d’une intense vo- lonté délictuelle et ses mobiles étaient purement égoïstes.</w:t>
      </w:r>
    </w:p>
    <w:p>
      <w:r>
        <w:t>5.2.3 Dans son jugement du 10 octobre 2013 et complément du 29 novembre 2013, la Cour avait reconnu B. coupable de blanchiment d’argent aggravé (art. 305bis ch. 2 CP) pour avoir ordonné ou accepté, pour le compte de MM., l’acquisition le</w:t>
      </w:r>
    </w:p>
    <w:p>
      <w:r>
        <w:rPr>
          <w:b/>
        </w:rPr>
        <w:t>E. 13.1</w:t>
      </w:r>
    </w:p>
    <w:p>
      <w:r>
        <w:t>Aux termes de l'art. 59 ch. 1 al. 1 aCP, le juge prononce la confiscation des va- leurs patrimoniales qui sont le résultat d'une infraction ou qui étaient destinées à décider ou à récompenser l'auteur d'une infraction, si elles ne doivent pas être restituées au lésé en rétablissement de ses droits. L’art. 70 al. 1 i.f. CP prévoit une réglementation similaire.</w:t>
      </w:r>
    </w:p>
    <w:p>
      <w:r>
        <w:rPr>
          <w:b/>
        </w:rPr>
        <w:t>E. 13.2</w:t>
      </w:r>
    </w:p>
    <w:p>
      <w:r>
        <w:t>A la suite des arrêts de renvoi du 22 décembre 2017 du Tribunal fédéral, la cause concernant la République tchèque a été enregistrée sous la référence SK.2017.77. Cette procédure est toujours pendante devant la Cour des affaires pénales du Tribunal pénal fédéral. Conformément aux indications du Tribunal fé- déral, la Cour devra examiner les éventuelles prétentions de l’Etat tchèque en</w:t>
      </w:r>
    </w:p>
    <w:p>
      <w:r>
        <w:t>- 92 - réparation de son dommage. Par conséquent, les éventuelles prétentions en res- titution de la République tchèque seront traitées dans le jugement ultérieur à rendre dans la cause SK.2017.77, qui constitue une procédure judiciaire ulté- rieure indépendante (art. 363 ss CPP).</w:t>
      </w:r>
    </w:p>
    <w:p>
      <w:r>
        <w:rPr>
          <w:b/>
        </w:rPr>
        <w:t>E. 13.3</w:t>
      </w:r>
    </w:p>
    <w:p>
      <w:r>
        <w:t>Dans son arrêt de renvoi du 22 décembre 2017 concernant la République tchèque (cause 6B_687/2014), le Tribunal fédéral a annulé la levée des saisies ordonnée par la Cour au chiffre XI du dispositif du jugement du 10 octobre 2013 et complément du 29 novembre 2013, avec l’indication qu’il appartiendra au Tri- bunal pénal fédéral d’examiner si ces séquestres se justifient ou non au vu des éventuelles prétentions émises par la République tchèque (v. le consid. 3.1 de l’arrêt 6B_687/2014). Par conséquent, il s’impose d’ordonner le maintien de ces saisies, en vue d’une éventuelle restitution à la République tchèque. Il s’agit des valeurs patrimoniales déposées sur la relation n° 18 ouverte au nom de B. auprès de la banque OO.a., y compris les sous-comptes éventuels, de 1% du solde des valeurs patrimoniales déposées sur la relation n° 28 ouverte au nom d’OOO. Corp. auprès de la banque NN.a. SA, y compris les sous-comptes éventuels, de 20% du solde des valeurs patrimoniales déposées sur la relation n° 33 ouverte au nom de RRRR. SA auprès de la banque NN.a. SA, y compris les sous- comptes éventuels, de 31,3% du solde des valeurs patrimoniales déposées sur la relation n° 34 au nom de SSSS.a. Ltd auprès de la banque NN.a., y compris les sous-comptes éventuels, de 31,3% du solde des valeurs patrimoniales dépo- sées sur la relation n° 35 au nom de SSSS.b. Ltd, devenue SSSS.b., auprès de la banque NN.a., y compris les sous-comptes éventuels, ainsi que des valeurs patrimoniales déposées sur la relation n° 36 ouverte au nom de TTTT. GmbH auprès de Banque CCCC. SA, y compris les sous-comptes éventuels.</w:t>
      </w:r>
    </w:p>
    <w:p>
      <w:r>
        <w:t>14. Maintien des saisies en vue de l’exécution des créances compensatrices (art. 59 ch. 2 al. 3 aCP; art. 71 al. 3 CP)</w:t>
      </w:r>
    </w:p>
    <w:p>
      <w:r>
        <w:t>14.1 A teneur de l’art. 59 ch. 2 al. 3 aCP, l’autorité d’instruction pourra placer sous séquestre, en vue de l’exécution d’une créance compensatrice, des éléments du patrimoine de la personne concernée. Le séquestre ne crée pas de droit de pré- férence en faveur de l’Etat lors de l’exécution forcée de la créance compensa- trice. L’art. 71 al. 3 CP prévoit une réglementation similaire. Cette disposition per- met à l’autorité, afin de garantir le prononcé d’une créance compensatrice, de placer sous séquestre des valeurs patrimoniales sans lien de connexité avec les faits faisant l'objet de l'instruction. Par personne concernée, il faut comprendre non seulement l'auteur, mais aussi un tiers favorisé d'une manière ou d'une autre par l'infraction (ATF 140 IV 57 consid. 4.1.2 p. 62 ss).</w:t>
      </w:r>
    </w:p>
    <w:p>
      <w:r>
        <w:t>- 93 - 14.2 Dans son premier jugement, la Cour a prononcé le maintien de plusieurs saisies pour garantir l’exécution des créances compensatrices prononcées contre A., B. et C. (v. le chiffre XII du dispositif du jugement du 10 octobre 2013 et complément du 29 novembre 2013). La situation est la suivante.</w:t>
      </w:r>
    </w:p>
    <w:p>
      <w:r>
        <w:t>14.2.1 Pour A., il s’agit des valeurs patrimoniales déposées auprès de la banque OO.a., sur les relations bancaires suivantes, y compris les sous-comptes éventuels, à savoir 15% du solde des valeurs patrimoniales déposées sur la relation n° 15 au nom de DDDD. Ltd, 15% du solde des valeurs patrimoniales déposées sur la relation n° 37 au nom de R. Ltd, 15% du solde des valeurs patrimoniales dépo- sées sur la relation n° 20 au nom d’I_2h.b.), 15% du solde des valeurs patrimo- niales déposées sur la relation n° 17.a. au nom de LL. Ltd, 15% du solde des valeurs patrimoniales déposées sur la relation n° 13 au nom d'I_2k., 15% du solde des valeurs patrimoniales déposées sur la relation n° 24 au nom d'I_2i., 15% du solde des valeurs patrimoniales déposées sur la relation n° 22 au nom de GGGG. Ltd, 15% du solde des valeurs patrimoniales déposées sur la relation n° 38 au nom d'I_2j., 15% du solde des valeurs patrimoniales déposées sur la relation n° 25 au nom d'I_2.h.a., 15% du solde des valeurs patrimoniales dépo- sées sur la relation n° 14 au nom de KK. Ltd, ainsi que le solde des valeurs pa- trimoniales déposées sur la relation n° 39 au nom d’AAAAA. Ltd.</w:t>
      </w:r>
    </w:p>
    <w:p>
      <w:r>
        <w:t>Il s’agit également des valeurs patrimoniales déposées auprès de la banque NN.a. SA, sur les relations bancaires suivantes, y compris les sous-comptes éventuels, à savoir 75% du solde des valeurs patrimoniales déposées sur la re- lation n° 33 au nom de RRRR. SA, à raison d’une quote-part de 15%, des valeurs patrimoniales déposées auprès de la banque FFFF., y compris les sous-comptes éventuels, à savoir 15% du solde des valeurs patrimoniales déposées sur la re- lation n° 21 au nom de DDDD. Ltd, ainsi que des valeurs patrimoniales déposées auprès de la banque HHHH. SA, y compris les sous-comptes éventuels, à savoir 15% du solde des valeurs patrimoniales déposées sur la relation n° 23 au nom de GGGG. Ltd.</w:t>
      </w:r>
    </w:p>
    <w:p>
      <w:r>
        <w:t>14.2.2 Pour B., il s’agit des valeurs patrimoniales déposées auprès de la banque OO.a., sur les relations bancaires suivantes, y compris les sous-comptes éventuels, à savoir 85% du solde des valeurs patrimoniales déposées sur la relation n° 15 au nom de DDDD. Ltd, 85% du solde des valeurs patrimoniales déposées sur la relation n° 37 au nom de R. Ltd, 85% du solde des valeurs patrimoniales dépo- sées sur la relation n° 20 au nom d'I_2h.b., 85% du solde des valeurs patrimo- niales déposées sur la relation n° 17.a au nom de LL. Ltd, 85% du solde des valeurs patrimoniales déposées sur la relation n° 13 au nom d'I_2k., 85% du solde des valeurs patrimoniales déposées sur la relation n° 24 au nom d’I_2i.,</w:t>
      </w:r>
    </w:p>
    <w:p>
      <w:r>
        <w:t>- 94 - 85% du solde des valeurs patrimoniales déposées sur la relation n° 22 au nom de GGGG. Ltd, 85% du solde des valeurs patrimoniales déposées sur la relation n° 38 au nom d'I_2j., 85% du solde des valeurs patrimoniales déposées sur la relation n° 25 au nom d'I_2h.a., 85% du solde des valeurs patrimoniales dépo- sées sur la relation n° 14 au nom de KK. Ltd, ainsi que du solde des valeurs patrimoniales déposées sur la relation n° 40 au nom de MMMM. Ltd.</w:t>
      </w:r>
    </w:p>
    <w:p>
      <w:r>
        <w:t>Il s’agit aussi des valeurs patrimoniales déposées auprès de la banque NN.a. SA, sur les relations bancaires suivantes, y compris les sous-comptes éventuels, à savoir 75% du solde des valeurs patrimoniales déposées sur la relation n° 33 au nom de RRRR. SA, à raison d’une quote-part de 85%, des valeurs patrimoniales déposées auprès de la banque FFFF. SA, y compris les sous-comptes éventuels, à savoir 85% du solde des valeurs patrimoniales déposées sur la relation n° 21 au nom de DDDD. Ltd, ainsi que des valeurs patrimoniales déposées auprès de la banque HHHH. SA, y compris les sous-comptes éventuels, à savoir 85% du solde des valeurs patrimoniales déposées sur la relation n° 23 au nom de GGGG. Ltd.</w:t>
      </w:r>
    </w:p>
    <w:p>
      <w:r>
        <w:t>14.2.3 Pour C., il s’agit des des valeurs patrimoniales déposées auprès de la banque OO.a., sur les relations bancaires suivantes, y compris les sous-comptes éven- tuels, à savoir 1% du solde des valeurs patrimoniales déposées sur la relation n° 27 au nom de NNNN. Inc., y compris les sous-comptes éventuels, 1% du solde des valeurs patrimoniales déposées sur la relation n° 32 au nom de QQQQ., y compris les sous-comptes éventuels, 32,2% du solde des valeurs patrimoniales déposées sur la relation n° 30 au nom de PPPP., y compris les sous-comptes éventuels, ainsi que le solde des valeurs patrimoniales déposées sur la relation n° 41 "BBBBB.", dont C. est l’ayant droit économique, y compris les sous- comptes éventuels.</w:t>
      </w:r>
    </w:p>
    <w:p>
      <w:r>
        <w:t>Il s’agit aussi des valeurs patrimoniales déposées auprès de la banque NN.a. SA, sur les relations bancaires suivantes, y compris les sous-comptes éventuels, à savoir 1% du solde des valeurs patrimoniales déposées sur la relation n° 29 au nom de NNNN. Inc. et 32,2% du solde des valeurs patrimoniales déposées sur la relation n° 31 au nom d’PPPP.</w:t>
      </w:r>
    </w:p>
    <w:p>
      <w:r>
        <w:t>14.3 Au même titre que les créances compensatrices prononcées en faveur de la Con- fédération à l’encontre d’A., B. et C., les saisies prononcées en vue de l’exécution desdites créances peuvent être considérées comme confirmées, car elles n’ont pas été infirmées par le Tribunal fédéral. Il s’ensuit que les saisies décrites ci-</w:t>
      </w:r>
    </w:p>
    <w:p>
      <w:r>
        <w:t>- 95 - dessus sont maintenues et il peut être intégralement renvoyé aux motifs déve- loppés aux considérants 7.10 et suivants du jugement du 10 octobre 2013 et complément du 29 novembre 2013.</w:t>
      </w:r>
    </w:p>
    <w:p>
      <w:r>
        <w:t>15. 15.1 Les frais de procédure, qui se composent des émoluments visant à couvrir les frais et les débours effectivement supportés (art. 422 al. 1 CPP), doivent être fixés conformément au Règlement du Tribunal pénal fédéral sur les frais, émolu- ments, dépens et indemnités de la procédure pénale fédérale (RFPPF; RS 173.713.162), applicable par renvoi de l’art. 424 al. 1 CPP.</w:t>
      </w:r>
    </w:p>
    <w:p>
      <w:r>
        <w:t>Les émoluments sont dus pour les opérations accomplies ou ordonnées par la Police judiciaire fédérale et le MPC dans la procédure préliminaire, ainsi que par la Cour des affaires pénales du Tribunal pénal fédéral. Les débours sont les mon-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RFPPF). Le mon- tant de l’émolument est calculé en fonction de l’ampleur et de la difficulté de la cause, de la façon de procéder des parties, de leur situation financière et de la charge de travail de chancellerie (art. 5 RFPPF). Les émoluments pour les inves- tigations policières en cas d'ouverture d'une instruction varient entre 200 fr. et 50'000 fr. (art. 6 al. 3 let. b RFPPF); ceux pour l'instruction terminée par un acte d'accusation peuvent s'étendre entre 1000 fr. et 100'000 fr. (art. 6 al. 4 let. c RFPPF). Toutefois, le total des émoluments pour toute la procédure préliminaire ne doit pas dépasser 100'000 fr. (art. 6 al. 5 RFPPF). En ce qui concerne la pro- cédure devant la Cour des affaires pénales du Tribunal pénal fédéral, les émolu- ments devant la Cour composée de trois juges se situent entre CHF 1000 fr. et 100'000 fr. (art. 7 let. b RFPPF).</w:t>
      </w:r>
    </w:p>
    <w:p>
      <w:r>
        <w:t>15.2 En l’espèce, dans son jugement du 10 octobre 2013 et complément du 29 no- vembre 2013, la Cour a fixé les frais de procédure pouvant être mis à la charge des prévenus à 519'583 fr. 76 au total. Ce montant s’obtient par l’addition des postes suivants (v. consid. XII/11.1 à 11.4 du jugement du 10 octobre 2013 et complément du 29 novembre 2013).</w:t>
      </w:r>
    </w:p>
    <w:p>
      <w:r>
        <w:t>15.2.1 S’agissant du MPC, selon la liste qu’il a fournie aux débats du premier jugement, les frais (émoluments et débours) de la procédure préliminaire se sont élevés à 479'566 fr. 05, soit 100'000 fr. d’émoluments (10'000 fr. pour l'enquête de police judiciaire et 90'000 fr. pour l'instruction) et 379'566 fr. 05 de débours (classeur</w:t>
      </w:r>
    </w:p>
    <w:p>
      <w:r>
        <w:t>- 96 - "Factures" MPC; pièce TPF 672). A cela se sont ajoutés des débours complé- mentaires pour les débats, par 33'519 fr. 23, selon le décompte du 17 juillet 2013 (pièces TPF 671.710.001 ss). Le total des frais du MPC s’est donc chiffré à 513'085 fr. 28. La Cour a toutefois déduit de ce montant des débours qu’elle a considérés comme étant non-conformes au RFPPF, ainsi que des débours qui ne pouvaient pas être mis à la charge des prévenus, notamment des frais de traduction. Elle a ainsi arrêté les frais du MPC à 439'583 fr. 76 (émoluments: 100'000 fr.; débours: 339'583 fr. 76).</w:t>
      </w:r>
    </w:p>
    <w:p>
      <w:r>
        <w:t>15.2.2 S’agissant de la procédure de première instance ayant abouti au premier juge- ment, la Cour a arrêté l’émolument judiciaire à 80'000 fr. et les débours à 155'721 fr. 41. La Cour a cependant estimé que les débours devaient être mis intégrale- ment à la charge de la Confédération, car il s’agissait essentiellement de frais d’interprète et de traduction, ainsi que des frais de l’expertise financière requise par la Cour pour la gestion des valeurs patrimoniales séquestrées.</w:t>
      </w:r>
    </w:p>
    <w:p>
      <w:r>
        <w:t>15.3 En ce qui concerne la présente procédure, le MPC n’a pas articulé de frais. Quant à la Cour, elle renonce à en percevoir. Dès lors, les frais de procédure dont le sort doit être tranché sont arrêtés à 519'583 fr. 76 (439'583 fr. 76 + 80'000 fr.). Il s’agit des frais de procédure qui peuvent être mis à la charge des prévenus, tels que déjà arrêtés par la Cour dans son jugement du 10 octobre 2013 et complé- ment du 29 novembre 2013. Dans ce dernier jugement, la Cour avait estimé qu’en raison des acquittements partiels, seuls 400'000 fr. pouvaient être mis à la charge des prévenus. Ce montant a été réparti entre les prévenus proportionnel- lement aux peines prononcées, à savoir 100'000 fr. à la charge d’E., 80'000 fr. chacun à la charge d’A. et B., 60'000 fr. chacun à la charge de F. et C., et 20'000 fr. à la charge de D. Dans son arrêt de renvoi du 22 décembre 2017 (cause 6B_688/2014) concernant B., le Tribunal fédéral a estimé qu’une telle répartition n’était pas conforme aux critères régissant la mise à charge des frais de procé- dure (i.e. causalité adéquate entre le comportement menant à la condamnation et les coûts relatifs à l’enquête permettant de l’établir). Il a aussi estimé que le TPF n’avait pas examiné si une partie des frais était en rapport de causalité avec le comportement de G., dont le décès est survenu en cours de procédure. Il a enjoint la Cour de revoir l’entier de la question des frais de procédure et leur répartition entre les prévenus. Par conséquent, le sort des frais de procédure de 519'583 fr. 76 doit être nouvellement décidé. Il convient de relever qu’en vertu de l’interdiction de la reformatio in pejus, les prévenus ne peuvent pas être condam- nés à supporter individuellement une part des frais de procédure supérieure à celle arrêtée dans le premier jugement (v. arrêt du Tribunal fédéral 6B_1046/2013 du 14 mai 2014 consid. 2.3).</w:t>
      </w:r>
    </w:p>
    <w:p>
      <w:r>
        <w:t>- 97 - 15.4 15.4.1 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 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 salité adéquate avec l'ouverture de l'enquête ou les obstacles mis à celle-ci (ar- rêts du Tribunal fédéral 6B_203/2015 du 16 mars 2016 consid. 1.1 et 6B_1034/2015 du 31 mars 2016 consid. 3.1.1 et les arrêts cités). En cas d'ac- quittement partiel, la jurisprudence reconnaît qu'une certaine marge d'apprécia- tion doit être laissée à l'autorité parce qu'il est difficile de déterminer avec exacti- tude les frais qui relèvent de chaque fait imputable ou non au condamné. Ce principe doit également valoir dans le cas où seule une partie des faits, pour lesquels le poursuivi a bénéficié d'un acquittement, résulte d’un comportement fautif contraire à une règle juridique (arrêt du Tribunal fédéral 6B_950/2014 du</w:t>
      </w:r>
    </w:p>
    <w:p>
      <w:r>
        <w:rPr>
          <w:b/>
        </w:rPr>
        <w:t>E. 18</w:t>
      </w:r>
    </w:p>
    <w:p>
      <w:r>
        <w:t>septembre 2015 consid. 1.2). La question des indemnités (art. 429 ss CPP) doit être tranchée après celle des frais de procédure (ATF 137 IV 352 consid.</w:t>
      </w:r>
    </w:p>
    <w:p>
      <w:r>
        <w:rPr>
          <w:b/>
        </w:rPr>
        <w:t>E. 18.1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est de 230 fr. pour les heures de travail (v. jugement de la Cour des affaires pénales du Tribunal pénal fédéral SK.2017.38 du 23 novembre 2017 consid. 4.2 et la jurisprudence citée).</w:t>
      </w:r>
    </w:p>
    <w:p>
      <w:r>
        <w:rPr>
          <w:b/>
        </w:rPr>
        <w:t>E. 18.2</w:t>
      </w:r>
    </w:p>
    <w:p>
      <w:r>
        <w:t>En l’espèce, dans la procédure ayant abouti au premier jugement, Maître Pierre- Henry Gapany, avocat à Fribourg, a été nommé en qualité de défenseur d’office de C. par ordonnance du 26 janvier 2012, avec effet au 20 octobre 2011. Dans son jugement du 10 octobre 2013 et complément du 29 novembre 2013, la Cour a fixé à 219'955 fr. 75 (hors TVA), l’indemnité revenant à Maître Pierre-Henry Gapany, étant précisé que la Cour avait fixé le taux horaire applicable à 300 fr., en raison de l’ampleur hors norme de la procédure MUS. Cette indemnité se compose des honoraires (215'316 fr. 65 hors TVA) et des débours (4639 fr. 10). Dans la mesure où cette indemnité n’a pas fait l’objet d’un recours à la Cour des plaintes du Tribunal pénal fédéral, elle est définitive. TVA comprise, elle se chiffre à 237'181 fr. 10 ([215'316 fr. 65 x 108%] + 4639 fr. 10). Il faut préciser que, selon la jurisprudence (ATF 141 IV 344 consid. 4.1 p. 346), seules les prestations de service de l’avocat sont soumises à la TVA, de sorte que les débours sont pris en compte selon leur coût effectif, c’est-à-dire hors TVA.</w:t>
      </w:r>
    </w:p>
    <w:p>
      <w:r>
        <w:rPr>
          <w:b/>
        </w:rPr>
        <w:t>E. 18.3</w:t>
      </w:r>
    </w:p>
    <w:p>
      <w:r>
        <w:t>Pour la présente procédure (cause SK.2017.76), la Cour a confirmé le mandat d’office de Maître Gapany, avec effet au 29 décembre 2017. A teneur de la note d’honoraires qu’il a déposée le 26 septembre 2018, Maître Gapany a consacré 43 heures et 53 minutes à la défense des intérêts de C. à partir du 3 janvier 2018. Il a chiffré ses honoraires à 13'165 fr. hors TVA et ses débours à 120 fr. 70. Les postes indiqués par Maître Gapany peuvent être admis. Le temps qu’il a utilement consacré à la défense des intérêts de C. à partir du 3 janvier 2018 est donc arrê- tée à 44 heures. La différence entre les heures retenues pour Maître Gapany et celles retenues pour Maîtres Bitton et Grumbach (50 heures chacun) s’explique par le fait que Maîtres Bitton et Grumbach ont adressé à la Cour des détermina- tions écrites avec une plus ample motivation que celles émanant de Maître Ga- pany. S’agissant du taux horaire applicable, pour les mêmes raisons que celles déjà mentionnées en lien avec l’activité de Maîtres Bitton et Grumbach, il ne se justifie pas, pour la présente cause, de s’écarter du taux horaire habituel de</w:t>
      </w:r>
    </w:p>
    <w:p>
      <w:r>
        <w:t>- 125 - 230 fr. appliqué par la Cour pour une cause de difficulté moyenne. En effet, les questions juridiques à résoudre consécutivement à l’arrêt de renvoi du 22 dé- cembre 2017 n’ont pas présenté le même degré de difficulté que lors du premier jugement, ce dernier ayant été confirmé pour l’essentiel. Dès lors, l’indemnité revenant à Maître Gapany pour son activité de défenseur d’office dans la pré- sente cause est arrêtée à 11'020 fr., TVA et débours compris ([44 x 230 fr. x 107.7%] + 120 fr. 70), étant rappelé que les débours ne sont pas soumis à la TVA.</w:t>
      </w:r>
    </w:p>
    <w:p>
      <w:r>
        <w:rPr>
          <w:b/>
        </w:rPr>
        <w:t>E. 18.4</w:t>
      </w:r>
    </w:p>
    <w:p>
      <w:r>
        <w:t>Partant, l’indemnité totale revenant à Maître Pierre-Henry Gapany pour la dé- fense d’office de C. dans les causes SK.2011.24 et SK.2017.76 se chiffre à 248'201 fr. 10, TVA et débours compris (237'181 fr. 10 + 11'020 fr.). Ce montant peut être arrondi à 248'202 francs. Dès lors, la Confédération versera à Maître Gapany une indemnité de 248'202 fr. (art. 135 al. 2 CPP), sous déduction des acomptes déjà versés. Il convient de mentionner qu’en raison d’une erreur de plume, la Cour a mentionné, au chiffre XI/1 du dispositif du présent jugement communiqué aux parties le 12 décembre 2018, que l’Etude de Maître Gapany était située à Genève, alors qu’elle se trouve à Fribourg. Par conséquent, le chiffre XI/1 du dispositif du présent jugement est rectifié d’office (art. 83 al. 1 CPP).</w:t>
      </w:r>
    </w:p>
    <w:p>
      <w:r>
        <w:rPr>
          <w:b/>
        </w:rPr>
        <w:t>E. 18.5</w:t>
      </w:r>
    </w:p>
    <w:p>
      <w:r>
        <w:t>Conformément à l’art. 135 al. 4 CPP, lorsque le prévenu est condamné à suppor- ter les frais de procédure, il est tenu de rembourser dès que sa situation finan- cière le permet: à la Confédération ou au canton les frais d'honoraires (let. a) et au défenseur la différence entre son indemnité en tant que défenseur désigné et les honoraires qu'il aurait touchés comme défenseur privé (let. b).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 Si les conditions de l’art. 135 al. 4 CPP sont remplies, le prévenu doit en outre rembourser à son défenseur d’office la différence entre les honoraires reçus de l’Etat et ceux qu’il aurait pu toucher comme défenseur de choix (MAURICE HARARI/TATIANA ALIBERTI, in Commentaire romand, Code de procédure pénale suisse, 2011, n° 19 ad art. 135 CPP). L'auto- rité pénale peut accorder un sursis pour le paiement des frais de procédure. Elle peut réduire ou remettre les frais compte tenu de la situation de la personne as- treinte à les payer (art. 425 CPP). L’autorité pénale peut ainsi réduire ou remettre les frais lorsqu’ils apparaissent disproportionnés par rapport à la situation finan- cière du prévenu (LAURENT MOREILLON/AUDE PAREIN-REYMOND, Code de procé- dure pénale, Petit commentaire, 2e éd., 2016, n° 3 ad art. 425 CPP). Les frais</w:t>
      </w:r>
    </w:p>
    <w:p>
      <w:r>
        <w:t>- 126 - imputables à la défense d’office font partie des frais de procédure (art. 422 al. 2 let. a CPP).</w:t>
      </w:r>
    </w:p>
    <w:p>
      <w:r>
        <w:t>Dans son jugement du 10 octobre 2013 et complément du 29 novembre 2013, la Cour a réduit à 165'000 fr. les frais d’honoraires que C. doit rembourser à la Con- fédération dès que sa situation financière le permet (art. 135 al. 4 let. a CPP). Ce faisant, elle a fait usage de la faculté conférée par l’art. 425 CPP, étant précisé que, selon la jurisprudence, le prévenu qui a bénéficié de l’assistance judiciaire et des services d’un défenseur d’office, comme C. en l’espèce, ne peut pas pré- tendre à une indemnité pour ses frais de défense (ATF 138 IV 205 consid. 1 p. 205). La réduction à 165'000 fr. des frais d’honoraires que le prénommé doit rembourser à la Confédération dès que sa situation financière le permet doit être confirmée en vertu de l’interdiction de la reformatio in pejus, qui vaut également en matière de frais. Par conséquent, conformément à l’art. 135 al. 4 let. a et b CPP, C. est tenu de rembourser, dès que sa situation financière le permet, à la Confédération les frais d’honoraires à concurrence de 165'000 fr. et à Maître Pierre-Henry Gapany la différence entre son indemnité en tant que défenseur désigné et les honoraires qu'il aurait touchés comme défenseur privé.</w:t>
      </w:r>
    </w:p>
    <w:p>
      <w:r>
        <w:t>- 127 -</w:t>
      </w:r>
    </w:p>
    <w:p>
      <w:r>
        <w:rPr>
          <w:b/>
        </w:rPr>
        <w:t>E. 21</w:t>
      </w:r>
    </w:p>
    <w:p>
      <w:r>
        <w:t>août 2009, 2h50 le 31 août 2009, 2h10 le 3 septembre 2009, 4h50 le 4 sep- tembre 2009, 5h30 le 8 septembre 2009, 2h10 le 11 septembre 2009, 50 minutes le 16 septembre 2009, 2h45 le 17 septembre 2009, 50 minutes le 22 septembre 2009, 1h45 le 24 septembre 2009, 4h30 le 25 septembre 2009, 4h30 le 28 sep- tembre 2009, 7h50 le 29 septembre 2009, 30 minutes le 29 septembre 2009, 5h30 le 30 septembre 2009, 5h30 le 1er octobre 2009, 5h30 le 2 octobre 2009, 7h30 le 3 octobre 2009, 7h50 le 4 octobre 2009, 8h30 le 5 octobre 2009, 1h30 le</w:t>
      </w:r>
    </w:p>
    <w:p>
      <w:r>
        <w:t>- 107 - 6 octobre 2009, 1h02 le 14 octobre 2009, 6h30 le 29 octobre 2009, 7h50 le 30 octobre 2009 et 3h00 le 31 octobre 2009, soit 233 heures et 2 minutes. L’activité décrite par la note n° 1888, qui paraît utile à la défense des intérêts d’A., est donc ramenée à 139 heures et 5 minutes. S’agissant des débours, Maître Vafadar les a chiffrés à 9088 francs. Il convient de déduire de cette somme les avances de frais versées à la Cour des plaintes du Tribunal pénal fédéral, respectivement au Tribunal fédéral, à savoir 8000 fr. au total, ainsi que les frais pour les lettres re- commandées adressées à ces deux autorités, soit 40 francs. Maître Vafadar a encore indiqué 63 fr. de frais de taxi pour un déplacement aller-retour entre Ge- nève et l’aéroport de cette ville. Ces frais sont ramenés à 7 fr., car ce trajet pouvait être effectué en transports publics (art. 13 al. 2 let. a et al. 2 RFPPF). Les débours sont donc ramenés à 992 francs.</w:t>
      </w:r>
    </w:p>
    <w:p>
      <w:r>
        <w:t>16.6.6 Selon la note n° 1921, qui couvre la période du 1er novembre 2009 au 1er avril 2010, Maître Vafadar a chiffré son activité à 273 heures et 5 minutes. Il a consa- cré un grand nombre d’heures à des tâches qui ne remplissent pas les conditions de l’art. 429 al. 1 let. a CPP. Il s’agit des activités liées aux prononcés suivants de la Cour des plaintes du Tribunal pénal fédéral: par arrêt du 18 novembre 2009 (causes BB.2009.86 et BP.2009.51), elle a déclaré irrecevable la plainte du 2 novembre 2009 d’A. et sans objet sa demande d’effet suspensif concernant la consultation du dossier par une partie civile; par arrêt du 26 juillet 2010 (causes BB.2010.14/15), elle a rejeté la plainte formée le 22 mars 2010 par I_2h.a. et GGGG. Ltd contre la décision du Juge d’instruction fédéral refusant la levée de séquestre. Il s’agit aussi des activités liées à l’arrêt du 22 août 2011 (cause A- 7161/2009), par lequel le Tribunal administratif fédéral a partiellement admis le recours formé le 1er décembre 2008 d’A. contre la consultation du dossier par l’AFC. Des échanges d’écritures ont eu lieu en lien avec ce recours durant la période concernée par la note n° 1921. Il s’agit également des démarches con- cernant un recours adressé au Tribunal fédéral au nom d’A., GGGG. Ltd et I_2h.a., qui a abouti à l’arrêt du 13 janvier 2010 (cause 1B_208/2009, arrêt par- tiellement publié aux ATF 136 IV 92). Enfin, il s’agit des tâches accomplies en lien avec une plainte dirigée contre le MPC pour violation du secret de fonction et de celles accomplies en lien avec le permis de résidence pour la principauté de Monaco. Il y a donc lieu de retrancher le temps consacré à ces tâches, qui apparaissent soit sans lien avec la procédure ayant abouti au premier jugement, soit inutiles à la défense des intérêts pénaux d’A., à savoir 8h30 le 1er novembre 2009, 2h30 le 16 novembre 2009, 2h15 le 19 novembre 2009, 2h20 le 3 dé- cembre 2009, 4h50 le 4 décembre 2009, 4h50 le 10 décembre 2009, 3h30 le 12 janvier 2010, 8h20 le 13 janvier 2010, 4h30 le 13 janvier 2010, 5h50 le 14 janvier 2010, 2h30 le 19 janvier 2010, 7h50 le 20 janvier 2010, 4h20 le 21 janvier 2010, 4h20 le 25 janvier 2010, 1h30 le 2 février 2010, 5h45 le 3 février 2010, 2h20 le</w:t>
      </w:r>
    </w:p>
    <w:p>
      <w:r>
        <w:t>- 108 - 10 février 2010, 2h45 le 11 février 2010, 30 minutes le 15 février 2010, 5h45 le</w:t>
      </w:r>
    </w:p>
    <w:p>
      <w:r>
        <w:rPr>
          <w:b/>
        </w:rPr>
        <w:t>E. 22</w:t>
      </w:r>
    </w:p>
    <w:p>
      <w:r>
        <w:t>février 2010, 5h05 le 18 mars 2010, 9h00 le 19 mars 2010, 6h50 le 21 mars 2010, 6h30 le 22 mars 2010, 1h45 le 22 mars 2010 et 1h50 le 31 mars 2010, soit 116 heures. L’activité décrite par la note n° 1921, qui paraît utile à la défense des intérêts d’A., est donc ramenée à 157 heures et 5 minutes. S’agissant des dé- bours, Maître Vafadar les a chiffrés à 13'304 fr. 10. Il a indiqué 126 fr., 121 fr. et 94 fr. de frais de déplacement en taxi pour un aller-retour entre Genève et Lau- sanne. Ces frais sont ramenés à 40 fr. pour chaque déplacement aller-retour (art. 13 al. 2 let. a et al. 2 RFPPF). Il a également indiqué 142 fr. de frais de déplace- ment en taxi pour un aller-retour entre Genève et Lausanne pour deux per- sonnes. Ces derniers frais sont ramenés à 80 fr., soit 40 fr. par personne, car un déplacement en transports publics entre ces deux villes était suffisant (art. 13 al. 2 let. a et al. 2 RFPPF). Il convient également de déduire des débours les avances de frais concernant les arrêts de la Cour des plaintes du Tribunal pénal fédéral, du Tribunal administratif fédéral et du Tribunal fédéral, soit 10'000 fr. au total. Il convient encore de déduire les frais des courriers recommandés adressés à la Cour des plaintes du Tribunal pénal fédéral et au Tribunal administratif fédé- ral, soit 24 francs. Les débours sont donc ramenés à 2997 fr. 10.</w:t>
      </w:r>
    </w:p>
    <w:p>
      <w:r>
        <w:t>16.6.7 Selon la note n° 1937, qui couvre la période du 1er avril 2010 au 30 juin 2010, Maître Vafadar a chiffré son activité à 134 heures. Certaines heures de travail ne remplissent pas les conditions de l’art. 429 al. 1 let. a CPP. Il s’agit des activités liées à l’arrêt du 15 juin 2010 de la Cour des plaintes du Tribunal pénal fédéral (causes BB.2010.27/28), par laquelle elle a déclaré irrecevable la plainte du 27 avril 2010 d’A. et de B., tous deux représentés par Maître Vafadar, concernant une décision de refus de suivre du MPC concernant l’infraction de violation du secret de fonction (art. 320 CP). Il s’agit également des activités liées à l’arrêt du</w:t>
      </w:r>
    </w:p>
    <w:p>
      <w:r>
        <w:rPr>
          <w:b/>
        </w:rPr>
        <w:t>E. 26</w:t>
      </w:r>
    </w:p>
    <w:p>
      <w:r>
        <w:t>juillet 2010 de la Cour des plaintes du Tribunal pénal fédéral (causes BB.2010.14/15), par lequel elle a rejeté la plainte du 22 mars 2010 des sociétés I_2h.a. et GGGG. Ltd, toutes deux représentées par Maître Vafadar, concernant une décision de séquestre. Il s’agit encore des démarches liées à l’arrêt du 22 août 2011 du Tribunal administratif fédéral (cause A-7161/2009). Les démarches précitées ne doivent pas être indemnisées, car elles sont soit sans lien avec la présente cause, soit inutiles à la défense des intérêts pénaux d’A. Il fait donc retrancher le temps de travail y relatif, à savoir 2h45 le 7 avril 2010, 2h50 le 20 avril 2010, 5h40 le 21 avril 2010, 2h40 le 22 avril 2010, 3h50 le 23 avril 2010, 6h50 le 26 avril 2010, 6h50 le 27 avril 2010, 1h45 le 28 avril 2010, 5 minutes le</w:t>
      </w:r>
    </w:p>
    <w:p>
      <w:r>
        <w:rPr>
          <w:b/>
        </w:rPr>
        <w:t>E. 29</w:t>
      </w:r>
    </w:p>
    <w:p>
      <w:r>
        <w:t>septembre 2011, 10 minutes le 5 octobre 2011, 1h40 le 20 octobre 2011, 4h40 le 1er novembre 2011, 1h10 le 7 novembre 2011, 45 minutes le 9 novembre 2011, 2h10 le 15 novembre 2011, 2h50 le 18 novembre 2011, 4h50 le 23 novembre 2011 et 10 minutes le 9 décembre 2011, soit 121 heures et 5 minutes. L’activité décrite par la note n° 2052, qui paraît utile à la défense des intérêts d’A., est donc ramenée à 166 heures et 50 minutes. Quant aux débours, Maître Vafadar les a chiffrés à 6511 fr. 95. Il convient toutefois de retrancher les avances de frais ver- sées dans le cadre des procédures BB.2011.53 et BB.2011.80 de la Cour des plaintes du Tribunal pénal fédéral et de la procédure 2C_806/2011 du Tribunal fédéral, soit 5000 fr. au total. Il faut également retrancher 18 fr. lié à l’envoi du recours en recommandé au Tribunal fédéral. Dès lors, les débours sont ramenés à 1493 fr. 95.</w:t>
      </w:r>
    </w:p>
    <w:p>
      <w:r>
        <w:t>16.6.11 Selon la note n° 2111, qui couvre la période du 7 février 2012 au 13 août 2012, Maître Vafadar a chiffré son activité à 184 heures et 55 minutes. Quant aux dé- bours, Maître Vafadar les a chiffrés à 4000 francs. Il convient de relever que tous les postes indiqués par cette note, débours compris, sont liés à une procédure engagée par A. devant les autorités judiciaires du canton de Genève (Tribunal de première instance et Cour de justice). Les démarches qu’il a engagées au niveau cantonal étant sans lien avec la procédure ayant abouti au premier juge- ment, elles ne peuvent pas être indemnisées au chapitre de l’art. 429 al. 1 let. a CPP. Pour ces motifs, la note n° 2111 n’est pas prise en considération.</w:t>
      </w:r>
    </w:p>
    <w:p>
      <w:r>
        <w:t>16.6.12 Selon la note n° 2141, qui couvre la période du 14 décembre 2011 au 8 janvier 2013, Maître Vafadar a chiffré son activité à 415 heures et 45 minutes. Toutes ces heures ne remplissent pas les conditions de l’art. 429 al. 1 let. a CPP. Il s’agit des démarches liées aux décisions du 1er mars 2012 (cause BB.2012.2) et du 26 septembre 2012 (cause BB.2012.46) de la Cour des plaintes du Tribunal pénal fédéral, par laquelle elle a rejeté un recours du 21 novembre 2011 et un autre recours du 19 mars 2012 de la République tchèque contre un acte de procédure de la Cour des affaires pénales du Tribunal pénal fédéral. La Cour des plaintes du Tribunal pénal fédéral a alloué une indemnité à A. de respectivement 1032 fr. 50 et 1553 fr. 50 pour les démarches accomplies en lien avec ces décisions. L’intéressé ne peut donc pas être indemnisé une nouvelle fois pour ces dé- marches. Il s’agit encore des démarches ayant abouti à la décision du 22 janvier 2013 de la Cour des plaintes du Tribunal pénal fédéral (cause BB.2012.67), par laquelle elle a rejeté le recours du 18 mai 2012 d’A. contre une décision de non- entrée en matière du MPC. Il faut relever que, le 15 février 2012, A. avait porté plainte contre inconnu auprès du MPC pour violation du secret de fonction (art.</w:t>
      </w:r>
    </w:p>
    <w:p>
      <w:r>
        <w:t>- 113 - 320 CP), insoumission à une décision de l’autorité (art. 292 CP) et contrainte (art. 181 CP). Il s’agit aussi des démarches auprès de l’autorité de surveillance du MPC et de celles ayant abouti à l’arrêt du Tribunal fédéral 2C_806/2011 du 20 mars 2012, ainsi que des échanges avec des journalistes. Il s’agit en outre des démarches introduites devant les autorités judiciaires du canton de Genève (Tri- bunal de première instance et Cour de justice), qui ne doivent pas être indemni- sées, comme déjà relevé. Il faut donc retrancher 1h20 le 20 décembre 2011, 6h50 le 11 janvier 2012, 3h00 le 12 janvier 2012, 5h50 le 13 janvier 2012, 6h40 le 16 janvier 2012, 4h00 le 17 janvier 2012, 4h20 le 19 janvier 2012, 1h00 le 19 janvier 2012, 2h20 le 20 janvier 2012, 2h40 le 5 février 2012, 4h20 le 6 février 2012, 5h50 le 8 février 2012, 50 minutes le 10 février 2012, 4h50 le 14 février 2012, 2h20 le 15 février 2012, 45 minutes le 16 février 2012, 1h50 le 5 mars 2012, 4h50 le 28 mars 2012, 5h50 le 29 mars 2012, 4h45 le 30 mars 2012, 1h50 le 3 avril 2012, 1h25 le 13 avril 2012, 1h45 le 18 avril 2012, 1h20 le 8 mai 2012, 2h45 le 9 mai 2012, 4h50 le 11 mai 2012, 5h50 le 13 mai 2012, 2h45 le 14 mai 2012, 2h45 le 15 mai 2012, 2h50 le 16 mai 2012, 2h50 le 18 mai 2012, 45 minutes le 6 juin 2012, 4h20 le 11 juin 2012, 1h25 le 15 juin 2012, 5h00 le 9 juillet 2012, 4h00 le 10 juillet 2012, 1h50 le 13 septembre 2012, 2h45 le 17 septembre 2012, 5h50 le 18 septembre 2012 et 25 minutes le 27 septembre 2012. Maître Vafadar a aussi mentionné 3h00 le 15 novembre 2012 pour la traduction d’un article de la DDDDD. Ces heures ne doivent pas être prises en compte car, comme men- tionné précédemment, l’on peut raisonnablement attendre de Maître Vafadar qu’il dispose de suffisamment de connaissances en allemand pour comprendre de lui- même un article de presse rédigé dans cette langue. Il faut donc retrancher 134 heures et 25 minutes au total, de sorte que l’activité décrite par la note n° 2141, qui paraît utile à la défense des intérêts d’A., est ramenée à 281 heures et 20 minutes. Quant aux débours, Maître Vafadar les a chiffrés à 6057 fr. 80. Il a men- tionné 184 fr. 80 de frais de repas avec son client. Ces frais sont ramenés à 27 fr. 50 (art. 13 al. 2 let. c RFPPF et art. 43 al. 1 let. a O-OPers). Il convient aussi de déduire des paiements à des tiers de respectivement 700 fr. et 4300 fr., qui paraissent sans lien avec la présente cause, faute d’indications plus précises. Les débours sont donc ramenés à 900 fr. 50.</w:t>
      </w:r>
    </w:p>
    <w:p>
      <w:r>
        <w:t>16.6.13 Selon la note n° 2165, qui couvre la période du 8 janvier 2013 au 1er mai 2013, Maître Vafadar a chiffré son activité 257 heures et 10 minutes. Toutes ces heures ne remplissent pas les conditions de l’art. 429 al. 1 let. a CPP. Il s’agit des dé- marches liées à la décision du 22 janvier 2013 (cause BB.2012.67) de la Cour des plaintes du Tribunal pénal fédéral, dont il a déjà été fait mention ci-dessus, soit 2h10 le 15 février 2013. Il convient également de retrancher le temps qu’un collaborateur de Maître Vafadar a consacré à la traduction en français de l’avis</w:t>
      </w:r>
    </w:p>
    <w:p>
      <w:r>
        <w:t>- 114 - de droit rédigé en allemand par le professeur EEEEE. En effet, comme déjà men- tionné, l’on peut raisonnablement attendre de Maître Vafadar qu’il dispose de suffisamment de connaissances en allemand pour comprendre de lui-même un avis de droit suisse rédigé dans cette langue. De surcroît, A. était aussi assisté à cette période de Maître Lorenz Erni, un avocat germanophone. Les heures con- sacrées à la traduction en français du rapport précité, soit 16 heures et 5 minutes au total (corrections comprises), apparaissent donc inutiles à la défense des in- térêts d’A. et elles sont retranchées. L’activité décrite par la note n° 2165, qui paraît utile, est ainsi ramenée à 238 heures et 55 minutes. S’agissant des dé- bours, Maître Vafadar les a chiffrés à 2276 francs. Il faut retrancher l’avance de frais de 1500 fr. liée à la décision du 22 janvier 2013 précitée, de sorte que les débours sont ramenés à 776 francs.</w:t>
      </w:r>
    </w:p>
    <w:p>
      <w:r>
        <w:t>16.6.14 Selon la note n° 2170, qui couvre la période du 2 au 27 mai 2013, Maître Vafadar a chiffré son activité à 165 heures et 10 minutes. Ces heures sont admises, car elles concernent les débats du premier jugement, qui ont eu lieu du 13 au 21 mai 2013, notamment. S’agissant des débours, Maître Vafadar les a chiffrés à 7140 fr. 40. Tous les montants indiqués à titre de débours ne peuvent pas être admis. Ainsi, Maître Vafadar a mentionné 1675 fr. de frais d’avion pour trois vols aller- simple entre Genève et Lugano. Conformément au RFPPF, les frais pour les voyages en avion ne sont admis que pour les voyages depuis l’étranger. Ces frais sont donc ramenés à 336 fr., ce qui correspond à trois billets simple course pour les déplacements entre Genève et Bellinzona en train (art. 13 al. 2 let. a RFPPF). Maître Vafadar a également indiqué 600 fr. de frais de taxi pour trois déplacements à l’aéroport de Genève, respectivement pour ses déplacements entre Bellinzona et l’aéroport de Lugano. Ces frais de déplacements ne sont pas admis. En effet, l’on pouvait exiger de Maître Vafadar qu’il se rende directement à Bellinzona en train depuis Genève. Pour ces motifs, les frais de taxi entre Ge- nève et l’aéroport de Genève, respectivement entre l’aéroport de Lugano et Bel- linzona, ne sont pas admis. Maître Vafadar a aussi mentionné 550 fr. de frais de repas le 15 mai 2013. Ces frais sont ramenés à 55 fr. (2 x 27 fr. 50; art. 13 al. 2 let. c RFPPF et art. 43 al. 1 let. a O-OPers). Maître Vafadar a indiqué 2580 fr. de frais d’hôtel pour lui et A. entre le 12 et le 17 mai 2013, et 490 fr. 40 de frais d’hôtel pour lui pour les 20 et 21 mai 2013. Ces frais sont ramenés à 160 fr. par nuit et par personne pour un hôtel de catégorie trois étoiles à Bellinzona (art. 13 al. 2 let. d RFPPF). Seuls les frais de Maître Vafadar sont concernés par l’art. 429 al. 1 let. a CPP, de sorte qu’A. ne peut pas prétendre pour lui-même à une indemnité pour ses frais de nuitée en application de cette disposition. Dès lors, les frais de nuitée de Maître Vafadar entre les 12 et 17 mai 2013 et les 20 et 21 mai 2013 sont arrêtés à 1280 fr. (8 x 160 fr.). Enfin, Maître Vafadar a encore indiqué 830 fr. de frais de repas pour les jours d’audience, qui ont été au nombre</w:t>
      </w:r>
    </w:p>
    <w:p>
      <w:r>
        <w:t>- 115 - de sept. Ces frais sont ramenés à 385 fr. (14 x 27 fr. 50; art. 13 al. 2 let. c RFPPF et art. 43 al. 1 let. a O-OPers). Partant, les débours sont arrêtés à 2471 fr. pour la note n° 2170.</w:t>
      </w:r>
    </w:p>
    <w:p>
      <w:r>
        <w:t>16.6.15 Enfin, selon la note n° 2180, qui couvre la période du 27 mai au 10 octobre 2013, Maître Vafadar a chiffré son activité à 294 heures et 35 minutes. Ces heures sont admises, car elles concernent les débats du premier jugement, qui ont eu lieu du 10 au 12 juin, puis du 24 juin au 4 juillet 2013, étant précisé que la lecture du jugement a eu lieu le 13 octobre 2013. En ce qui concerne les débours, Maître Vafadar les a chiffrés à 22'558 fr. 20. Tous les montants indiqués à titre de dé- bours ne peuvent pas être admis. Ainsi, Maître Vafadar a indiqué 3255 fr. de frais d’avion pour cinq vols aller-simple entre Genève et Lugano. Comme indiqué ci- dessus, les frais d’avion ne sont pas admissibles et les frais de déplacement sont ramenés à 560 fr., ce qui équivaut à cinq billets de train simple course entre Ge- nève et Bellinzona (art. 13 al. 2 let. a RFPPF). Maître Vafadar a mentionné 2663 fr. 90 de frais d’hôtel entre les 8 et 12 juin 2013, avec l’indication que ces frais incluent ceux de location d’une salle de conférence. Les frais d’hôtel de Maître Vafadar pour cette période sont fixés à 800 fr. (5 x 160 fr.; art. 13 al. 2 let. d RFPPF). Quant aux frais de location d’une salle de conférence, ils ne sont pas admis, car rien ne justifiait l’usage d’une telle salle pour l’accomplissement du mandat qu’A. a confié à Maître Vafadar. Ce dernier a aussi indiqué 664 fr. 70 de frais de taxi au total pour des déplacements entre Genève, Lugano et Bellinzona. Ces frais sont liés au fait que Maître Vafadar s’est déplacé en avion entre Genève et Lugano et qu’il a séjourné dans cette dernière ville durant les débats. Les frais pour les déplacements en avion n’ayant pas été admis, les frais de taxi précités ne doivent pas l’être, car ils sont superflus dans l’hypothèse d’un déplacement en train entre Genève et Bellinzona, telle que retenue en l’espèce. Maître Vafadar a indiqué 3900 fr. de frais de transport en bus entre Lugano et Bellinzona du 13 au 17 mai 2013. Ces frais n’apparaissent pas justifiés, car l’on pouvait raisonna- blement attendre de Maître Vafadar qu’il séjourne à Bellinzona, et non à Lugano, pour la durée des débats. Pour ces motifs, les frais de taxi pour les trajets entre ces deux villes ne sont pas pris en compte. Maître Vafadar a indiqué 1178 fr. 20 de frais de repas pour les 24, 25, 27 et 28 juin 2013, ainsi que pour le 1er juillet 2013. Pour ces cinq journées d’audience, les frais de repas sont fixés à 275 fr., en tenant compte de deux repas par jour (10 x 27 fr. 50; art. 13 al. 2 let. c RFPPF et art. 43 al. 1 let. a O-OPers). Maître Vafadar a également indiqué 4500 fr. de frais forfaitaires pour les frais d’hôtel, de taxi, d’avions et des frais divers entre le 22 juin et le 12 juillet 2013, et 5604 fr. 40 de frais d’hôtel entre le 22 juin et le 5 juillet 2013. Les nuitées du 22 juin au 4 juillet sont admises, car elles correspon- dent aux débats. Les frais y relatifs représentent 2080 fr., soit 13 nuits au tarif de 160 fr. la nuit pour un hôtel de catégorie trois étoiles à Bellinzona (art. 13 al. 2 let.</w:t>
      </w:r>
    </w:p>
    <w:p>
      <w:r>
        <w:t>- 116 - d RFPPF). En revanche, les nuitées du 5 au 12 juillet 2013 ne sont pas admises, car elles n’ont aucun lien avec les débats, qui se sont terminés le 4 juillet 2013. Les frais de taxi et d’avion entre Lugano et Genève pour la période du 22 juin au 12 juillet 2013 ne sont pas admis, pour les motifs déjà exposés. Enfin, les frais divers pour cette période ne peuvent pas non plus être admis, faute d’indications plus précises en la matière. En conclusion, les débours relatifs à la note n° 2180 sont arrêtés à 3907 francs.</w:t>
      </w:r>
    </w:p>
    <w:p>
      <w:r>
        <w:t>16.6.16 Il faut relever que Maître Vafadar a également facturé des « frais forfaitaires sur honoraires de 3% » dans ses notes d’honoraires, en sus des heures de travail et des débours indiqués ci-dessus. Il a chiffré ces « frais forfaitaires sur honoraires » à respectivement 768 fr. 75 pour la note n° 1666, à 915 fr. pour la note n° 1705, à 1987 fr. 65 pour la note n° 1802, à 4993 fr. 95 pour la note n° 1888, à 3628 fr. 10 pour la note n° 1921, à 1710 fr. 75 pour la note n° 1937, à 5661 fr. 85 pour la note n° 1995, à 3954 fr. 70 pour la note n° 2030, à 3883 fr. 70 pour la note n° 2052, à 2497 fr. 25 pour la note n° 2111, à 5163 fr. 25 pour la note n° 2141, à 3179 fr. 50 pour la note n° 2165, à 2228 fr. 60 pour la note n° 2170 et à 3976 fr. 10 pour la note n° 2179. Maître Vafadar n’a fourni aucune explication quant à la justification de ces « frais forfaitaires sur honoraires » et il n’est pas possible de rattacher ceux-ci, faute d’information complémentaire, à une tâche effectivement accomplie par Maître Vafadar en exécution du mandat confié par A. Par consé- quent, ces « frais forfaitaires sur honoraires » ne paraissent pas justifiés et ils ne sont pas pris en considération au chapitre de l’art. 429 al. 1 let. a CPP.</w:t>
      </w:r>
    </w:p>
    <w:p>
      <w:r>
        <w:t>16.6.17 Pour les motifs précités, le temps utilement consacré par Maître Vafadar du 5 oc- tobre 2007 au 10 octobre 2013 à l’exécution du mandat qu’A. lui a confié dans la présente affaire est arrêté à 2110 heures. Quant aux débours, ils sont arrêtés à 22'288 fr. 95.</w:t>
      </w:r>
    </w:p>
    <w:p>
      <w:r>
        <w:t>16.7 A.a également mandaté Maître Sundip Bhundia, lequel a exercé son mandat entre le 30 avril 2007 et le 30 juillet 2007, soit avant l’intervention de Maître Va- fadar. Selon la note qu’il a déposée, Maître Bhundia a chiffré son activité à 32,8 heures, soit 32 heures et 50 minutes. Ces heures apparaissant justifiées, elles sont admises. S’agissant des débours, Maître Bhundia les a chiffrés à 652 fr., en indiquant qu’il s’agit de frais de téléphone, courriers électroniques, déplacement, envois recommandés et photocopies. Il faut relever que la note qu’il a déposée ne mentionne aucun déplacement, de sorte que des frais en la matière paraissent injustifiés. Quant aux autres frais, si Maître Bhundia a bien indiqué des conver- sations téléphoniques, des photocopies, l’envoi de courriers électroniques et de courriers recommandés, le montant de 652 fr. apparaît excessif pour de tels frais et il est réduit de moitié. Les débours sont donc fixés à 300 francs.</w:t>
      </w:r>
    </w:p>
    <w:p>
      <w:r>
        <w:t>- 117 -</w:t>
      </w:r>
    </w:p>
    <w:p>
      <w:r>
        <w:t>16.8 A. a encore mandaté Maître Lorenz Erni pour la défense de ses intérêts, lequel a exercé son mandat entre le 10 juin 2011 et le 5 juillet 2013, soit en même temps que Maître Vafadar. Selon la note qu’il a déposée, Maître Erni a chiffré son acti- vité à 480,7 heures et ses débours à 8489 fr. 70. Il est constant que la procédure dite MUS constituait une procédure hors du commun. Son ampleur et sa longueur sont exceptionnelles et les problèmes juridiques soulevés ont été très complexes. L’intervention de deux avocats pour défendre les intérêts d’A. apparaît dès lors raisonnable au sens de l’art. 429 CPP, de sorte que le prénommé peut prétendre à une indemnité au sens de l’art. 429 al. 1 let. a CPP pour le travail utile accompli par Maître Erni, en plus de celui accompli par Maître Vafadar. Pour les mêmes motifs que ceux exposés en lien avec l’activité de Maître Vafadar, il se justifie de retrancher les heures indiquées par Maître Erni qui concernent les démarches liées aux décisions rendues par la Cour des plaintes du Tribunal pénal fédéral, le Tribunal administratif fédéral, le Tribunal fédéral et les autorités juridictionnelles du canton de Genève, car elles ne remplissent pas les conditions de l’art. 429 al. 1 let. a CPP. Il se justifie donc de retrancher 0,1 heure le 15 septembre 2011, 0,6 heure le 21 janvier 2012, 0,2 heure le 1er février 2012, 0,2 heure le 5 mars 2012, 0,2 heure le 3 avril 2012, 0,25 heure le 10 mai 2012, 0,2 heure le 18 mai 2012, 0,75 heure le 6 décembre 2012, 0,7 heure le 7 décembre 2012 et 0,2 heure le 25 janvier 2013, soit 3,4 heures au total. L’activité décrite par Maître Erni, qui paraît utile à la défense des intérêts d’A., est ainsi ramenée à 477,3 heures, soit 477 heures et 20 minutes. S’agissant des débours, Maître Erni a indiqué 160 fr., res- pectivement 165 fr., de frais par déplacement aller-retour entre Zurich et Bellin- zona. Ces frais sont ramenés à 104 fr. par trajet (art. 13 al. 1 let. a RFPPF), qui sont au nombre de six. Maître Erni a également indiqué 103 fr. 80 de frais de déplacement pour un trajet aller-retour entre Zurich et Berne. Ces frais sont ra- menés à 90 fr. (art. 13 al. 1 let. a RFPPF). S’agissant des frais de nuitées et de repas pour les débats à Bellinzona, Maître Erni a indiqué 6116 fr. au total, sans indication du nombre de nuitées, respectivement de repas. Pour Maître Vafadar, la Cour a retenu que 26 nuitées étaient justifiées. En l’absence d’indication con- traire, il convient de retenir que Maître Erni, qui a assuré la défense d’A. conjoin- tement à Maître Vafadar, a également passé 26 nuits au Tessin durant les dé- bats. L’indemnité pour les frais de nuitées est donc fixée à 4160 fr., au tarif de 160 fr. la nuit pour un hôtel de catégorie trois étoiles à Bellinzona (art. 13 al. 2 let. d RFPPF). Quant à l’indemnité pour les frais de repas, elle est fixée à 1430 fr., en tenant compte de deux repas par jour (52 x 27 fr. 50; art. 13 al. 2 let. c RFPPF et art. 43 al. 1 let. a O-OPers). Par conséquent, les débours de Maître Erni sont ramenés à 7608 fr. 90.</w:t>
      </w:r>
    </w:p>
    <w:p>
      <w:r>
        <w:t>- 118 - 16.9 Conformément à la pratique constante de la Cour des affaires pénales du Tribu- nal pénal fédéral, le tarif horaire (hors TVA) pour les affaires de difficulté moyenne est de 230 fr. pour les heures de travail (v. jugement SK.2017.38 du 23 novembre 2017 consid. 4.2 et la jurisprudence citée). Dans le cas d’espèce, il se justifie de fixer exceptionnellement le taux horaire à 300 fr., soit le maximum prévu par l’art. 12 al. 1 RFPPF, en raison de l’ampleur hors norme de la procédure MUS et des accusations complexes dirigées contre A., B. et C. dans la procédure ayant abouti au premier jugement. Dès lors, l’indemnité au sens de l’art. 429 al. 1 let. a CPP à laquelle A. peut prétendre est fixée sur la base d’un taux horaire de 300 fr., TVA en sus.</w:t>
      </w:r>
    </w:p>
    <w:p>
      <w:r>
        <w:t>Il résulte de ce qui précède que l’activité utile exercée par les défenseurs d’A. s’est chiffrée à 786 heures et 20 minutes avant le 1er janvier 2011 et à 1833 heures et 50 minutes après cette date. Les honoraires y relatifs se chiffrent dès lors, compte tenu du taux horaire de 300 fr. et du taux de TVA applicable, à 847'990 fr. 40 ([786,33 x 300 fr. x 107,6%] + [1833,83 x 300 fr. x 108%]). Quant aux débours, ils se chiffrent à 30'097 fr. 85 au total. Il faut préciser que, selon la jurisprudence (ATF 141 IV 344 consid. 4.1 p. 346), seules les prestations de ser- vice de l’avocat sont soumises à la TVA, de sorte que les débours sont pris en compte selon leur coût effectif, soit hors TVA. Il s’ensuit que l’indemnité au sens de l’art. 429 al. 1 let. a CPP à laquelle A. pourrait prétendre pour ses frais de défense du 30 avril 2007 au 10 octobre 2013 se chiffre à 878'088 fr. 25, TVA et débours compris (847'990 fr. 40 + 30'097 fr. 85). Cependant, en raison de la pro- portion des frais de justice mis à sa charge, cette indemnité doit être réduite de deux tiers (v. supra consid. 15.5.3). Dès lors, l’indemnité au sens de l’art. 429 al. 1 let. a CPP devant revenir à A. pour la procédure ayant abouti au premier juge- ment se chiffre à 292'696 fr. 10, TVA et débours compris.</w:t>
      </w:r>
    </w:p>
    <w:p>
      <w:r>
        <w:t>16.10 En ce qui concerne la présente procédure (SK.2017.76), Maître David Bitton a renoncé, malgré l’invitation de la Cour, à déposer une note d’honoraires détaillant l’activité qu’il a exercée en faveur d’A. depuis l’arrêt de renvoi du 22 décembre 2017 du Tribunal fédéral. Il convient donc de fixer l’indemnité de manière forfai- taire. En l’état du dossier de la présente cause, le travail accompli par Maître Bitton a consisté à adresser à la Cour six lettres totalisant dix pages, ainsi qu’une détermination de 28 pages accompagnée d’une attestation médicale d’une page. Le 20 août 2018, Maître Bitton a chiffré à 50'000 fr. les honoraires relatifs à son activité, en indiquant que celle-ci a consisté en des entretiens téléphoniques, des conférences avec A., l’étude du dossier, des recherches juridiques et la rédaction d’observations, sans toutefois mentionner le taux horaire retenu, ni les heures de travail consacrées à la défense des intérêts d’A. Il faut relever que les questions juridiques à résoudre consécutivement à l’arrêt de renvoi du 22 décembre 2017</w:t>
      </w:r>
    </w:p>
    <w:p>
      <w:r>
        <w:t>- 119 - n’ont pas présenté le même degré de difficulté que lors du premier jugement. En effet, le premier jugement ayant été confirmé, pour l’essentiel, par le Tribunal fédéral, seules les peines et certaines questions accessoires ont dû être réexa- minées. Il ne se justifie donc pas, pour la présente cause, de s’écarter du taux horaire habituel de 230 fr. appliqué par la Cour pour une cause de difficulté moyenne. S’agissant de l’activité déployée par Maître Bitton, la Cour estime que 50 heures, soit environ une semaine d’activité, était suffisante pour assurer effi- cacement la défense des intérêts d’A. dans la présente cause. TVA comprise, les honoraires relatifs à cette activité se chiffrent donc à 12'385 fr. 50 (50 x 230 fr. x 107.7%). Quant aux débours, ils n’ont pas pu excéder 300 fr., en l’absence de frais importants ressortant des indications de Maître Bitton. Par conséquent, l’in- demnité au sens de l’art. 429 al. 1 let. a CPP à laquelle A. peut prétendre pour la présente procédure est arrêtée à 12'685 fr. 50, TVA et débours compris. Cepen- dant, en raison de la proportion des frais de justice mis à sa charge, cette indem- nité doit être réduite de deux tiers (v. supra consid. 15.5.3). Dès lors, elle ne peut se chiffrer qu’à 4228 fr. 50.</w:t>
      </w:r>
    </w:p>
    <w:p>
      <w:r>
        <w:t>16.11 En définitive, l’indemnité au sens de l’art. 429 al. 1 let. a CPP revenant à A. pour ses frais de défense du 30 avril 2007 à ce jour est arrêtée à 296'924 fr. 60, TVA et débours compris (292'696 fr. 10 + 4228 fr. 50). Ce montant peut être arrondi à 296'925 francs. Dès lors, la Confédération versera à A. une indemnité de 296'925 fr. pour les dépenses occasionnées par l’exercice raisonnable de ses droits de procédure, sous déduction des acomptes déjà versés. A. a requis que cette in- demnité lui soit versée avec intérêt au taux de 5% l’an dès le 30 juin 2010 (date moyenne). Cependant, l’indemnité au sens de l’art. 429 al. 1 let. a CPP n’est pas productive d’un intérêt compensatoire (ATF 143 IV 495 consid. 2.2.4 p. 497 ss).</w:t>
      </w:r>
    </w:p>
    <w:p>
      <w:r>
        <w:t>16.12 Conformément à l’art. 442 al. 4 CPP, les autorités pénales peuvent compenser les créances portant sur des frais de procédure avec les indemnités accordées à la partie débitrice dans la même procédure pénale et avec des valeurs séques- trées. Cette compétence appartient tant à l’autorité chargée du recouvrement des frais qu’à l’autorité de jugement (ATF 143 IV 293 consid. 1 p. 295). La compen- sation de l’art. 442 al. 4 CPP peut également être prononcée pour la créance compensatrice (ANGELA CAVALLO, in Kommentar zur Schweizerischen Strafprozessordnung, 2e éd., 2014, n° 16 ad art. 442 CPP). En l’espèce, la part des frais de procédure mis à la charge d’A. se chiffre à 55'000 francs. En outre, une créance compensatrice de 36'047'967 fr. a été prononcée à son encontre en faveur de la Confédération. Par conséquent, en application de l’art. 442 al. 4 CPP, l’indemnité de 296'925 fr. octroyée à A. pour ses frais de défense est par- tiellement compensée avec la part des frais de procédure de 55'000 fr. mis à sa charge. Quant à la part restante de l’indemnité, soit 241'925 fr., elle est portée en</w:t>
      </w:r>
    </w:p>
    <w:p>
      <w:r>
        <w:t>- 120 - déduction des valeurs patrimoniales dont la saisie a été maintenue en vue de l’exécution de la créance compensatrice prononcée contre A. (v. supra consid. 12.2).</w:t>
      </w:r>
    </w:p>
    <w:p>
      <w:r>
        <w:t>17. 17.1 Dans la procédure ayant abouti au jugement du 10 octobre 2013 et complément du 29 novembre 2013, B. a déposé plusieurs notes de frais concernant l’activité de ses avocats, à savoir Maître Jean-Cédric Michel et Maître André Clerc. A te- neur de ces notes, Maître Michel a chiffré ses honoraires, TVA et débours com- pris, pour son activité en faveur de B., à 16'873 fr. du 1er décembre 2008 au 11 juin 2010, à 5001 fr. du 12 juin 2010 au 31 août 2011 et à 3378 fr. du 1er sep- tembre 2011 au 24 novembre 2011. Au total, pour la période du 1er décembre 2008 au 24 novembre 2011, Maître Michel a facturé 25'252 fr. d’honoraires pour la défense des intérêts de B., étant précisé que cette somme comprend 91 fr. de débours. Bien que ces notes comportent toutes la même description sommaire de l’activité accomplie (notamment suivi de la procédure fédérale, analyse du dossier, entretiens, entretiens téléphoniques, audiences et correspondances), elles n’indiquent ni le tarif horaire appliqué par Maître Michel, ni le temps qu’il a consacré au mandat confié par B. Sur la base de la somme précitée, et compte tenu du tarif horaire de 300 fr. applicable à la procédure ayant abouti au premier jugement (v. supra consid. 16.9), l’activité de Maître Michel peut être estimée à un peu plus de 80 heures pour la période du 1er décembre 2008 au 24 novembre 2011, ce qui apparaît compatible avec un exercice raisonnable des droits de pro- cédure de B. Par conséquent, les honoraires de 25'252 fr. (TVA et débours com- pris) indiqués par Maître Michel sont admis.</w:t>
      </w:r>
    </w:p>
    <w:p>
      <w:r>
        <w:t>17.2 B. a également déposé une note d’honoraires concernant l’activité accomplie par Maître Michel en faveur d’I_1a. Cette note chiffre à 15'078 fr., TVA et débours compris, l’activité accomplie par Maître Michel en faveur de cette société entre le 1er décembre 2008 et le 11 juin 2010. B. ne peut cependant prétendre à une indemnité au sens de l’art. 429 al. 1 let. a CPP pour l’activité accomplie par Maître Michel en faveur d’I_1a., cette dernière société n’ayant pas le statut de prévenue. Par conséquent, les honoraires de 15'078 fr. précités ne font pas partie des frais de défense de B. et ils ne sont pas pris en compte au chapitre de l’art. 429 al. 1 let. a CPP.</w:t>
      </w:r>
    </w:p>
    <w:p>
      <w:r>
        <w:t>17.3 B. a déposé une note d’honoraires relative à l’activité exercée par Maître Clerc du 2 novembre 2011 au 10 octobre 2013. A teneur de cette note, Maître Clerc a consacré 991 heures et 30 minutes au mandat de B. Il a chiffré ses honoraires à 306'261 fr. 30 hors TVA et ses débours à 20'510 fr. 10 (12'710 fr. + 7800 fr.). Toutes les heures indiquées par Maître Clerc ne remplissent pas les conditions</w:t>
      </w:r>
    </w:p>
    <w:p>
      <w:r>
        <w:t>- 121 - de l’art. 429 al. 1 let. a CPP. Il s’agit des démarches liées aux décisions du 1er mars 2012 (cause BB.2012.2) et du 26 septembre 2012 (cause BB.2012.46) de la Cour des plaintes du Tribunal pénal fédéral, par laquelle elle a rejeté un recours du 21 novembre 2011 et un autre recours du 19 mars 2012 de la Répu- blique tchèque contre un acte de procédure de la Cour des affaires pénales du Tribunal pénal fédéral. La Cour des plaintes du Tribunal pénal fédéral a alloué une indemnité à B. de respectivement 800 fr. et 2049 fr. au prénommé. L’inté- ressé ne peut donc pas être indemnisé une nouvelle fois pour ces démarches. Il convient donc de retrancher 5 minutes le 1er février 2012, 330 minutes le 13 fé- vrier 2012, 5 minutes le 29 février 2012, 20 minutes le 5 mars 2012, 120 minutes le 30 mars 2012, 5 minutes le 23 avril 2012, 5 minutes le 7 mai 2012, 5 minutes le 24 septembre 2012, 30 minutes le 24 septembre 2012 et 120 minutes le 27 septembre 2012. Il faut donc déduire 10 heures et 45 minutes, de sorte que l’ac- tivité de Maître Clerc, qui paraît utile à la défense des intérêts de B., est ramenée à 980 heures et 45 minutes. Ce total comprend également l’activité effectuée en faveur de B. par Maître Alexandra Müller, la collaboratrice de Maître Clerc. A l’instar d’A. (v. supra consid. 16.8), l’intervention de deux avocats pour défendre les intérêts de B. apparaît raisonnable au sens de l’art. 429 CPP, en raison de l’ampleur hors norme de la procédure MUS. Le tarif horaire applicable est fixé exceptionnellement à 300 fr., comme déjà mentionné.</w:t>
      </w:r>
    </w:p>
    <w:p>
      <w:r>
        <w:t>S’agissant des débours, tous les postes indiqués par Maître Clerc ne peuvent pas être admis. Il se justifie de retrancher les débours liés aux décisions précitées de la Cour des plaintes du Tribunal pénal fédéral, ainsi que les débours liés à une communication au Tribunal d’arrondissement de la Sarine, qui est sans lien avec la présente cause, soit 57 fr. au total. De même, Maître Clerc a facturé 7800 fr. de frais d’hébergement pour 39 nuitées, au tarif de 200 fr. la nuit, étant précisé que le nombre de 39 nuitées inclut les nuitées de Maître Müller. Pour les mêmes raisons que celles indiquées précédemment en lien avec les défenseurs d’A., l’indemnité pour les frais de nuitées est fixée au tarif de 160 fr. la nuit pour un hôtel de catégorie trois étoiles à Bellinzona (art. 13 al. 2 let. d RFPPF). Dès lors, les frais d’hébergement de Maître Clerc sont ramenés à 6240 fr. (39 x 160 fr.). Maître Clerc a encore mentionné 7751 fr. 80 de frais de déplacement en voiture, à raison de 3164 kilomètres, au tarif de 2 fr. 50 le kilomètre. Ces frais de déplacement concernent un trajet entre Fribourg et Berne et cinq trajets allers- retours entre Fribourg et Lugano. Il n’apparaît pas que l’usage d’un véhicule privé pour les déplacements entre ces villes ait permis un gain de temps considérable en comparaison avec un déplacement en train, ces villes étant très bien desser- vies par le réseau de transports publics. Dès lors, ces déplacements doivent être indemnisés au tarif de l’art. 13 al. 2 let. a RFPPF, soit au prix du billet de chemin de fer de première classe demi-tarif. Pour les mêmes motifs que ceux exposés</w:t>
      </w:r>
    </w:p>
    <w:p>
      <w:r>
        <w:t>- 122 - précédemment en lien avec l’activité de Maître Vafadar, l’on pouvait raisonnable- ment attendre de Maître Clerc qu’il séjourne à Bellinzona, et non à Lugano, pour la durée des débats. Par conséquent, les frais de déplacement entre Bellinzona et Lugano ne sont pas pris en compte. L’indemnité est donc arrêtée à 12 fr. 50 par personne pour le trajet entre Fribourg et Berne et 77 fr. par personne pour le trajet entre Fribourg et Bellinzona. Il faut encore mentionner que Maître Clerc a effectué les trajets entre Fribourg et le Tessin en compagnie de Maître Müller, de sorte que l’indemnité de déplacement y relative doit couvrir les déplacements de deux personnes. Il s’ensuit que le montant de 7751 fr. 80 est ramené à 1552 fr. 50 (12 fr. 50 + [77 fr. x 10 x 2]). Partant, les débours de Maître Clerc sont ramenés à 12'693 fr. 70.</w:t>
      </w:r>
    </w:p>
    <w:p>
      <w:r>
        <w:t>En conclusion, l’indemnité à laquelle B. peut prétendre pour l’activité utilement exercée par Maître Clerc se chiffre à 330'456 fr. 70, TVA et débours compris ([980.75 x 300 fr. x 108%] + 12'693 fr. 70).</w:t>
      </w:r>
    </w:p>
    <w:p>
      <w:r>
        <w:t>17.4 Il résulte de ce qui précède que l’indemnité au sens de l’art. 429 al. 1 let. a CPP à laquelle B. pourrait prétendre pour ses frais de défense du 1er décembre 2008 au 10 octobre 2013 se chiffre à 355'708 fr. 70, TVA et débours compris (25'252 fr. + 330'456 fr. 70). Cependant, en raison de la proportion des frais de justice mis à sa charge, cette indemnité doit être réduite de deux tiers (v. supra consid. 15.5.4). Dès lors, l’indemnité au sens de l’art. 429 al. 1 let. a CPP devant revenir à B. pour la procédure ayant abouti au premier jugement se chiffre à 118'569 fr. 60, TVA et débours compris.</w:t>
      </w:r>
    </w:p>
    <w:p>
      <w:r>
        <w:t>17.5 En ce qui concerne la présente procédure (SK.2017.76), Maître Philippe Grum- bach a renoncé, malgré l’invitation de la Cour, à déposer une note d’honoraires détaillant l’activité qu’il a exercée en faveur de B. depuis l’arrêt de renvoi du 22 décembre 2017 du Tribunal fédéral. Il convient donc de fixer l’indemnité de manière forfaitaire. En l’état du dossier de la présente cause, le travail accompli par Maître Grumbach a consisté à adresser à la Cour sept lettres totalisant treize pages, ainsi qu’une détermination de 18 pages, accompagnée d’un rapport psy- chologique de sept pages, traduction en français comprise. Le 20 août 2018, Maître Grumbach a chiffré à 54'750 fr. (hors TVA), les honoraires relatifs à son activité, débours de 1916 fr. 25 en sus, en indiquant que son activité a consisté en des séances avec B., des entretiens téléphoniques, des correspondances, des recherches juridiques et la rédaction d’observations, sans toutefois mention- ner le taux horaire retenu, ni les heures de travail consacrées à la défense des intérêts de B. Comme déjà mentionné, les questions juridiques à résoudre con- sécutivement à l’arrêt de renvoi du 22 décembre 2017 n’ont pas présenté le même degré de difficulté que lors du premier jugement. Le premier jugement</w:t>
      </w:r>
    </w:p>
    <w:p>
      <w:r>
        <w:t>- 123 - ayant été confirmé, pour l’essentiel, par le Tribunal fédéral, seules les peines et certaines questions accessoires ont dû être réexaminées. Il ne se justifie donc pas, pour la présente cause, de s’écarter du taux horaire habituel de 230 fr. ap- pliqué par la Cour pour une cause de difficulté moyenne. S’agissant de l’activité déployée par Maître Grumbach, la Cour estime, à l’image de ce qu’elle a retenu pour le défenseur d’A., qu’une semaine d’activité, soit 50 heures, était suffisante pour assurer efficacement la défense des intérêts de B. dans la présente cause. TVA comprise, les honoraires relatifs à cette activité se chiffrent donc à 12'385 fr. 50 (50 x 230 fr. x 107.7%). Quant aux débours, ils n’ont pas pu excéder 300 fr., en l’absence de frais importants ressortant des indications de Maître Grumbach. Par conséquent, l’indemnité au sens de l’art. 429 al. 1 let. a CPP à laquelle B. peut prétendre pour la présente procédure est arrêtée forfaitairement à 12'685 fr. 50, TVA et débours compris. Cependant, en raison de la proportion des frais de justice mis à sa charge, cette indemnité doit être réduite de deux tiers (v. supra consid. 15.5.4). Dès lors, elle ne peut se chiffrer qu’à 4228 fr. 50.</w:t>
      </w:r>
    </w:p>
    <w:p>
      <w:r>
        <w:t>17.6 En définitive, l’indemnité au sens de l’art. 429 al. 1 let. a CPP revenant à B. pour ses frais de défense du 1er décembre 2008 à ce jour est arrêtée à 122'798 fr. 10 (118'569 fr. 60 + 4228 fr. 50), TVA et débours compris. Ce montant peut être arrondi à 122'800 francs. Dès lors, la Confédération versera à B. une indemnité de 122'800 fr. pour les dépenses occasionnées par l’exercice raisonnable de ses droits de procédure, sous déduction des acomptes déjà versés. Cette indemnité n’est pas productive d’un intérêt compensatoire, comme déjà relevé.</w:t>
      </w:r>
    </w:p>
    <w:p>
      <w:r>
        <w:t>17.7 La part des frais de procédure mis à la charge de B. se chiffre à 52'000 francs. En outre, une créance compensatrice de 204'109'183 fr. a été prononcée à son encontre en faveur de la Confédération. Par conséquent, en application de l’art. 442 al. 4 CPP, l’indemnité de 122'800 fr. octroyée à B. pour ses frais de défense est partiellement compensée avec la part des frais de procédure de 52'000 fr. mis à sa charge. Quant à la part restante de l’indemnité, soit 70'800 fr., elle est portée en déduction des valeurs patrimoniales dont la saisie a été maintenue en vue de l’exécution de la créance compensatrice prononcée contre B. (v. supra consid. 12.2).</w:t>
      </w:r>
    </w:p>
    <w:p>
      <w:r>
        <w:t>- 124 - 18.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