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SK.2013.38 vom 21. Oktober 2015</w:t>
      </w:r>
    </w:p>
    <w:p>
      <w:r>
        <w:t>Bundesstrafgericht, 2015-10-21, FR</w:t>
      </w:r>
    </w:p>
    <w:p>
      <w:r>
        <w:rPr>
          <w:b/>
        </w:rPr>
        <w:t xml:space="preserve">Quelle: </w:t>
      </w:r>
      <w:r>
        <w:t>https://mcp.opencaselaw.ch/entscheid/bstger_SK.2013.38</w:t>
      </w:r>
    </w:p>
    <w:p>
      <w:r>
        <w:t>FR: TPF SK.2013.38 du 21 octobre 2015</w:t>
      </w:r>
    </w:p>
    <w:p>
      <w:r>
        <w:t>IT: TPF SK.2013.38 del 21 ottobre 2015</w:t>
      </w:r>
    </w:p>
    <w:p>
      <w:pPr>
        <w:pStyle w:val="Heading2"/>
      </w:pPr>
      <w:r>
        <w:t>Regeste</w:t>
      </w:r>
    </w:p>
    <w:p>
      <w:r>
        <w:t>Dénonciation calomnieuse (art. 303 CP), séquestration (art. 183 CP) et faux témoignage (art. 307 CP)</w:t>
      </w:r>
    </w:p>
    <w:p>
      <w:pPr>
        <w:pStyle w:val="Heading2"/>
      </w:pPr>
      <w:r>
        <w:t>Erwägungen</w:t>
      </w:r>
    </w:p>
    <w:p>
      <w:r>
        <w:rPr>
          <w:b/>
        </w:rPr>
        <w:t>E. 1</w:t>
      </w:r>
    </w:p>
    <w:p>
      <w:r>
        <w:t>Procédure applicable et compétence de la Cour</w:t>
      </w:r>
    </w:p>
    <w:p>
      <w:r>
        <w:rPr>
          <w:b/>
        </w:rPr>
        <w:t>E. 1.1</w:t>
      </w:r>
    </w:p>
    <w:p>
      <w:r>
        <w:t>La Cour examine d’office si sa compétence à raison de la matière est donnée au regard de l’art. 35 al. 1 de la loi fédérale sur l’organisation des autorités pénales de la Confédération (LOAP; RS 173.71) et des art. 23 et 24 CPP. A teneur de l'art.</w:t>
      </w:r>
    </w:p>
    <w:p>
      <w:r>
        <w:t>- 48 - 23 al. 1 let. h CPP, sont notamment soumises à la juridiction fédérale les infractions visées au titre 17 du Code pénal, en tant qu'elles ont été commises contre l'autorité ou la justice fédérale.</w:t>
      </w:r>
    </w:p>
    <w:p>
      <w:r>
        <w:rPr>
          <w:b/>
        </w:rPr>
        <w:t>E. 1.2</w:t>
      </w:r>
    </w:p>
    <w:p>
      <w:r>
        <w:t>Les prévenus A. et B. sont accusés de s'être rendus coupables de dénonciation calomnieuse (art. 303 CP) pour avoir dénoncé C., lequel est membre de la PJF, auprès du MPC. B. est aussi accusé de faux témoignage (art. 307 CP) pour les déclarations qu'il a faites devant le procureur fédéral S. le 27 mars 2003. Ces deux infractions entrent dans le champ d'application de l'art. 23 al. 1 let. h CPP. Quant à l'accusation de séquestration (art. 183 CP), elle relève également de la juridiction fédérale en application de l'art. 26 al. 2 CPP. Partant, la compétence de la Cour, en qualité de juridiction fédérale de première instance (art. 2 al. 2 let. a et art. 35 al. 1 LOAP), est donnée.</w:t>
      </w:r>
    </w:p>
    <w:p>
      <w:r>
        <w:rPr>
          <w:b/>
        </w:rPr>
        <w:t>E. 2</w:t>
      </w:r>
    </w:p>
    <w:p>
      <w:r>
        <w:t>Droit applicable</w:t>
      </w:r>
    </w:p>
    <w:p>
      <w:r>
        <w:rPr>
          <w:b/>
        </w:rPr>
        <w:t>E. 2.1</w:t>
      </w:r>
    </w:p>
    <w:p>
      <w:r>
        <w:t>Conformément à la règle de la lex mitior ancrée à l'art. 2 al. 2 CP, le nouveau droit est aussi applicable aux crimes et aux délits commis avant la date de son entrée en vigueur, si l’auteur n’est mis en jugement qu’après cette date et si le nouveau droit lui est plus favorable que la loi en vigueur au moment de l’infraction. La détermination du droit le plus favorable s'effectue par une comparaison concrète de la situation de l'accusé,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des sanctions encourues. L'importance de la peine maximale joue un rôle décisif (ATF 135 IV 113 consid. 2.2 p. 114). L'ancien et le nouveau droit ne peuvent être combinés. On ne saurait, à raison d'un seul et même état de fait, appliquer l'ancien droit pour déterminer quelle infraction a été commise et le nouveau droit pour décider si et comment l'auteur doit être puni. Si les deux droits conduisent au même résultat, c'est l'ancien qui est applicable (arrêt du Tribunal fédéral 6B_442/2012 du 11 mars 2013, consid. 3.1). Seules les règles de droit matériel sont concernées par la lex mitior, les règles procédurales étant, quant à elles, soumises au principe tempus regis actum, qui les rend applicables sitôt qu'elles sont entrées en vigueur (ATF 117 IV 369 consid. 4d in fine p. 375).</w:t>
      </w:r>
    </w:p>
    <w:p>
      <w:r>
        <w:rPr>
          <w:b/>
        </w:rPr>
        <w:t>E. 2.2</w:t>
      </w:r>
    </w:p>
    <w:p>
      <w:r>
        <w:t>En l'occurrence, l'acte d'accusation reproche à A. et B. de s'être rendu coupables de dénonciation calomnieuse (art. 303 CP) et de séquestration (art. 183 CP) entre le mois de janvier 2003 et le 22 septembre 2004. B. se serait en outre rendu coupable de faux témoignage (art. 307 CP) le 27 mars 2003. Ces infractions auraient ainsi été commises avant l'entrée en vigueur, le 1er janvier 2007, de la loi</w:t>
      </w:r>
    </w:p>
    <w:p>
      <w:r>
        <w:t>- 49 - fédérale du 13 décembre 2002 modifiant le Code pénal suisse (RO 2006 3459). Compte tenu des modifications apportées à cette occasion aux sanctions prévues pour ces infractions (v. consid. 3 ss ci-après), l'hypothèse d'une application de la règle tirée de l'art. 2 CP doit être envisagée. Son analyse concrète ne pourra toutefois intervenir qu'au stade de la fixation de la peine.</w:t>
      </w:r>
    </w:p>
    <w:p>
      <w:r>
        <w:rPr>
          <w:b/>
        </w:rPr>
        <w:t>E. 2.2.1</w:t>
      </w:r>
    </w:p>
    <w:p>
      <w:r>
        <w:t>p. 323 s.). L'art. 429 CPP instituant une responsabilité causale de l'Etat, le droit à des dommages et intérêts suppose l'existence d'un lien de causalité adéquat entre le dommage subi et la procédure pénale (Message relatif à l'unification du droit de la procédure pénale du 21 décembre 2005; FF 2006 1057, p. 1313, NIKLAUS SCHMID, op. cit., n° 6 ad art. 429 CPP). Est ici principalement visée la perte de salaire ou de gain subie du fait de la détention provisoire ou de la participation aux actes de procédure et des frais de déplacement (Petit commentaire CPP, ad 18 art 429 CPP). Il appartient au prévenu de démontrer le lien de causalité naturelle et adéquate entre le dommage économique et la procédure pénale. b. Sur la base des pièces produites en annexe de la demande d'indemnisation, et notamment des certificats médicaux détaillant le lien de causalité entre la santé du patient et les effets de la procédure ouverte à son encontre, la Cour constate que certains frais médicaux ont été effectivement assumés par B. et qu'ils constituent ainsi un dommage économique. S'agissant des traitements qui ont eu lieu en 2010, la Cour admet sans changement le montant de CHF 1'067.20 et tous les autres montants attestés par des pièces médicales.</w:t>
      </w:r>
    </w:p>
    <w:p>
      <w:r>
        <w:t>- 79 - Seul le montant de CHF 1'080.- relatif à des frais de coaching n'est pas retenu en raison de l'absence de démonstration du lien de causalité avec la présente procédure. S'agissant du montant des franchises des années 2009 et 2011, B. n'ayant pas apporté la preuve de ces frais, la Cour ne peut les allouer. A titre "d'autres frais de défense", B. invoque des frais d'un montant de CHF 801.- . Il convient de rappeler que la preuve de l'existence et de l'étendue du dommage incombe au prévenu (arrêt du Tribunal fédéral 6B_1026/2013 du 10 juin 2014, consid. 3.1), de sorte que celui-ci doit fonder sa requête sur des faits précis et documenter ses prétentions. Toutefois, selon les pièces produites il n'apparait pas que ce montant ait été supporté par B., tout comme les frais listés dans le formulaire "dépenses de service". Par ailleurs, la Cour retient que trois nuits d'hébergement ont été nécessaires à Bellinzone pour la durée des débats, soit un total de CHF 450.- ainsi qu'un trajet aller-retour depuis Lausanne pour l'audience de jugement du 21 octobre 2015 impliquant un montant de CHF 179.- de frais de train. Ainsi, c'est un total de CHF 12'736.20 qui doit être alloué à B. à titre d'indemnité pour le dommage économique.</w:t>
      </w:r>
    </w:p>
    <w:p>
      <w:r>
        <w:rPr>
          <w:b/>
        </w:rPr>
        <w:t>E. 3</w:t>
      </w:r>
    </w:p>
    <w:p>
      <w:r>
        <w:t>Prescription de l'action pénale</w:t>
      </w:r>
    </w:p>
    <w:p>
      <w:r>
        <w:rPr>
          <w:b/>
        </w:rPr>
        <w:t>E. 3.1</w:t>
      </w:r>
    </w:p>
    <w:p>
      <w:r>
        <w:t>Les actes reprochés à A. et B. ont eu lieu entre le mois de janvier 2003 et le 22 septembre 2004. En raison du temps qui s'est écoulé depuis lors, la question de la prescription de l'action pénale doit être examinée. La réglementation relative à la prescription de l'action pénale a été modifiée par la novelle du 5 octobre 2001, entrée en vigueur le 1er octobre 2002 (RO 2002 2993). Cette novelle a aboli le système de la suspension et de l'interruption de la prescription et elle a allongé les délais de prescription de l'action pénale. Les modifications introduites le 1er octobre 2002 ont été maintenues lors de l'entrée en vigueur, le 1er janvier 2007, de la loi fédérale du 13 décembre 2002 modifiant le Code pénal suisse. Les dispositions relatives à la prescription de l'action pénale (art. 97 CP, dans sa teneur antérieure au 1er janvier 2014, et art. 98 CP; art. 70 et 71 aCP) sont restées identiques s'agissant des délais et du point de départ de la prescription, mais elles ont été adaptées à la nouvelle terminologie des sanctions.</w:t>
      </w:r>
    </w:p>
    <w:p>
      <w:r>
        <w:t>A. et B. doivent répondre des infractions de dénonciation calomnieuse (art. 303 CP) et de séquestration (art. 183 CP) et, de plus, de faux témoignage (art. 307 CP) en ce qui concerne B. Ces infractions sont reprises dans l'ordre.</w:t>
      </w:r>
    </w:p>
    <w:p>
      <w:r>
        <w:rPr>
          <w:b/>
        </w:rPr>
        <w:t>E. 3.1.1</w:t>
      </w:r>
    </w:p>
    <w:p>
      <w:r>
        <w:t>S'agissant tout d'abord de la dénonciation calomnieuse (art. 303 ch. 1 CP), elle est punie d'une peine privative de liberté ou d'une peine pécuniaire (avant le 1er janvier 2007: de la réclusion ou de l'emprisonnement; art. 303 ch. 1 aCP), respectivement d'une peine privative de liberté de trois ans au plus ou d'une peine pécuniaire si elle a trait à une contravention (art. 303 ch. 2 CP) (avant le 1er janvier 2007: de l'emprisonnement ou de l'amende; art. 303 ch. 2 aCP). Dans la première hypothèse (ch. 1), le délai de prescription de l'action pénale est de quinze ans (art. 97 al. 1 let. b CP et art. 70 al. 1 let. b aCP). Dans la seconde hypothèse (ch. 2), le délai de prescription de l'action pénale est de sept ans (art. 97 al. 1 let. c CP, dans sa teneur antérieure au 1er janvier 2014, et art. 70 al. 1 let. c aCP).</w:t>
      </w:r>
    </w:p>
    <w:p>
      <w:r>
        <w:t>A teneur de l'acte d'accusation, A. et B. auraient dénoncé C. au MPC pour blanchiment d'argent (art. 305bis ch. 1 aCP), corruption (art. 322ter à 322septies aCP) et infraction grave à la loi sur les stupéfiants (art. 19 ch. 2 aLStup), alors qu'ils le savaient innocent. Au moment des faits litigieux, ces infractions constituaient des crimes (art. 322ter aCP, art. 322quater aCP, art. 322septies aCP et art. 19 ch. 2 aLStup),</w:t>
      </w:r>
    </w:p>
    <w:p>
      <w:r>
        <w:t>- 50 - respectivement des délits (art. 305bis aCP, art. 322quinquies aCP et art. 322sexies aCP), compte tenu des peines prévues par ces dispositions (art. 9 aCP), de sorte que seul l'art. 303 ch. 1 CP entre en ligne de compte. Par conséquent, le délai de prescription de l'action pénale est de quinze ans (art. 97 al. 1 let. b CP et art. 70 al. 1 let. b aCP).</w:t>
      </w:r>
    </w:p>
    <w:p>
      <w:r>
        <w:rPr>
          <w:b/>
        </w:rPr>
        <w:t>E. 3.1.2</w:t>
      </w:r>
    </w:p>
    <w:p>
      <w:r>
        <w:t>La séquestration (art. 183 ch. 1 CP) est punie d'une peine privative de liberté de cinq ans au plus ou d'une peine pécuniaire (avant le 1er janvier 2007: de la réclusion pour cinq ans au plus ou de l'emprisonnement; art. 183 ch. 1 aCP), le MPC n'ayant pas retenu de circonstances aggravantes (art. 184 CP) à la charge des prévenus. Ainsi, le délai applicable à la prescription de l'action pénale est de quinze ans (art. 97 al. 1 let. b CP et art. 70 al. 1 let. b aCP).</w:t>
      </w:r>
    </w:p>
    <w:p>
      <w:r>
        <w:rPr>
          <w:b/>
        </w:rPr>
        <w:t>E. 3.1.3</w:t>
      </w:r>
    </w:p>
    <w:p>
      <w:r>
        <w:t>En ce qui concerne enfin le faux témoignage (art. 307 CP), il est puni d'une peine privative de liberté de cinq ans au plus ou d'une peine pécuniaire (al. 1) (avant le 1er janvier 2007: de la réclusion pour cinq ans au plus ou de l’emprisonnement; art. 307 al. 1 aCP), d'une peine privative de liberté de cinq ans au plus ou d'une peine pécuniaire de 180 jours-amende au moins (avant le 1er janvier 2007: de la réclusion pour cinq ans au plus ou de l’emprisonnement pour six mois au moins; art. 307 al. 2 aCP) si le déclarant a prêté serment ou s'il a solennellement promis de dire la vérité (al. 2), respectivement d'une peine pécuniaire de 180 jours- amende au plus (avant le 1er janvier 2007: l’emprisonnement pour six mois au plus; art. 307 al. 3 aCP) si la fausse déclaration a trait à des faits qui ne peuvent exercer aucune influence sur la décision du juge (al. 3). Dans les deux premiers cas (al. 1 et 2), le délai de prescription de l'action pénale est de quinze ans (art. 97 al. 1 let. b CP et art. 70 al. 1 let. b aCP). Dans le troisième cas (al. 3), il est de sept ans (art. 97 al. 1 let. c CP, dans sa teneur antérieure au 1er janvier 2014, et art. 70 al. 1 let. c aCP).</w:t>
      </w:r>
    </w:p>
    <w:p>
      <w:r>
        <w:t>En l'occurrence, l'infraction de faux témoignage reprochée à B. se rapporte à son audition en qualité de témoin le 27 mars 2003 par le procureur fédéral S. Les déclarations qu'il a faites à cette occasion (v. let. B.5) étaient objectivement de nature à influencer ce magistrat, ce qui exclut la circonstance atténuante de l'art. 307 al. 3 CP. Dans ces conditions, l'art. 307 al. 1 CP est seul applicable, B. n'ayant pas prêté serment ou promis solennellement de dire la vérité le 27 mars 2003. Partant, le délai de prescription de l'action pénale est de quinze ans (art. 97 al. 1 let. b CP et art. 70 al. 1 let. b aCP).</w:t>
      </w:r>
    </w:p>
    <w:p>
      <w:r>
        <w:rPr>
          <w:b/>
        </w:rPr>
        <w:t>E. 3.1.4</w:t>
      </w:r>
    </w:p>
    <w:p>
      <w:r>
        <w:t>En définitive, le délai de prescription de l'action pénale applicable aux infractions reprochées à A. et B. est de quinze ans.</w:t>
      </w:r>
    </w:p>
    <w:p>
      <w:r>
        <w:t>- 51 -</w:t>
      </w:r>
    </w:p>
    <w:p>
      <w:r>
        <w:rPr>
          <w:b/>
        </w:rPr>
        <w:t>E. 3.2</w:t>
      </w:r>
    </w:p>
    <w:p>
      <w:r>
        <w:t>Conformément à l'art. 98 CP, dont la teneur correspond à celle de l'art. 71 aCP, la prescription court dès le jour où le délinquant a exercé son activité coupable (let. a), dès le jour du dernier acte si cette activité s'est exercée à plusieurs reprises (let. b), ou dès le jour où les agissements coupables ont cessé s'ils ont eu un certaine durée (let. c). Elle ne court plus si, avant son échéance, un jugement de première instance a été rendu (art. 97 al. 3 CP et art. 70 al. 3 aCP). Selon la jurisprudence du Tribunal fédéral, la prescription de l'action pénale cesse de courir au moment où le jugement de première instance a été rendu, et non pas au moment où il a été notifié (ATF 130 IV 101 consid. 2.3 p. 105 s.).</w:t>
      </w:r>
    </w:p>
    <w:p>
      <w:r>
        <w:t>En l'espèce, les agissements reprochés aux prévenus ont débuté en janvier 2003 et ils ont cessé au plus tard le 22 septembre 2004 avec la suspension de l'enquête de police judiciaire dirigée contre C. Quel que soit le point de départ de la prescription de l'action pénale (art. 98 let. a à c CP et art. 71 let. a à c aCP), celle- ci ne serait acquise au plus tôt que dès le mois de janvier 2018, compte tenu du délai de prescription de quinze ans. Les infractions reprochées aux prévenus ne sont donc pas prescrites à ce jour et la prescription de l'action pénale a été valablement interrompue avant son échéance, compte tenu de la date du présent jugement.</w:t>
      </w:r>
    </w:p>
    <w:p>
      <w:r>
        <w:rPr>
          <w:b/>
        </w:rPr>
        <w:t>E. 4</w:t>
      </w:r>
    </w:p>
    <w:p>
      <w:r>
        <w:t>Dénonciation calomnieuse (art. 303 CP)</w:t>
      </w:r>
    </w:p>
    <w:p>
      <w:r>
        <w:rPr>
          <w:b/>
        </w:rPr>
        <w:t>E. 4.1</w:t>
      </w:r>
    </w:p>
    <w:p>
      <w:r>
        <w:t>A teneur de l'art. 303 ch. 1 CP, celui qui aura dénoncé à l’autorité, comme auteur d’un crime ou d’un délit, une personne qu’il savait innocente, en vue de faire ouvrir contre elle une poursuite pénale, celui qui, de toute autre manière, aura ourdi des machinations astucieuses en vue de provoquer l’ouverture d’une poursuite pénale contre une personne qu’il savait innocente, sera puni d’une peine privative de liberté ou d’une peine pécuniaire (avant le 1er janvier 2007: de la réclusion ou de l'emprisonnement; art. 303 ch. 1 aCP). Selon le ch. 2 de cette disposition, la peine sera une peine privative de liberté de trois ans au plus ou une peine pécuniaire (avant le 1er janvier 2007: l'emprisonnement ou l'amende; art. 303 ch. 2 aCP) si la dénonciation calomnieuse a trait à une contravention.</w:t>
      </w:r>
    </w:p>
    <w:p>
      <w:r>
        <w:rPr>
          <w:b/>
        </w:rPr>
        <w:t>E. 4.1.1</w:t>
      </w:r>
    </w:p>
    <w:p>
      <w:r>
        <w:t>L'art. 303 CP protège en premier lieu l'administration de la justice, dans la mesure où une telle dénonciation entraîne la mobilisation inutile de ressources publiques. Il protège toutefois également les droits de la personnalité de celui qui est accusé faussement, notamment son honneur, sa liberté, sa sphère privée et ses biens (ATF 136 IV 170 consid. 2.1 p. 176; 132 IV 20 consid. 4.1 p. 25; VERA DELNON/BERNHARD RÜDY, Basler Kommentar Strafrecht II, 3e éd., Bâle 2013 [ci- après: BSK-Strafrecht II], nos 5 et 6 ad art. 303 CP; URSULA CASSANI, Commentaire du droit pénal suisse, Vol. 9, Berne 1996, n° 1 ad art. 303 CP).</w:t>
      </w:r>
    </w:p>
    <w:p>
      <w:r>
        <w:t>- 52 -</w:t>
      </w:r>
    </w:p>
    <w:p>
      <w:r>
        <w:t>Sur le plan objectif, la dénonciation réprimée par l'art. 303 CP peut se faire de deux manières, soit en s'adressant directement à l'autorité (art. 303 ch. 1 al. 1 CP), soit au moyen d'une machination astucieuse (art. 303 ch. 1 al. 2 CP).</w:t>
      </w:r>
    </w:p>
    <w:p>
      <w:r>
        <w:t>Dans le premier cas (art. 303 ch. 1 al. 1 CP), la dénonciation doit porter sur la commission d'un crime (art. 10 al. 2 CP; art. 9 al. 1 aCP), d'un délit (art. 10 al. 3 CP; art. 9 al. 2 aCP), ou encore d'une contravention (art. 103 CP et art. 101 aCP, par renvoi de l'art. 301 ch. 2 [a]CP) (ATF 132 IV 20 consid. 4.2 p. 25; BERNARD CORBOZ, Les infractions en droit suisse, Vol. II, 3e éd., Berne 2010, n° 4 ad art. 303 CP). Il n'est pas nécessaire que le dénonciateur qualifie juridiquement l'infraction ou qu'il la qualifie correctement. L'acte dénoncé doit cependant être pénalement punissable et il ne suffit pas qu'il soit passible d'une simple peine disciplinaire (VERA DELNON/BERNHARD RÜDY, BSK-Strafrecht II, n° 16 ad art. 303 CP). Si les faits dénoncés ne sont pas punissables, un délit impossible est concevable (BERNARD CORBOZ, op. cit., n° 4 in fine ad art. 303 CP). La dénonciation n'est soumise à aucune forme particulière. Elle peut être écrite, orale, anonyme ou non. Elle peut résulter d'une simple déclaration faite au cours d'une audition, que le dénonciateur soit entendu à sa demande ou par une autorité agissant de son propre chef (ATF 132 IV 20 consid. 4.2 p. 25). La dénonciation doit être transmise auprès d'une autorité compétente. Il n'est pas nécessaire que cette dernière soit compétente pour la poursuite de l'infraction et il suffit qu'il soit de son devoir de transmettre la dénonciation à l'autorité compétente (VERA DELNON/BERNHARD RÜDY, BSK-Strafrecht II, nos 19 à 21 ad art. 303 CP; BERNARD CORBOZ, op. cit., n° 3 ad art. 303 CP). Si l'auteur de la dénonciation s'adresse à un particulier en espérant que celui-ci dénonce ensuite les faits à l'autorité compétente, il y a auteur médiat (BERNARD CORBOZ, op. cit., n° 5 ad art. 303 CP; URSULA CASSANI, op. cit., n° 13 ad art. 303 CP). La dénonciation suffit à consommer l'infraction et il n'est pas nécessaire qu'une poursuite pénale soit ensuite effectivement ouverte (VERA DELNON/BERNHARD RÜDY, BSK-Strafrecht II, n° 37 ad art. 303 CP; URSULA CASSANI, op. cit., n° 5 ad art. 303 CP).</w:t>
      </w:r>
    </w:p>
    <w:p>
      <w:r>
        <w:t>Dans le second cas (art. 303 ch. 1 al. 2 CP), il n'y a pas à proprement parler de dénonciation, mais l'auteur adopte un comportement équivalent dans ses conséquences. Il peut s'agir par exemple de cacher le butin d'une infraction dans l'appartement de celui qui sera ensuite incriminé ou de laisser sur les lieux du crime des indices ou des traces propres à tromper l'autorité compétente sur l'identité de l'auteur réel (ATF 132 IV 20 consid. 4.3 p. 26). L'infraction suppose en principe un acte. Il peut toutefois aussi s'agir d'une omission si l'auteur se trouve dans une position de garant (ATF 111 IV 159 consid. 2c p. 164). Tel est le cas d'un policier qui omet de mentionner dans son rapport les renseignements qui démontrent la fausseté de ses accusations (exemple cité par BERNARD CORBOZ, op. cit., n° 10 ad art. 303 CP; v. ég. VERA DELNON/BERNHARD RÜDY, BSK-</w:t>
      </w:r>
    </w:p>
    <w:p>
      <w:r>
        <w:t>- 53 - Strafrecht II, n° 25 ad art. 303 CP; URSULA CASSANI, op. cit., n° 18 ad art. 303 CP). Pour que les machinations puissent être qualifiées d'astucieuses, il faut que la supercherie soit plus ou moins difficile à discerner et puisse aboutir à l'ouverture d'une poursuite pénale (ATF 132 IV 20 consid. 4.3 p. 26). L'infraction est consommée dès que les machinations sont terminées et il n'est pas nécessaire qu'une poursuite pénale soit effectivement ouverte (VERA DELNON/BERNHARD RÜDY, BSK-Strafrecht II, n° 37 ad art. 303 CP; BERNARD CORBOZ, op. cit., n° 12 ad art. 303 CP).</w:t>
      </w:r>
    </w:p>
    <w:p>
      <w:r>
        <w:t>Les deux comportements réprimés par l'art. 303 CP se distinguent par le moyen usité pour la dénonciation calomnieuse. Dans le premier cas, la personne visée est dénoncée directement, c'est-à-dire nommée par le dénonciateur, tandis que, dans le second cas, celui-ci recourt à des procédés indirects, qui doivent être astucieux et qui ont pour but de faire ouvrir une procédure pénale à l'encontre d'une personne innocente (ATF 132 IV 20 consid. 4.3 p. 26).</w:t>
      </w:r>
    </w:p>
    <w:p>
      <w:r>
        <w:rPr>
          <w:b/>
        </w:rPr>
        <w:t>E. 4.1.2</w:t>
      </w:r>
    </w:p>
    <w:p>
      <w:r>
        <w:t>Qu'il y ait dénonciation proprement dite (art. 303 ch. 1 al. 1 CP) ou machinations astucieuses (art. 303 ch. 1 al. 2 CP), la dénonciation calomnieuse suppose que la personne visée soit innocente. En d'autres termes, la personne visée n'est pas coupable de l'infraction dénoncée, soit parce que celle-ci n'a jamais été commise, soit parce qu'elle a été commise par un tiers (VERA DELNON/BERNHARD RÜDY, BSK-Strafrecht II, n° 10 ad art. 303 CP; BERNARD CORBOZ, op. cit., n° 13 ad art. 303 CP). Est également présumée innocente la personne dont l'innocence a été constatée de manière définitive par un jugement d'acquittement ou par une décision de non-lieu, sous réserve de révision (ATF 72 IV 74 consid. 1 p. 75). Le juge appelé à statuer, dans le cadre d'une nouvelle procédure, sur l'accusation de dénonciation calomnieuse est lié par le jugement d'acquittement ou la décision de non-lieu rendus antérieurement, à la condition toutefois que ces deux prononcés aient tranché définitivement sur le fond la question de la culpabilité ou de l'absence de culpabilité de la personne concernée. Une procédure pénale antérieure suspendue pour des motifs d'opportunité ou sur la base de l'art. 66bis aCP (art. 54 CP) n'empêche dès lors pas le juge saisi de la procédure relative à la dénonciation calomnieuse de statuer à nouveau sur la culpabilité de la personne accusée (ATF 136 IV 170 consid. 2.1 p. 176; arrêt du Tribunal fédéral 6P.196/2006 du 4 décembre 2006, consid. 7.2).</w:t>
      </w:r>
    </w:p>
    <w:p>
      <w:r>
        <w:rPr>
          <w:b/>
        </w:rPr>
        <w:t>E. 4.1.3</w:t>
      </w:r>
    </w:p>
    <w:p>
      <w:r>
        <w:t>L'infraction de dénonciation calomnieuse est intentionnelle. L'élément constitutif subjectif exige un acte intentionnel et une accusation délibérément fausse de la part de l'auteur. Le fait d'avoir conscience que l'allégation peut éventuellement s'avérer inexacte ne suffit pas. L'auteur doit au contraire savoir que la personne est innocente, ce qui exclut le dol éventuel (ATF 136 IV 170 consid. 2.1 p. 176 s.; VERA DELNON/BERNHARD RÜDY, BSK-Strafrecht II, n° 27 ad art. 303 CP; BERNARD</w:t>
      </w:r>
    </w:p>
    <w:p>
      <w:r>
        <w:t>- 54 - CORBOZ, op. cit., n° 17 ad art. 303 CP). Savoir si l'auteur connaissait l'innocence de la personne dénoncée est une question de fait (ATF 102 IV 103, consid. 1). En outre, l'auteur doit vouloir ou accepter l'éventualité que son comportement ait pour conséquence l'ouverture d'une poursuite pénale à l'égard de la victime. Le dol éventuel est suffisant sur ce point (ATF 80 IV 117 consid. d p. 119 ss; URSULA CASSANI, op. cit., n° 24 ad art. 303 CP; VERA DELNON/BERNHARD RÜDY, BSK- Strafrecht II, n° 28 ad art. 303 CP).</w:t>
      </w:r>
    </w:p>
    <w:p>
      <w:r>
        <w:t>Comme relevé précédemment (v. consid. 4.1.1), l'infraction est consommée dès que la dénonciation est faite ou que les machinations astucieuses sont terminées et il n'est pas nécessaire qu'une poursuite pénale soit effectivement ouverte. Il s'ensuit que l'intention de l'auteur de favoriser le cours d'une procédure pénale déjà ouverte pour les faits dénoncés ne suffit pas pour réaliser l'infraction de dénonciation calomnieuse (ATF 111 IV 159 consid. 2a p. 163; BERNARD CORBOZ, op. cit., n° 17 in fine ad art. 303 CP). De même, celui qui maintient ses accusations mensongères au cours d'une procédure pénale déjà ouverte pour ces faits ne se rend pas coupable de dénonciation calomnieuse (VERA DELNON/BERNHARD RÜDY, BSK-Strafrecht II, n° 30 ad art. 303 CP). Selon les circonstances, une telle manière d'agir pourrait par contre relever des délits contre l'honneur (art. 173 ss CP) ou du faux témoignage (art. 307 CP) (ATF 102 IV 103 consid. 3 p. 106 ss; URSULA CASSANI, op. cit., n° 23 ad art. 303 CP).</w:t>
      </w:r>
    </w:p>
    <w:p>
      <w:r>
        <w:rPr>
          <w:b/>
        </w:rPr>
        <w:t>E. 4.1.4</w:t>
      </w:r>
    </w:p>
    <w:p>
      <w:r>
        <w:t>En matière de concours, l'infraction de dénonciation calomnieuse (art. 303 CP) prime la calomnie (art. 174 CP) (ATF 115 IV 1 consid. 2b p. 3). Au cas où l'auteur ne savait pas que la personne dénoncée était innocente ou qu'il l'admet par dol éventuel, l'art. 173 CP (diffamation) entre en ligne de compte (VERA DELNON/BERNHARD RÜDY, BSK-Strafrecht II, n° 38 ad art. 303 CP; URSULA CASSANI, op. cit., n° 21 ad art. 303 CP).</w:t>
      </w:r>
    </w:p>
    <w:p>
      <w:r>
        <w:rPr>
          <w:b/>
        </w:rPr>
        <w:t>E. 4.2</w:t>
      </w:r>
    </w:p>
    <w:p>
      <w:r>
        <w:t>Les actes reprochés à A.</w:t>
      </w:r>
    </w:p>
    <w:p>
      <w:r>
        <w:rPr>
          <w:b/>
        </w:rPr>
        <w:t>E. 4.2.1</w:t>
      </w:r>
    </w:p>
    <w:p>
      <w:r>
        <w:t>En substance, selon l'acte d'accusation du 24 octobre 2013, il est reproché à A. d'avoir dénoncé C. au sens de l'art. 303 CP, respectivement d'avoir ourdi des machinations astucieuses, en vue de faire ouvrir contre lui une procédure pénale – bien que formellement ouverte en date du 8 avril 2003 contre inconnu – alors qu'il le savait innocent.</w:t>
      </w:r>
    </w:p>
    <w:p>
      <w:r>
        <w:rPr>
          <w:b/>
        </w:rPr>
        <w:t>E. 4.2.2</w:t>
      </w:r>
    </w:p>
    <w:p>
      <w:r>
        <w:t>D'un point de vue objectif, les actes commis avant le 8 avril 2003 par A. constituent une dénonciation au sens de l'art. 303 ch. 1 al. 1 CP. En effet, A. s'est adressé à une autorité compétente, à savoir le MPC en la personne de S., afin de lui transmettre des informations reçues par d'autres informateurs constituant des</w:t>
      </w:r>
    </w:p>
    <w:p>
      <w:r>
        <w:t>- 55 - accusations se rapportant à un crime (art. 19 ch. 2 aLStup) et à un délit (art. 305bis ch. 1 aCP). En outre, ses accusations étaient dirigées contre une personne innocente, puisqu'il est établi que C. ne s'est pas rendu coupable des faits dénoncés.</w:t>
      </w:r>
    </w:p>
    <w:p>
      <w:r>
        <w:rPr>
          <w:b/>
        </w:rPr>
        <w:t>E. 4.2.3</w:t>
      </w:r>
    </w:p>
    <w:p>
      <w:r>
        <w:t>Toutefois, d'un point de vue subjectif, il n'est pas clairement établi que A. savait que C. était innocent. D'une part, l'ordonnance pénale du Canton du Tessin du</w:t>
      </w:r>
    </w:p>
    <w:p>
      <w:r>
        <w:rPr>
          <w:b/>
        </w:rPr>
        <w:t>E. 4.3</w:t>
      </w:r>
    </w:p>
    <w:p>
      <w:r>
        <w:t>p. 12 s.; 119 IV 216 consid. 2f p. 221). La séquestration et l'enlèvement apparaissent comme de simples variantes d'un même comportement punissable. Elles constituent une seule et même infraction, de sorte qu'un concours idéal entre les deux est exclu (ATF 119 IV 216 consid. 2e p. 220 s.; arrêt du Tribunal fédéral 6S.334/2003 du 10 octobre 2003, consid. 2.1). Dans le cas présent, les prévenus ont été renvoyés pour répondre du chef d'accusation de séquestration, mais non d'enlèvement. Les développements qui vont suivre ne porteront donc que sur la notion de séquestration.</w:t>
      </w:r>
    </w:p>
    <w:p>
      <w:r>
        <w:t>La séquestration est un cas particulier de contrainte qui consiste à priver une personne de sa liberté. Pour illustrer cette notion, l'art. 183 ch. 1 al. 1 CP envisage trois hypothèses: arrêter une personne, la retenir prisonnière ou la priver de sa liberté de toute autre manière. Dans le cas de l'arrestation, l'auteur oblige une personne à demeurer à l'endroit où elle se trouve. Dans la deuxième hypothèse, soit celle où la victime est retenue prisonnière, cette dernière se trouve déjà sous la maîtrise de l'auteur de son propre gré ou en vertu d'une cause valable. Le comportement délictueux consiste alors à prolonger sa privation de liberté sans droit. Quant à la troisième hypothèse, il s'agit d'une clause générale destinée à rappeler que la séquestration peut intervenir de toute autre manière (VERA DELNON/BERNHARD RÜDY, BSK-Strafrecht II, nos 35 ss ad art. 183 CP ; BERNARD CORBOZ, Les infractions en droit suisse, Vol. I, 3e éd., Berne 2010, nos 21 ss ad art. 183 et 184 CP). Ainsi, la jurisprudence a retenu la séquestration lors d'une détention injustifiée ordonnée à la suite d'une fausse accusation (ATF 141 IV 10 consid. 4.4.1 p. 14; arrêt du Tribunal fédéral 6B_899/2013 du 17 mars 2014, consid. 3.3 et 3.4). La séquestration est une infraction de résultat. Elle n'est consommée que lorsque la personne ne peut plus partir ou ne pourrait plus le faire sans risque disproportionné. Il s'agit également d'un délit continu, ce qui signifie que l'infraction n'est achevée que lorsque la personne recouvre sa liberté (BERNARD CORBOZ, op. cit., nos 29 et 30 ad art. 183 et 184 CP).</w:t>
      </w:r>
    </w:p>
    <w:p>
      <w:r>
        <w:t>- 60 - 5.1.2 La séquestration n'est réalisée que si l'auteur a agi sans droit, c'est-à-dire qu'il a adopté un comportement illicite. Tel est le cas lorsque la détention injustifiée a été ordonnée en raison d'une fausse accusation proférée par l'auteur (ATF 141 IV 10 consid. 4.4.1 p. 14; arrêt du Tribunal fédéral 6B_899/2013 du 17 mars 2014, consid. 3.3 et 3.4; VERA DELNON/BERNHARD RÜDY, BSK-Strafrecht II, n° 53 ad art. 183 CP). 5.1.3 L'infraction de séquestration est intentionnelle. L'intention doit porter sur tous les éléments constitutifs de l'infraction, le dol éventuel étant toutefois suffisant (VERA DELNON/BERNHARD RÜDY, BSK-Strafrecht II, n° 56 ad art. 183 CP; BERNARD CORBOZ, op. cit., n° 40 ad art. 183 et 184 CP). Cela signifie qu'il doit porter non seulement sur la séquestration de la personne mais également sur le fait que celle- ci ait eu lieu à la suite d'un comportement illicite. En cas de détention injustifiée ordonnée sur la base d'une fausse accusation, l'auteur de cette dernière doit au moins avoir envisagé et accepté que la personne visée puisse être privée de sa liberté (arrêt du Tribunal fédéral 6B_899/2013 du 17 mars 2014, consid. 3.3 et 3.4). 5.1.4 En outre, il doit exister un lien de causalité entre l'acte illicite et la privation de liberté (DUPUIS ET AL., Petit Commentaire, Code pénal, art. 183 CP, ad. 6). Cette condition se justifie d'autant plus que toutes les formes de participation sont punissables. 5.1.5 Toutes les formes de la participation à l'infraction de séquestration sont concevables, en particulier celle de l'auteur médiat (VERA DELNON/BERNHARD RÜDY, BSK-Strafrecht II, n° 29 ad art. 183 CP). L'auteur médiat est celui qui se sert d'une autre personne comme d'un instrument dénué de volonté ou du moins agissant sans intention coupable, afin de lui faire exécuter l'infraction projetée. L'auteur médiat est punissable comme s'il avait accompli lui-même les actes qu'il a fait exécuter par le tiers agissant comme instrument. Le concept d'auteur médiat montre qu'une personne peut être considérée comme auteur d'une infraction même si elle n'en est pas l'auteur direct, c'est-à-dire si elle n'a pas accompli elle- même tous les actes décrits dans la disposition pénale (ATF 120 IV 17 consid. 2d p. 22 ss). Celui qui, intentionnellement, dénonce faussement une personne comme l'auteur d'un crime ou d'un délit et envisage, respectivement accepte, que celle-ci soit ensuite placée en détention provisoire agit comme auteur médiat (arrêt du Tribunal fédéral 6B_785/2009 du 23 février 2010, consid. 3.3; VERA DELNON/BERNHARD RÜDY, BSK-Strafrecht II, n° 29 ad art. 183 CP et les réf. cit.; BERNARD CORBOZ, op. cit., nos 100 et 101 ad art. 183 et 184 CP). Par conséquent, l'auteur d'une dénonciation calomnieuse au sens de l'art. 303 CP peut agir en même temps comme auteur médiat d'une séquestration au sens de l'art. 183 ch. 1 al. 1 CP, ces deux dispositions pouvant entrer en concours (VERA</w:t>
      </w:r>
    </w:p>
    <w:p>
      <w:r>
        <w:t>- 61 - DELNON/BERNHARD RÜDY, BSK-Strafrecht II, n° 68 ad art. 183 CP ainsi que n° 39 ad art. 303 CP). 5.2 Les actes reprochés à A. 5.2.1 Selon l'acte d'accusation du 24 octobre 2013, il est reproché à A. d'avoir, en agissant en tant qu'auteur médiat soit seul, soit de concert avec B. et D., sans droit, fait arrêter et privé de sa liberté C. du 11 au 18 septembre 2003. Il lui est également reproché d'avoir ourdi des machinations astucieuses faisant l'objet de dénonciation calomnieuse en vue de provoquer l'ouverture d'une poursuite pénale contre C. alors qu'il le savait innocent et en acceptant que C. se fasse arrêter en raison de l’existence des graves soupçons qui pesaient dès lors faussement sur lui et d’un risque de collusion ou de fuite. D'un point de vue objectif, il est établi que la dénonciation à laquelle s'est livrée A. à l'encontre de C. a contribué à l'ouverture d'une enquête en avril 2003 contre ce dernier dans le cadre de laquelle son arrestation a été prononcée en septembre 2003. Toutefois, sur le plan subjectif, la Cour retient qu'il n'existe aucun élément qui laisse croire que l'intention de A. était de faire arrêter un innocent en la personne de C. Comme développé ci-dessus, en livrant ses déclarations à l'autorité, A., d'une part, entendait faire la lumière sur un réseau international de trafic de stupéfiants, et d'autre part, était convaincu que C. était coupable, ce qui lui aurait en plus permis de faire valoir ses arguments dans la procédure cantonale encore pendante. S'agissant de la question du dol éventuel, il ne peut pas d'emblée être exclu que, en raison de son expérience de policier, A. pût admettre comme possible que si les informations se révélaient fausses, C. eut pût être arrêté par l'autorité sur la base de faux soupçons. Toutefois cette question peut rester ouverte au regard des éléments suivants. 5.2.2 A. n'a pas lui-même séquestré C. mais aurait agi, en tant que auteur médiat, par le truchement de S. In casu, S. a expliqué à la Cour de céans à plusieurs reprises qu'il prenait seul ses décisions, sans l'influence de personne, en fonction des seuls intérêts de l'enquête selon la situation. De plus, s'agissant des circonstances de l'arrestation de C., celui-ci a déclaré : " […] un collègue italien l'a informé que des suisse posaient des questions à son sujet. Il a immédiatement pris le taureau par les cornes, il a réagi très violemment, […] il a menacé et exigé de savoir pourquoi. Tout ça nous a pris de court et il a fallu, pour terminer les investigations commencées et dont j'attendais certains retours, passer à l'étape suivante, c'est à</w:t>
      </w:r>
    </w:p>
    <w:p>
      <w:r>
        <w:t>- 62 - dire l'arrêter"; "C. s'agitait tellement qu'il compromettait le travail que nous faisions. Il fallait le mettre hors circuit quelques jours le temps de faire les dernières vérifications" (voir PV d'interrogatoire de S. du 29 septembre 2015, l. 40-45, p. 7 et l. 4-5, p. 8).</w:t>
      </w:r>
    </w:p>
    <w:p>
      <w:r>
        <w:t>Ainsi, aux yeux de S., A. n'a jamais eu le pouvoir de l'influencer dans les mesures qu'il a ordonné et, seuls, le comportement de C. lui-même et le risque qu'il faisait courir quant à la compromission de l'enquête en cours ont provoqué la décision d'ordonner l'arrestation. Selon S. toujours, l'enquête étant des plus confidentielles, les réactions de C. qualifiées de "violentes" semblaient menacer les mesures d'investigations en cours et l'important travail entrepris lequel visait un possible réseau international. Ainsi, sans qu'il soit ici jugé de l'opportunité de cette mesure, il apparaît clairement que les seuls intérêts de l'enquête aient été en jeux à ce moment précis et non pas le prétendu dessein de A. Même si, en rapportant les informations auprès du magistrat, A. avait pu retenir comme possible qu'un jour C. puisse se faire arrêter, il ne peut pas lui être reproché d'avoir manipulé ou tenté d'user de S., procureur fédéral à l'époque en charge des mesures d'instructions, comme d'un instrument dénué de volonté au sens d'un auteur médiat.</w:t>
      </w:r>
    </w:p>
    <w:p>
      <w:r>
        <w:t>Le lien de causalité entre la dénonciation du mois d'avril 2003 et la décision d'ordonner l'arrestation du mois de septembre 2003 est clairement interrompu par la volonté du magistrat responsable de l'enquête. Ces deux éléments ne s'inscrivent pas dans un rapport de causalité adéquate. S., procureur expérimenté au niveau cantonal, a pris la décision seul de prononcer l'arrestation de C. en fonction des intérêts en présence à un instant précis, sans n'être nullement influencé par des autres personnes ou des autres éléments. Il s'agissait d'une mesure s'inscrivant dans le cadre d'un choix procédural adopté par le seul magistrat en charge de l'enquête sans influence aucune de A.</w:t>
      </w:r>
    </w:p>
    <w:p>
      <w:r>
        <w:t>Ses déclarations sont d'ailleurs corroborées par le fait que A. n'a pas eu de contact avec le magistrat ou les enquêteurs responsables de l'enquête pendant plusieurs semaines précédant l'arrestation de C. Il n'est donc pas possible d'admettre que la décision d'ordonner l'arrestation puisse être imputée à A. du simple fait que, plusieurs mois auparavant, il avait transmis des informations à son sujet.</w:t>
      </w:r>
    </w:p>
    <w:p>
      <w:r>
        <w:t>Par conséquent, on ne peut pas admettre que le procureur S. ait agi, en ordonnant l'arrestation de C., comme un instrument dénué de volonté ou agissant sans intention coupable sous l'influence de A.</w:t>
      </w:r>
    </w:p>
    <w:p>
      <w:r>
        <w:t>Ainsi, l'arrestation que C. a subie du 11 au 18 septembre 2003 ne peut pas être imputée à A. et ce dernier doit être acquitté de ce chef d'accusation.</w:t>
      </w:r>
    </w:p>
    <w:p>
      <w:r>
        <w:t>- 63 - 5.3 Les actes reprochés à B. 5.3.1 Selon l'acte d'accusation du 24 octobre 2013, il est reproché à B. d'avoir, en agissant en tant qu'auteur médiat soit seul, soit de concert avec A. et D., sans droit, fait arrêter et privé de sa liberté C. du 11 au 18 septembre 2003. Il lui est également reproché d'avoir ourdi des machinations astucieuses faisant l'objet de dénonciation calomnieuse en vue de provoquer l'ouverture d'une poursuite pénale contre C. alors qu'il le savait innocent et en acceptant que C. se fasse arrêter en raison de l’existence des graves soupçons qui pesaient dès lors faussement sur lui et d’un risque de collusion ou de fuite. D'un point de vue objectif, il est établi que la dénonciation à laquelle s'est livrée B. à l'encontre de C. a contribué à l'ouverture d'une enquête en avril 2003 contre ce dernier dans le cadre de laquelle son arrestation a été prononcée en septembre 2003. Toutefois, sur le plan subjectif, la Cour retient qu'il n'existe aucun élément qui laisse croire que l'intention de B. était de faire arrêter C. alors qu'il le croyait innocent. En effet, B. semble s'être contenté de rapporter des éléments d'informations qu'il tenait pour crédibles sans jamais essayer d'influencer le magistrat ou les enquêteurs dans leur enquête. Selon ces déclarations, B. n'a pas accepté comme possible le risque que C. se fasse arrêter car il s'est limité à transmettre des informations qui devaient être traitées et le cas échéant vérifiées par les personnes en charge de l'enquête. Les auditions recueillies aux cours de l'instruction de la cause et lors des débats devant la Cour sont unanimes sur le fait que B. n'a jamais essayé de faire pression ou d'orienter l'enquête. Au contraire, il s'est montré prudent et a mis en garde ses interlocuteurs contre les possibles risques de manipulation. Par ailleurs, B. a expliqué s'être montré très surpris en apprenant la nouvelle que C. avait été arrêté et qu'il avait pensé que les enquêteurs devaient avoir trouvé "[…] de sacrées choses sur lui que nous n'avions pas" (voir PV d'audition de B. du 28 septembre 2015, p. 13, l. 19-22). Il appert donc qu'en plus du fait que B. ne souhaitait pas provoquer l'arrestation d'une personne innocente, soit C., il n'envisageait pas non plus que les informations qu'il avait relayées - en partie sur mandat du procureur fédéral S. - étaient telles qu'elles eussent pût mener à une arrestation. La Cour partage cet avis. S'agissant de la question du dol éventuel, il n'est pas exclu que, en raison de son expérience de policier, B. ait pu admettre comme possible que si ces informations eussent été fausses, C. aurait pu être arrêté par l'autorité sur la base de faux</w:t>
      </w:r>
    </w:p>
    <w:p>
      <w:r>
        <w:t>- 64 - soupçons. Toutefois, cette question peut demeurer ouverte au regard des éléments suivants. 5.3.2 Tout comme A., B. n'a pas lui-même séquestré C. mais aurait agi, en tant que auteur médiat, par le truchement de S. In casu, S. a expliqué à la Cour de céans à plusieurs reprises qu'il prenait seul ses décisions, sans l'influence de personne, en fonction des seuls intérêts de l'enquête selon la situation. Les considérations exposées ci-dessus en lien avec les déclarations de S. étant absolument pertinentes pour l'appréciation juridique du comportement de B., celles-ci sont reprises intégralement ici (voir ci-dessus : 5.2.2).</w:t>
      </w:r>
    </w:p>
    <w:p>
      <w:r>
        <w:t>Ainsi, la Cour retient également que le lien de causalité entre la dénonciation qui a eu lieu en avril 2003 et la décision d'ordonner l'arrestation du mois de septembre 2003 est clairement interrompu par la volonté du magistrat responsable de l'enquête, B. n'a pas eu non plus de contact avec le magistrat ou les enquêteurs responsables de l'enquête pendant plusieurs semaines précédant l'arrestation de C.</w:t>
      </w:r>
    </w:p>
    <w:p>
      <w:r>
        <w:t>Par conséquent, on ne peut pas admettre que le procureur S., ait agi, en ordonnant l'arrestation de C., comme un instrument dénué de volonté ou agissant sans intention coupable sous l'influence de B.</w:t>
      </w:r>
    </w:p>
    <w:p>
      <w:r>
        <w:t>Ainsi, l'arrestation que C. a subie du 11 au 18 septembre 2003 ne peut pas être imputée à B. et ce dernier doit être acquitté de ce chef d'accusation.</w:t>
      </w:r>
    </w:p>
    <w:p>
      <w:r>
        <w:rPr>
          <w:b/>
        </w:rPr>
        <w:t>E. 4.3.1</w:t>
      </w:r>
    </w:p>
    <w:p>
      <w:r>
        <w:t>Selon l'acte d'accusation du 24 octobre 2013, il est reproché à B. d'avoir dénoncé, au sens de l'art. 303 CP, entre 2003 et 2004, de façon calomnieuse C., alors qu'il le savait innocent, d'avoir induit en erreur le procureur fédéral S., comme coauteur avec A., avec des informations fausses et imprécises afin que ce dernier ouvre en avril 2003 une procédure à son encontre.</w:t>
      </w:r>
    </w:p>
    <w:p>
      <w:r>
        <w:t>A titre liminaire, il convient de relever que B. avait été chargé, par le Procureur fédéral S., sous l'empire de l'ancienne procédure pénale fédérale, d'entreprendre des démarches pour le compte de l'autorité de poursuite pénale, ce qui soulève</w:t>
      </w:r>
    </w:p>
    <w:p>
      <w:r>
        <w:t>- 57 - quelques questions quant à l'opportunité de l'entendre comme témoin dans la même procédure. Cette question peut toutefois demeurer ouverte au vu des éléments suivants.</w:t>
      </w:r>
    </w:p>
    <w:p>
      <w:r>
        <w:rPr>
          <w:b/>
        </w:rPr>
        <w:t>E. 4.3.2</w:t>
      </w:r>
    </w:p>
    <w:p>
      <w:r>
        <w:t>D'un point de vue objectif, les actes commis avant le 8 avril 2003 par B. constituent une dénonciation au sens de l'art. 303 ch. 1 al. 1 CP. En effet, B. s'est adressé à une autorité compétente, à savoir le MPC en la personne de S., afin de lui transmettre des informations reçues par d'autres constituant des accusations se rapportant à un crime (art. 19 ch. 2 aLStup) et à un délit (art. 305bis ch. 1 aCP). En outre, ses accusations étaient dirigées contre une personne innocente puisqu'il est établi que C. ne s'est pas rendu coupable des faits dénoncés.</w:t>
      </w:r>
    </w:p>
    <w:p>
      <w:r>
        <w:t>Lors de son audition en tant que témoin par le procureur S., B. a relaté des propos, comme provenant de son informateur T., qui renforcent les soupçons selon lesquels les opérations "Z." étaient illégales et que, partant, C. aurait participé à des opérations illégales de livraison de drogue (art. 19 ch. 2 aLStup). B. a livré son opinion sur le comportement de C. qui pouvaient laisser croire que ce dernier eut essayé d'impliquer faussement BB. dans un trafic de 19 kilos de cocaïne (soit un crime; art. 19 ch. 2 aLStup), et qu'il se serait dès lors lui-même rendu coupable d'une dénonciation calomnieuse au préjudice de BB. Toutefois, la Cour constate que lors de ladite audition, B. a à plusieurs reprises modéré ses propos en indiquant que les informations venaient de sources tierces et a laissé entendre que les informations qu'il relatait étaient à vérifier.</w:t>
      </w:r>
    </w:p>
    <w:p>
      <w:r>
        <w:t>D'un point de vue subjectif, tous les actes reprochés à B. se rapportent à des informations qu'il avait reçues de A., lequel les avait lui-même reçues de D. B. s'est donc limité à livrer les informations qui lui étaient parvenues, avec toutes les réserves et précautions que l'on pouvait raisonnablement attendre de lui. En effet, il ressort clairement de l'instruction que B. a indiqué presque systématiquement les sources de ses informations, a mis en garde ses interlocuteurs contre les risques de manipulation et a fait preuve d'une grande prudence face aux informations qu'il relatait (PV d'audition de KK. du 14 décembre 2005, dossier MPC, p. 12 01 0010; PV d'audition de S. du 29 septembre 2015, PV d'audition du 27 mars 2003 de B., PV d'audition de LL. du 13 mars 2006, dossier MPC 12 02 0003). Par ailleurs, la Cour relève que la plupart des mesures d'instruction suggérées par B. dans sa note manuscrite "ZZ." ont permis d'infirmer les soupçons pesant contre C.</w:t>
      </w:r>
    </w:p>
    <w:p>
      <w:r>
        <w:rPr>
          <w:b/>
        </w:rPr>
        <w:t>E. 4.3.3</w:t>
      </w:r>
    </w:p>
    <w:p>
      <w:r>
        <w:t>S'agissant des actes décrits sous la lettre "d" dans l'acte d'accusation, B. a expliqué le 29 mai 2009 qu'il avait déduit la participation de T. aux opérations "Z." des informations qu'il avait reçues de AA. et qu'il s'était trompé. Pour les actes</w:t>
      </w:r>
    </w:p>
    <w:p>
      <w:r>
        <w:t>- 58 - décrits sous la lettre "e" de l'acte d'accusation, B. a expliqué à la Cour de céans de manière parfaitement convaincante qu'il n'avait pas préparé l'audition faite par devant le procureur S., qu'il s'était exprimé sans note, spontanément et de mémoire et qu'en rappelant à son souvenir les différents éléments des enquêtes datant de presque une dizaine d'années, il s'était trompé. B. avait d'ailleurs corrigé ses affirmations le 13 juin 2003. Quant à l'affirmation selon laquelle C. aurait été un agent infiltré dans l'affaire "Z. II", B. a déduit ceci du fait que C. était informé de l'opération "Z. II", ce qui est vrai. Enfin, pour les actes décrits sous la lettre "f" de l'acte d'accusation, B. a déclaré, à la fin de son audition du 27 mars 2003, ne pas savoir dans quelle mesure C. était impliqué dans l'histoire concernant BB.</w:t>
      </w:r>
    </w:p>
    <w:p>
      <w:r>
        <w:rPr>
          <w:b/>
        </w:rPr>
        <w:t>E. 4.3.4</w:t>
      </w:r>
    </w:p>
    <w:p>
      <w:r>
        <w:t>A la lumière de ces faits, la Cour retient que, pris dans leur ensemble, les agissements de B. démontrent son intention de mener des enquêtes dans les règles de l'art et non pas de faire ouvrir faussement une enquête à l'encontre d'une personne qu'il sait innocente. Comme relevé ci-dessus, B. a régulièrement ponctué ses déclarations de mises en garde et de précisions quant à l'origine de ses informations, laissant clairement la charge d'en vérifier l'authenticité si nécessaire à l'autorité récipiendaire. Il a par ailleurs reconnu ses erreurs de récits ou même corrigés ceux-ci, excluant ainsi tout agissement par dol direct. Enfin, la manière de formuler un doute quant à la possible implication de C. dans l'affaire BB., exclu également que le dol direct puisse être retenu à son encontre. Au vu des circonstances du cas d'espèce, il est impossible d'établir que B. savait que les informations qu'il avait reçues de A. étaient fausses et qu'il ait délibérément décidé de les transmettre au procureur S. afin que ce dernier engage une enquête contre C.</w:t>
      </w:r>
    </w:p>
    <w:p>
      <w:r>
        <w:t>Considérant ce qui précède, la Cour retient que B. ignorait que C. était innocent et qu'il n'a pas tenté de l'accuser faussement mais qu'il s'est limité à des agissements s'inscrivant dans la mission du policier de relater les informations qu'il possède par d'autres et qui devaient être analysées ensuite par le magistrat en charge de l'enquête. Il appert clairement que B. cherchait à faire la lumière sur de nombreux événements passés restés inexpliqués qui semblaient indiquer la présence d'un réseau international de stupéfiants impliquant des policiers corrompus et qu'il n'a, à aucun moment, souhaité provoquer l'ouverture d'une enquête spécialement contre C., qui était innocent. Constatant que la condition subjective du dol direct fait clairement défaut, la Cour retient que B. doit être acquitté de ce chef d'accusation. 5. Séquestration (art. 183 CP)</w:t>
      </w:r>
    </w:p>
    <w:p>
      <w:r>
        <w:t>- 59 - 5.1 Aux termes de l'art. 183 ch. 1 CP, celui qui, sans droit, aura arrêté une personne, l'aura retenue prisonnière, ou l'aura, de toute autre manière, privée de sa liberté (al. 1), celui qui, en usant de violence, de ruse ou de menace, aura enlevé une personne (al. 2), sera puni d'une peine privative de liberté de cinq ans au plus ou d'une peine pécuniaire (avant le 1er janvier 2007: de la réclusion pour cinq ans au plus ou de l’emprisonnement; art. 183 ch. 1 aCP).</w:t>
      </w:r>
    </w:p>
    <w:p>
      <w:r>
        <w:t>L'art. 183 CP réprime une infraction contre la liberté (ATF 118 IV 61 consid. 2b p. 63) qui se présente sous deux formes: la séquestration (art. 183 ch. 1 al. 1 CP) ou l'enlèvement (art. 183 ch. 1 al. 2 CP). La séquestration consiste à retenir une personne en l'obligeant, par un moyen de contrainte, à rester où elle se trouve, tandis que l'enlèvement vise à emmener, contre sa volonté, une personne dans un autre lieu où elle se trouve sous la maîtrise de son ravisseur (ATF 141 IV 10 consid.</w:t>
      </w:r>
    </w:p>
    <w:p>
      <w:r>
        <w:rPr>
          <w:b/>
        </w:rPr>
        <w:t>E. 6</w:t>
      </w:r>
    </w:p>
    <w:p>
      <w:r>
        <w:t>Faux témoignage (art. 307 CP)</w:t>
      </w:r>
    </w:p>
    <w:p>
      <w:r>
        <w:rPr>
          <w:b/>
        </w:rPr>
        <w:t>E. 6.1</w:t>
      </w:r>
    </w:p>
    <w:p>
      <w:r>
        <w:t>Aux termes de l'art. 307 CP, celui qui, étant témoin, expert, traducteur ou interprète en justice, aura fait une déposition fausse sur les faits de la cause, fourni un constat ou un rapport faux, ou fait une traduction fausse sera puni d'une peine privative de liberté de cinq ans au plus ou d'une peine pécuniaire (al. 1) (avant le 1er janvier 2007: de la réclusion pour cinq ans au plus ou de l’emprisonnement; art. 307 al. 1 aCP). Si le déclarant a prêté serment ou s'il a promis solennellement de dire la vérité, la peine sera une peine privative de liberté de cinq ans au plus ou une peine pécuniaire de 180 jours-amende au moins (al. 2) (avant le 1er janvier 2007: la réclusion pour cinq ans au plus ou l’emprisonnement pour six mois au moins; art. 307 al. 2 aCP). La peine sera une peine pécuniaire de 180 jours-amende au plus (avant le 1er janvier 2007: l’emprisonnement pour six mois au plus; art. 307 al. 3 aCP) si la fausse déclaration a trait à des faits qui ne peuvent exercer aucune influence sur la décision du juge (al. 3).</w:t>
      </w:r>
    </w:p>
    <w:p>
      <w:r>
        <w:t>- 65 -</w:t>
      </w:r>
    </w:p>
    <w:p>
      <w:r>
        <w:rPr>
          <w:b/>
        </w:rPr>
        <w:t>E. 6.1.1</w:t>
      </w:r>
    </w:p>
    <w:p>
      <w:r>
        <w:t>L'art. 307 CP est une infraction contre l'administration de la justice, qui tend à protéger la recherche de la vérité. Il s'agit d'une infraction de mise en danger abstraite et il n'est pas nécessaire, pour que l'infraction soit consommée, que le juge ait été induit en erreur par les déclarations inexactes de l'auteur (arrêt du Tribunal fédéral 6S.425/2004 du 28 janvier 2005, consid. 2.1; URSULA CASSANI, op. cit., nos 1 et 5 ad art. 307 CP). L'infraction ne peut être commise, en qualité d'auteur ou de coauteur, que par un témoin, un expert, un traducteur ou un interprète. Le témoin est une personne physique distincte des parties qui, devant une autorité compétente et selon une procédure réglementée, rapporte ce qu'elle a personnellement vécu ou observé, en ayant le devoir de dire la vérité (BERNARD CORBOZ, op. cit., n° 6 ad art. 307 CP). Le droit de procédure applicable détermine les personnes qui peuvent être entendues comme témoins et les formalités à accomplir (VERA DELNON/BERNHARD RÜDY, BSK-Strafrecht II, n° 9 ad art. 307 CP; URSULA CASSANI, op. cit., n° 8 ad art. 307 CP). Le droit de procédure applicable règle la question de la personne compétente pour recueillir le témoignage, ainsi que le déroulement de l'audition, en particulier les avertissements qui sont requis (menace pénale, information sur les dispenses de témoigner). Ce droit détermine également les formes dans lesquelles se déroule l'audition du témoin et si le témoignage doit être considéré comme nul lorsque la personne entendue n'a pas été avisée des conséquences pénales d'un faux témoignage (BERNARD CORBOZ, op. cit., nos 16 et 18 ad art. 307 CP). En effet, il n'y a pas d'infraction si le témoignage, indépendamment de sa fausseté, est frappé de nullité par le droit de procédure applicable (URSULA CASSANI, op. cit., n° 17 ad art. 307 CP). Pour que l'art. 307 CP soit applicable, il faut encore que le témoin soit intervenu "en justice", c'est-à-dire que le témoignage ait été recueilli par le juge, y compris le juge d'instruction (arrêt du Tribunal fédéral 6S.425/2004 du 28 janvier 2005, consid. 2.3). Selon l'avis exprimé par certains auteurs, qui est partagé par la Cour, la protection pénale de l'art. 307 CP s'étend aussi au Ministère public (VERA DELNON/BERNHARD RÜDY, BSK-Strafrecht II, n° 17 ad art. 307 CP et les auteurs cités; cf. ég. arrêts du Tribunal fédéral 6S.425/2004 du 28 janvier 2005, consid. 2.3, et 6B_465/2010 du 30 août 2010, consid. 5.3).</w:t>
      </w:r>
    </w:p>
    <w:p>
      <w:r>
        <w:rPr>
          <w:b/>
        </w:rPr>
        <w:t>E. 6.1.2</w:t>
      </w:r>
    </w:p>
    <w:p>
      <w:r>
        <w:t>L'acte délictueux consiste, de la part du témoin, à donner à l'autorité une information fausse sur les faits de la cause. Une information est fausse si elle ne correspond pas à la vérité objective. Tel est notamment le cas si l'auteur affirme ou nie un fait d'une manière contraire à la vérité, s'il ne révèle pas un fait ou n'en révèle qu'une partie, donnant une vision tronquée de la vérité (arrêt du Tribunal fédéral 6S.425/2004 du 28 janvier 2005, consid. 2.4). La qualification d'information fausse ne dépend pas de savoir si la fausseté était ou non facile à déceler. S'agissant d'une infraction de mise en danger abstraite, il n'y a pas à rechercher si l'information fausse a effectivement trompé l'autorité (BERNARD CORBOZ, op. cit., n° 36 ad art. 307 CP). L'information fausse doit porter sur les faits de la cause,</w:t>
      </w:r>
    </w:p>
    <w:p>
      <w:r>
        <w:t>- 66 - c'est-à-dire ceux qui sont en rapport avec l'épuration et la constatation de l'état de fait qui fait l'objet de la procédure (ATF 93 IV 24 consid. I p. 25 s.; arrêt du Tribunal fédéral 6S.425/2004 du 28 janvier 2005, consid. 2.4).</w:t>
      </w:r>
    </w:p>
    <w:p>
      <w:r>
        <w:rPr>
          <w:b/>
        </w:rPr>
        <w:t>E. 6.1.3</w:t>
      </w:r>
    </w:p>
    <w:p>
      <w:r>
        <w:t>Sur le plan subjectif, l'auteur doit avoir agi intentionnellement, le dol éventuel étant suffisant. L'intention doit porter sur tous les éléments objectifs de l'infraction. Il faut donc que l'auteur sache ou du moins accepte l'éventualité qu'il intervienne en justice comme témoin et qu'il sache ou du moins accepte que ce qu'il dise en cette qualité ne corresponde pas à la vérité objective (arrêt du Tribunal fédéral 6S.425/2004 du 28 janvier 2005, consid. 2.5). L'infraction est exclue, en raison de l'erreur de fait, si l'accusé croit que ce qu'il dit est vrai (ATF 71 IV 132 consid. 1 p. 135 s.; BERNARD CORBOZ, op. cit., n° 47 ad art. 307 CP).</w:t>
      </w:r>
    </w:p>
    <w:p>
      <w:r>
        <w:rPr>
          <w:b/>
        </w:rPr>
        <w:t>E. 6.1.4</w:t>
      </w:r>
    </w:p>
    <w:p>
      <w:r>
        <w:t>Le cas aggravé de l'art. 307 al. 2 CP s'applique dans les cas où il y a eu une assermentation formelle ou une promesse solennelle de dire la vérité, quand bien même le juge n'est pas davantage lié par les déclarations faites dans ces conditions (BERNARD CORBOZ, op. cit., n° 52 ad art. 307 CP). Quant au cas atténué de l'art. 307 al. 3 CP, il n'entre en considération que si les faits constitutifs du faux témoignage sont par nature inaptes à influencer le jugement, c'est-à-dire qu'ils sont abstraitement impropres à influencer le juge (ATF 106 IV 194 consid. 2a p. 198; 93 IV 24 consid. II.1 p. 26).</w:t>
      </w:r>
    </w:p>
    <w:p>
      <w:r>
        <w:rPr>
          <w:b/>
        </w:rPr>
        <w:t>E. 6.2</w:t>
      </w:r>
    </w:p>
    <w:p>
      <w:r>
        <w:t>Les actes reprochés à B.</w:t>
      </w:r>
    </w:p>
    <w:p>
      <w:r>
        <w:t>Selon l'acte d'accusation du 24 octobre 2013, il est reproché à B. d'avoir, le 27 mars 2003, entre 14H05 et 17H00 au Centre d'audition de la Blécherette à Lausanne, en agissant comme auteur principal, lors de son audition devant le procureur fédéral S. en tant que témoin de justice, informé des conséquences pénales d'un faux témoignage, fait une déposition fausse sur les faits de la cause relative aux soupçons de trafic de stupéfiants, blanchiment et corruption existants à l'encontre de C. et d'éventuels autres policiers en Suisse. La Cour relève à titre liminaire que B. a été entendu le 27 mars 2003 alors que l'enquête a été ouverte le 8 avril 2003 par le MPC. A l'époque, la procédure fédérale en vigueur permettait d'entendre un témoin avant l'ouverture de l'instruction préparatoire (art. 88ter PPF). A la suite de son audition, B. a néanmoins été officiellement mandaté par le procureur fédéral S. afin qu'il lui rapporte tous les éléments qu'il pouvait réunir sur cette affaire et qu'il fonctionne en tant que relai d'informations en raison de ses connaissances et contacts avec de multiples intervenants. Ainsi, se pose d'abord la question de l'opportunité d'entendre, en tant que témoin, un inspecteur de police que l'autorité de poursuite pénale fédérale considère ensuite qui sera ensuite investi d'un rôle dans le cadre de la même</w:t>
      </w:r>
    </w:p>
    <w:p>
      <w:r>
        <w:t>- 67 - enquête. La question peut toutefois demeurer ouverte au vue des considérations qui suivent.</w:t>
      </w:r>
    </w:p>
    <w:p>
      <w:r>
        <w:t>Il est incontesté que B. a été entendu en qualité de témoin le 27 mars 2003 par le MPC, conformément à l'art. 88ter PPF, et il a été rendu attentif aux conséquences de l'art. 307 CP. Ces conditions de l'art. 307 al. 1 CP sont donc remplies.</w:t>
      </w:r>
    </w:p>
    <w:p>
      <w:r>
        <w:t>Avant d'analyser la condition subjective, la Cour souligne que B., lors de son audition du 27 mars 2003, s'est exprimé sans notes, sans préparation sur un ensemble de faits divers des plus complexes et datant de près de 10 ans. Comme les autres témoins l'ont indiqué également, les différentes affaires évoquées et les diverses enquêtes prenant place sur des dizaines d'années, impliquant des contre-vérités, des pistes non abouties et des enquêtes sous couverture, la reconstitution des faits étaient et - est encore - des plus laborieuses.</w:t>
      </w:r>
    </w:p>
    <w:p>
      <w:r>
        <w:t>Sur le plan subjectif, d'une manière générale, B. a tout au long de son interrogatoire relaté les informations en indiquant ses sources, en indiquant quand il s'agissait de son opinion, en précisant ses doutes et en modérant ses propos afin de rapporter la vérité qui prévalait au moment des faits selon l'état de connaissance à l'époque (voir PV d'interrogatoire de B. du 27 mars 2003, dossier du MPC 05 01 0691, p. 2 l. 20; p. 3 l. 9, l. 31, l. 39- 40; p. 4 l. 1, l. 15, l. 28, l. 38, l. 35-36; p. 5 l. 27, l. 30; p. 6 l. 12-13 etc.).</w:t>
      </w:r>
    </w:p>
    <w:p>
      <w:r>
        <w:t>De plus, s'agissant des quelques erreurs survenues lors des auditions, notamment sur la date à laquelle il a vu l'informateur FF., B. a lui-même corrigé ses propos dans les auditions suivantes se rendant compte de ses erreurs.</w:t>
      </w:r>
    </w:p>
    <w:p>
      <w:r>
        <w:t>Ainsi, la Cour retient que B., tout au long de son récit, a relaté les faits, les pistes et les bribes d'informations qu'il connaissait tels qu'ils les avaient recueillis ou tels qu'ils lui avaient été rapportées par des tierces personnes, au plus proche de son souvenir et de sa conscience. Il n'est pas établi qu'il ait eu l'intention de livrer des faux renseignements au Procureur fédéral S. ou qu'il eut tenté de faire passer pour vraies des informations erronées. La correction de ses déclarations doit être interprétée dans ce sens.</w:t>
      </w:r>
    </w:p>
    <w:p>
      <w:r>
        <w:t>De plus, il n'a pas été établi que B. ait à tout le moins accepté l'éventualité que ses déclarations puissent être fausses au sens d'un dol éventuel. En effet, B. s'est limité à livrer les informations qui lui étaient parvenues par différentes sources et notamment par A., en indiquant l'origine de ces informations. Le dossier indique que B. a agi dans le cadre de la mission du policier qui est de transmettre les indices et les pistes qu'il possède afin que les responsables de l'enquête puissent les analyser et, le cas échéant, les écarter ou les confirmer.</w:t>
      </w:r>
    </w:p>
    <w:p>
      <w:r>
        <w:t>- 68 -</w:t>
      </w:r>
    </w:p>
    <w:p>
      <w:r>
        <w:t>B. a donc témoigné avec toute la prudence et les réserves qu'on pouvait attendre de lui et a déclaré la vérité selon sa conscience et sa connaissance des faits. La condition subjective de l'infraction fait ici clairement défaut.</w:t>
      </w:r>
    </w:p>
    <w:p>
      <w:r>
        <w:t>Ainsi, la Cour ne disposant pas d'élément constitutif pour retenir ce chef d'accusation, B. doit être également acquitté au titre de faux témoignage.</w:t>
      </w:r>
    </w:p>
    <w:p>
      <w:r>
        <w:rPr>
          <w:b/>
        </w:rPr>
        <w:t>E. 7</w:t>
      </w:r>
    </w:p>
    <w:p>
      <w:r>
        <w:t>Frais</w:t>
      </w:r>
    </w:p>
    <w:p>
      <w:r>
        <w:rPr>
          <w:b/>
        </w:rPr>
        <w:t>E. 7.1</w:t>
      </w:r>
    </w:p>
    <w:p>
      <w:r>
        <w:t>Les frais de procédure se composent des émoluments visant à couvrir les frais et les débours effectivement supportés (art. 422 al. 1 CPP). Les émoluments sont dus pour les opérations accomplies ou ordonnées par la police judiciaire fédérale et le MPC dans la procédure préliminaire, ainsi que par la Cour des affaires pénales du Tribunal pénal fédéral dans la procédure de première instance (art. 1 al. 2 du règlement du Tribunal pénal fédéral sur les frais, émoluments, dépens et indemnités de la procédure pénale fédérale, du 31 août 2010 [RFPPF; RS 173.713.162]). Le montant de l’émolument est calculé en fonction de l’ampleur et de la difficulté de la cause, de la façon de procéder des parties, de leur situation financière et de la charge de travail de chancellerie (art. 5 RFPPF). Les émoluments perçus dans la procédure préliminaire et celle de première instance sont énumérés aux art. 6 et 7 RFPPF. Quant aux débours, ils comprennent notamment les frais imputables à la défense d’office et à l’assistance judiciaire gratuite, les frais de traduction, les frais d’expertise, les frais de participation d’autres autorités, les frais de port et de téléphone et d’autres frais analogues (art. 1 al. 3 RFPPF).</w:t>
      </w:r>
    </w:p>
    <w:p>
      <w:r>
        <w:rPr>
          <w:b/>
        </w:rPr>
        <w:t>E. 7.2</w:t>
      </w:r>
    </w:p>
    <w:p>
      <w:r>
        <w:t>En vertu de l'article 423 CPP, les frais de procédure sont mis à la charge de la Confédération ou du Canton qui a conduit la procédure, les dispositions contraire sont réservées. Au vu des circonstances évoquées ci-dessus et de l'acquittement des prévenus de l'ensemble des chefs d'accusation, l'ensemble des frais de procédures sont mis à la charge de la Confédération.</w:t>
      </w:r>
    </w:p>
    <w:p>
      <w:r>
        <w:rPr>
          <w:b/>
        </w:rPr>
        <w:t>E. 8</w:t>
      </w:r>
    </w:p>
    <w:p>
      <w:r>
        <w:t>Indemnités (art. 429 CPP)</w:t>
      </w:r>
    </w:p>
    <w:p>
      <w:r>
        <w:rPr>
          <w:b/>
        </w:rPr>
        <w:t>E. 8.1</w:t>
      </w:r>
    </w:p>
    <w:p>
      <w:r>
        <w:t>Selon l'art. 429 CPP, si le prévenu est acquitté totalement ou en partie ou s'il bénéficie d'une ordonnance de classement, il a droit à des indemnités et à la réparation du tort moral subi.</w:t>
      </w:r>
    </w:p>
    <w:p>
      <w:r>
        <w:rPr>
          <w:b/>
        </w:rPr>
        <w:t>E. 8.2</w:t>
      </w:r>
    </w:p>
    <w:p>
      <w:r>
        <w:t>Indemnisation de A.</w:t>
      </w:r>
    </w:p>
    <w:p>
      <w:r>
        <w:t>- 69 -</w:t>
      </w:r>
    </w:p>
    <w:p>
      <w:r>
        <w:rPr>
          <w:b/>
        </w:rPr>
        <w:t>E. 8.2.1</w:t>
      </w:r>
    </w:p>
    <w:p>
      <w:r>
        <w:t>Selon la demande de Maître Niccolò Salvioni du 29 octobre 2015, A. requiert le paiement, à titre d'indemnisation, des éléments suivants: une indemnité pour les dépenses relatives aux transports, à l'hébergement et aux repas pour un montant de CHF 5'450.-, une indemnité pour le tort moral subi à hauteur de CHF 30'000.-, les frais de représentation pour la procédure à hauteur de CHF 206'592.68 et le remboursement des frais médicaux pour un montant de CHF 22'104.16. La somme totale s'élevant à un montant de CHF 264'146.86. Maître Niccolò Salvioni requiert, en outre, que les factures émises par le MPC ou par le juge d'instruction à la charge de son client soient annulées ou payées par le MPC, à tout le moins pour un montant de CHF 2'938.- correspondant aux frais de photocopie.</w:t>
      </w:r>
    </w:p>
    <w:p>
      <w:r>
        <w:rPr>
          <w:b/>
        </w:rPr>
        <w:t>E. 8.2.2</w:t>
      </w:r>
    </w:p>
    <w:p>
      <w:r>
        <w:t>S'agissant du remboursement des frais de transports, repas et hébergement (art. 429 al. 1 let. b CPP). Dans la demande d'indemnisation formulée par Maître Niccolò Salvioni, le poste intitulé "frais de transports, repas et hébergement" correspond au dommage économique auquel le prévenu acquitté peut prétendre sur la base de l'art. 429 al. 1 let. b CPP. Selon cette disposition, une indemnité pour le dommage économique subi au titre de sa participation obligatoire à la procédure pénale est due au prévenu qui est acquitté. Conformément à l'art. 13 al. 2 let. a RFPPF, le remboursement des frais de déplacements en Suisse ne peut pas excéder le prix du billet de chemin de fer de première classe demi-tarif. En lieu et place du remboursement des frais de voyage en train, une indemnité peut exceptionnellement être accordée pour l'usage d'un véhicule automobile privé, notamment s'il permet un gain de temps considérable (art. 13 al. 3 RFPPF). Dans un tel cas, l'indemnité kilométrique se monte à 70 centimes pour une voiture (art. 46 de l'ordonnance du DFF concernant l'ordonnance sur le personnel de la Confédération [O-OPers, RS 172.220.111.31]), applicable par renvoi de l'art. 13 al. 3 RFPPF). S'agissant des frais d'hébergement, en vertu de l'art. 13 al. 2 let. d RFPPF, le remboursement ne peut excéder le prix d'une nuitée, y compris le petit-déjeuner, en chambre simple dans un hôtel de catégorie trois étoiles, au lieu de l'acte de procédure.</w:t>
      </w:r>
    </w:p>
    <w:p>
      <w:r>
        <w:t>Enfin, en vertu de l'art. 43 al. 1 let. b O-OPers, applicable par renvoi de l'art. 13 al. 2 let. c RFPPF, seul un montant de CHF 27.50 peut être remboursé pour le repas de midi ou celui du soir.</w:t>
      </w:r>
    </w:p>
    <w:p>
      <w:r>
        <w:t>- 70 - En l'espèce, A. requiert le remboursement de trois postes dans le cadre desdits frais. Appliquant les dispositions précédentes, les frais de repas portant sur des montants de CHF 15.- chacun sont admis, tout comme les frais d'hébergement allégués pour un montant de CHF 150.- par nuit puisqu'ils correspondent au tarif en vigueur. S'agissant des frais de transports, la Cour fait droit à l'argument de A. selon lequel, au vu de l'important volume des documents constituant la présente procédure, un transfert en voiture plutôt que par train se justifie. Dès lors, les frais de véhicule privé sont retenus mais à hauteur du montant reconnu dans le cadre du RFPPF, soit 70 centimes par kilomètre, pour un montant total de CHF 3'342,50 (4'775 km x 0.70 cent.). Par ailleurs, la Cour ayant constaté la présence de A. lors de la durée des débats, soit du 28 septembre 2015 au 30 septembre 2015, les frais de déplacements en véhicule privé de son domicile à Bellinzone (36 km aller-retour) lui sont remboursés pour un montant de CHF 75.60 (108 km x 0.70 cent.). S'agissant du jour de la notification orale du jugement, le 21 octobre 2015, la Cour a constaté la présence de A., tout en retenant que la nécessité du véhicule privé faisait défaut. Ainsi, c'est le remboursement du billet de train, 1ère classe, demi-tarif, qui est remboursé, pour un montant de CHF 14.60. Ainsi, au titre de remboursement du dommage économique subi à titre de sa participation obligatoire à la procédure pénale, c'est un montant de CHF 4'118.30 qui est accordé à A.</w:t>
      </w:r>
    </w:p>
    <w:p>
      <w:r>
        <w:rPr>
          <w:b/>
        </w:rPr>
        <w:t>E. 8.2.3</w:t>
      </w:r>
    </w:p>
    <w:p>
      <w:r>
        <w:t>S'agissant de l'indemnité pour les dépenses occasionnées par l'exercice raisonnable de ses droits (429 al. 1 let. a CPP) Selon la demande d'indemnisation déposée par Maître Niccolò Salvioni au nom de A., c'est un montant de CHF 206'592.60 qui est réclamé à titre de dépenses occasionnées par l'exercice raisonnable de ses droits de procédure. A l'appui de cette requête, il est produit un lot de diverses pièces numérotées sous les chiffres 17 à 42, dont notamment trois décomptes d'honoraires établis respectivement en date du 27 décembre 2006 (pièce 32), du 10 mars 2009 (pièce 34) et en date du 29 septembre 2015 (pièce 35). L'indemnité au sens de l'art. 429 al. 1 let. a CPP ne couvre que le volume de travail justifié de l'avocat (Message relatif à l'unification du droit de la procédure pénale du 21 décembre 2005; FF 2006 1057, p. 1313, cf. arrêt du Tribunal fédéral 6B_563/2012 du 1er novembre 2012, consid. 1.1). Selon la pratique de la Cour des affaires pénales (v. arrêt du Tribunal pénal fédéral SK.2013.36 du 19 août 2014,</w:t>
      </w:r>
    </w:p>
    <w:p>
      <w:r>
        <w:t>- 71 - consid. 9.2 et les arrêts cités), les honoraires d'un avocat de choix sont fixés à CHF 230.- pour les heures de travail et à CHF 200.- pour les heures de déplacement. Pour les stagiaires, les honoraires sont de CHF 100.- de l'heure pour les heures de travail et de déplacement. Ces montants correspondent au tarif horaire usuel au sens de l'art. 12 al. 1 RFPPF.</w:t>
      </w:r>
    </w:p>
    <w:p>
      <w:r>
        <w:t>A titre de remarques préliminaires sur les notes d'honoraires produites par l'avocat de A., la Cour rappelle que seule peut être prise en compte l'activité déployée dans le cadre de la présente procédure à l'exclusion des procédures déposées devant la Cour des plaintes du Tribunal pénal fédéral et de toute autre autorité. Considérant les règles exposées ci-dessus, les différents postes sont admis dans les mesures suivantes. a. La note de frais produite sous chiffre 32 fait état d'une facture pour un montant de CHF 12'623.40 (TVA 7.6 % comprise), comprenant des frais (CHF 2'731.80) ainsi que la somme des honoraires à hauteur de 30 heures à un taux de CHF 300.- de l'heure (CHF 9'000.-). Or, les honoraires de l'avocat doivent être calculés selon le tarif exposé ci-dessus et être réduits à la somme de CHF 6'900.- (30 heures x CHF 230.-). S'agissant des frais, les montants de CHF 550.- indiqué comme "trasferta Berna" ainsi que CHF 383.50 indiqué comme "pernottamento" doivent être réduits en conformité avec le RFPPF. La nécessité du véhicule privé ayant été admise pour A., la Cour l'admet dans la même mesure pour son défenseur. Enfin, le montant de CHF 200.- indiqué comme indemnité journalière ("indennità giornaliera") ne peut être admis en l'état sans autre précision puisqu'il ne correspond à aucun frais clairement définis et aucune activité de travail de l'avocat. Ainsi, le décompte produit sous chiffre 32 est reconnu comme suit: Les honoraires s'élèvent à un montant de CHF 6'900.-, les frais pour l'aller-retour Locarno- Berne en date des 8 mars 2003 et 10 mars 2003 sont reconnus pour un montant de CHF 385.- (550 km x 0.70 cent.) chacun, l'hébergement à Berne en date du 8 mars 2006 est indemnisé pour un montant de CHF 220.-. La somme des postes s'élèvent donc à CHF 8'956.30, soit un montant de CHF 9'637.- (TVA 7.6% comprise).</w:t>
      </w:r>
    </w:p>
    <w:p>
      <w:r>
        <w:t>b. S'agissant de la note d'honoraires produite sous chiffre 34, tous les postes sont admis sous la réserve que le tarif horaire doit être réduit à CHF 230.- pour les heures de travail. C'est donc un montant de CHF 37'607.50 comprenant les frais à hauteur de CHF 692.50 qui est reconnu, soit un total de CHF 40'465.65 (TVA 7.6 % comprise).</w:t>
      </w:r>
    </w:p>
    <w:p>
      <w:r>
        <w:t>- 72 -</w:t>
      </w:r>
    </w:p>
    <w:p>
      <w:r>
        <w:t>c. Selon la note d'honoraires produite sous chiffre 35, tous les postes sont admis à l'exception de ceux qui ne se rapportent pas à la présente procédure, soit notamment: les frais relatifs aux procédures relevant de la Cour des plaintes du Tribunal pénal fédéral, aux procédures de poursuites et de recouvrement, les factures Billag, les indemnités forfaitaires journalières. S'agissant des frais de transports, il est renvoyé aux considérations évoquées ci-dessus.</w:t>
      </w:r>
    </w:p>
    <w:p>
      <w:r>
        <w:t>Par ailleurs, la Cour de céans ayant constaté la présence de Maître Niccolò Salvioni lors des débats qui se sont tenus du 28 au 30 septembre 2015, le temps de déplacement et de présence est compris ainsi que pour le jour de la notification du jugement. Sur la base des explications fournies ci-dessus, la Cour retient les postes suivants.  S'agissant des frais du 03.01.2011 au 24.09.2015, le montant reconnu est de CHF 1'086.20, soit un montant total de CHF 1'173.10 (TVA 8% comprise).  S'agissant des frais de déplacement du 28.09.2015 au 30.09.2015 (A/R Locarno-Bellinzone: 46 km x 3), c'est un montant de CHF 96.60 qui est reconnu, soit CHF 104.35, (TVA 8% comprise).  S'agissant des frais de déplacement pour le jugement du 21.10.2015, c'est un montant de CHF 14.60 qui est reconnu, correspondant au trajet aller-retour de Locarno à Bellinzone, 1er classe avec demi-tarif.  S'agissant des honoraires du 03.01.2011 au 29.09.2015, le nombre d'heures est réduit de 41.95 et le montant horaire à CHF 230.- pour les heures travaillées. Deux heures de déplacement sont décomptées dans les onze heures indiquées pour les 28 et 29 septembre 2015 pour arriver au montant de CHF 53'725.50 soit un montant de CHF 58'023.55 (TVA 8% comprise) (273.46- 41.95 heures) x CHF 230.- + (2 heures x CHF 200.-).  S'agissant des honoraires pour les dates du 30.09.2015 et du 21.10.2015, la Cour retient que cinq heures et quart de travail ont été nécessaires, soit un montant de CHF 1'304.10 (TVA 8% comprise).  S'agissant du temps de déplacement pour les dates du 30.09.2015 et du 21.10.15, la Cour retient que deux heures ont été nécessaires, soit un montant de CHF 432.- (TVA 8% comprise).  S'agissant des honoraires du 24.03.2009 au 30.12.2010, la Cour retient que onze heures et dix minutes doivent être déduites du total allégué et le taux horaires réduit à CHF 230.-, menant ainsi à un montant de CHF 57'021.85 (TVA 7.6% comprise).  S'agissant des frais pour la période du 24.03.2009 au 30.12.2010, la Cour ne tient pas compte des frais de "indennità giornaliera" et autres frais de transports dépassant le tarif admis par le RFPPF et retient un montant de CHF 2'243.95 (TVA 7.6% comprise).</w:t>
      </w:r>
    </w:p>
    <w:p>
      <w:r>
        <w:t>- 73 -  S'agissant des frais de déplacement du 21.10.2015 c'est un montant de CHF 14.60 qui est alloué conformément au RFPPF.  S'agissant des frais indiqués comme "refacturés" du 28.04.2009 au 16.03.2010, seuls le montant de CHF 1'857.10 est reconnu comprenant les trajets en véhicules privés de Lugano à Genève ainsi qu'un montant de CHF 220.- par nuit pour l'hébergement comme expliqué ci-dessus. Ainsi, le montant total reconnu pour les frais relatifs à l'exercice raisonnable des droits de la défense s'élève à CHF 172'277.25 (TVA comprise). Pour le surplus, la Cour précise que les frais de photocopie font partie des débours et émoluments judiciaires et doivent être mis à la charge de la Confédération, respectivement remboursés par la Confédération, dans la mesure où ils auraient déjà été payés.</w:t>
      </w:r>
    </w:p>
    <w:p>
      <w:r>
        <w:rPr>
          <w:b/>
        </w:rPr>
        <w:t>E. 8.2.4</w:t>
      </w:r>
    </w:p>
    <w:p>
      <w:r>
        <w:t>S'agissant de l'indemnité pour tort moral En vertu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Pour que la réparation soit accordée au prévenu, celui-ci doit avoir subi une atteinte particulièrement grave à ses droits de la personnalité au sens des arts 28 CC et 49 CO (MOREILLON/ PAREIN-REYMOND, Petit commentaire, CPP, art. 429 al. 1 let. c CPP, ad. 20 et 22 et auteurs cités). Le tort moral se calcule d'après les règles de la responsabilité civile et en deux phases. Est tout d'abord examinée l'atteinte objective en fonction de sa nature et de sa gravité, puis sont pris en compte les éléments de l'espèce en augmentation ou en réduction de l'atteinte, tels que l'impact de la détention sur l'intégrité physique ou psychique du prévenu, sur sa réputation, sa vie familiale, etc. (MIZEL/ RETORNAZ, Commentaire Romand CPP, N 20 ; MOREILLON/ PAREIN- REYMOND, Petit commentaire, CPP, art. 429 al. 1 let c CPP, ad. 24). C'est au prévenu qu'il incombe non seulement de prouver mais aussi d'invoquer ces éléments subjectifs. Pour ce qui est du calcul du tort moral ensuite d'une détention avant jugement injustifiée, la jurisprudence rendue sous l'ancienne PPF reste valable. Le Tribunal pénal fédéral retient que pour des détentions de courte durée, le montant considéré comme équitable se monte toujours à CHF 200.- par jour, celui-ci devant cependant être réduit en cas de détention de plus longue durée, soit de plusieurs mois (Arrêts du Tribunal fédéral 6B_111/2012 et 6B_122/2012 du 15 mai 2012).</w:t>
      </w:r>
    </w:p>
    <w:p>
      <w:r>
        <w:t>- 74 - En l'espèce, A. requiert le versement d'un montant de CHF 30'000.- à titre de réparation pour le tort moral subi pour "injuste perquisition, mise en prison est modalité de traitement violation de l'indépendance des fonctionnaires pendant les procès de verbalisation (sic!)" en plus de sa détention qui lui aurait causé de sérieux problèmes de santé. En outre, il requiert le remboursement des dépenses à hauteur de CHF 5'350.- ainsi qu'un montant de CHF 22'104.16 à titre de dépenses médicales passées et futures. A l'appui de sa demande, A. a produit plusieurs certificats médicaux de différents médecins (pièces 17 à 19, 25 et 46 à 48) ainsi que diverses factures (pièces 43 et 44). Bien que certaines pièces attestent effectivement que A. ait subi une dépression nerveuse, il est précisé que celle-ci aurait eu lieu près de 10 ans avant la présente procédure, soit en 1993, avec un second épisode en 2006. En dehors ce cet élément, aucune pièce ne permet à la Cour d'admettre que A. ait été atteint si gravement dans sa santé par la présente procédure qu'un montant de CHF 30'000.- puisse lui être alloué. La Cour prend toutefois acte que A. a souffert d'un état anxieux et dépressif ainsi que de problèmes de pression sanguine (pièces 18, 19 et 46 du bordereau annexé à la demande d'indemnisation). De plus, la majeure partie des frais médicaux produits se rapportent à des problèmes de santé qui n'ont aucun lien avec des éventuelles répercussions qu'aurait pu lui faire encourir la présente procédure à son encontre (problèmes de prostate ou analyses de sang). En outre, les pièces attestant de la non prise en charge des factures par l'assurance maladie ainsi que les détails sur les montants apparemment couverts par une donation venant des entreprises qui produisent les médicaments (comme indiqué dans la pièce 46) sont également absents du dossier et empêchent la Cour de statuer favorablement dans le sens des prétentions de A. Par ailleurs, lors des débats, A. a exposé à la Cour la mauvaise réputation que la procédure lui avait causée, à lui et à sa famille, sans pour autant en apporter la démonstration. A ce sujet, la Cour relève que A. ne travaillait déjà plus à l'époque de la procédure, impliquant que sa carrière professionnelle n'a pas été entamée par cette affaire. Ainsi, A. n'a pas apporté la preuve d'une atteinte particulièrement grave à ses droits de la personnalité qui serait en lien de causalité avec la présente procédure et qui permettrait de lui allouer le montant requis à titre d'indemnisation de son tort moral.</w:t>
      </w:r>
    </w:p>
    <w:p>
      <w:r>
        <w:t>- 75 - Toutefois, et conformément à la jurisprudence, la Cour de céans retient qu'un montant de CHF 800.- pour la détention injustifiée qui a eu lieu du 7 au 10 mars 2006 doit lui être accordé ainsi qu'un montant de CHF 1'000.- pour les souffrances occasionnées par cette procédure. C'est donc un montant de CHF 1'800.- qui lui est dû à ce titre.</w:t>
      </w:r>
    </w:p>
    <w:p>
      <w:r>
        <w:rPr>
          <w:b/>
        </w:rPr>
        <w:t>E. 8.2.5</w:t>
      </w:r>
    </w:p>
    <w:p>
      <w:r>
        <w:t>Dies a quo S'agissant de la question du moment à partir duquel court l'intérêt compensatoire de 5% (art. 73 CO), selon la jurisprudence, celui-ci est dû dès le moment où l'évènement dommageable entraîne des conséquences financières sur le patrimoine du lésé. La créance en dommages intérêts est exigible dès cet instant et l'intérêt compense le fait que le lésé n'a pas immédiatement touché le capital qui lui est dû. Il doit être placé dans la même situation que s'il avait obtenu réparation au jour de la survenance du dommage, respectivement de la réalisation de ses conséquences économiques (ATF 131 III 12 consid. 9.1 p. 22; 130 III 591 consid. 4 p. 599). Ainsi, s'agissant du tort moral, on peut retenir la date de l'ouverture de l'enquête à son encontre, soit le 23 novembre 2005. Autre est la question des frais liés à l'exercice raisonnable des droits de A., puisque ceux-ci ont été générés au fur et à mesure de l'écoulement du temps. Par conséquent, dans le cas d'espèce la Cour considère que l'intérêt compensatoire commence à courir à partir de la date moyenne de la procédure pénale, soit au milieu de la période entre le début de la poursuite pénale et du jugement de la Cour de céans. En l'espèce, le 23 novembre 2005, le MPC a admis sa compétence et ouvert une enquête de police judiciaire contre D. et A. pour présomption de dénonciation calomnieuse tandis que le jugement a été notifié aux parties en date du 21 octobre 2015. La date moyenne peut donc être retenue comme étant le 15 octobre 2010. Les mêmes considérations s'appliquent pour le calcul de la date à partir de la laquelle les intérêts compensatoires commencent à courir pour le montant dû à titre de dommage économique.</w:t>
      </w:r>
    </w:p>
    <w:p>
      <w:r>
        <w:rPr>
          <w:b/>
        </w:rPr>
        <w:t>E. 8.3</w:t>
      </w:r>
    </w:p>
    <w:p>
      <w:r>
        <w:t>Indemnisation de B.</w:t>
      </w:r>
    </w:p>
    <w:p>
      <w:r>
        <w:rPr>
          <w:b/>
        </w:rPr>
        <w:t>E. 8.3.1</w:t>
      </w:r>
    </w:p>
    <w:p>
      <w:r>
        <w:t>Selon la demande d'indemnisation déposée par Maître Stefan Disch en date du 30 septembre 2015 et les pièces justificatives déposées en annexe le même jour, B.</w:t>
      </w:r>
    </w:p>
    <w:p>
      <w:r>
        <w:t>- 76 - formule des prétentions en indemnisation pour un montant total de CHF 375'729.15, comprenant CHF 348'741.35 de frais de défense, CHF 16'687.80 à titre de dommage économique et CHF 10'000.- à titre de tort moral, avec intérêt à 5% l'an dès le 20 avril 2007.</w:t>
      </w:r>
    </w:p>
    <w:p>
      <w:r>
        <w:rPr>
          <w:b/>
        </w:rPr>
        <w:t>E. 8.3.2</w:t>
      </w:r>
    </w:p>
    <w:p>
      <w:r>
        <w:t>S'agissant de l'indemnité pour les dépenses occasionnées par l'exercice raisonnable de ses droits de procédure (art. 429 al. 1 let a CPP). a. Comme exposé ci-dessus, l'indemnité au sens de l'art. 429 al. 1 let. a CPP ne couvre que le volume de travail justifié de l'avocat dans le cadre de la procédure concernée (Message relatif à l'unification du droit de la procédure pénale du 21 décembre 2005; FF 2006 1057, p. 1313; cf. arrêt du Tribunal fédéral 6B_563/2012 du 1er novembre 2012, consid. 1.1). Maître Stefan Disch requiert, au nom de son client, le versement d'un montant total de CHF 348'741.35 de frais de défense constitué à hauteur de CHF 196'073.- par le premier conseil de B., Maître Marc Bonnant, et CHF 152'668.35 pour les activités déployées par Maître Stefan Disch lui-même. b. S'agissant du détail des honoraires daté du 30 septembre 2015 de Maître Stefan Disch pour l'ensemble de ses activités couvrant la période du 5 janvier 2010 à ce jour, il appert qu'un certain nombre d'activités n'entre pas dans le cadre de l'exercice raisonnable des droits de procédure au sens de l'art. 429 CPP. Notamment, les activités déployées dans le cadre de la procédure de recours et de la demande de récusation déposées par devant la Cour des plaintes du Tribunal pénal fédéral ne peuvent pas être considérées dans le cadre du présent jugement. Celles-ci sont donc portées en déduction de la note d'honoraires. Par ailleurs, le tarif horaire de l'avocat doit être réduit à CHF 230.- par heure de travail et CHF 200.- par heure de déplacement pour l'avocat et CHF 100.- par heure pour Maître Laurinda Konde, avocate stagiaire. Ainsi, la Cour retient que Maître Stefan Disch a consacré 319 heures et 7 minutes à travailler, Maître Laurinda Konde 24 heures 43 et que le temps de déplacement de Maître Stefan Disch s'élève à 31 heures et 5 minutes. Les frais d'hébergement n'étant pas détaillés et justifiés de manière idoine, la Cour retient que trois nuits ont été nécessaires pour la durée des débats au tarif de CHF 150.- par nuit correspondant au tarif en vigueur à Bellinzone pour une nuit, avec petit déjeuner, dans un établissement de trois étoiles, conformément au RFPPF.</w:t>
      </w:r>
    </w:p>
    <w:p>
      <w:r>
        <w:t>- 77 - Par ailleurs, la Cour a constaté la présence de Maître Stefan Disch pendant toute la durée des débats qui se sont tenus du 28 au 30 septembre 2015. Considérant les éléments qui précédent, la Cour alloue un montant de CHF 82'103.81 comprenant la TVA (7.6% et 8%) ainsi que CHF 1'993.30 de frais et de débours selon la liste produite par l'avocat. c. S'agissant des factures de Maître Marc Bonnant portant sur une période allant du 25 avril 2007 au 1er décembre 2009, premier conseil de B., la Cour constate que le décompte des factures n'indique ni le détail précis des opérations, ni le taux horaire de l'avocat, ni le temps consacré à chacune des activités. Malgré ce document incomplet, il appert à première vue que de nombreuses activités n'entrent pas dans le cadre de l'exercice raisonnable des droits de défense (p. ex: mercredi 25 mars 2009 : avant-première du film ___, mercredi 13 mai 2009: entretien avec le professeur Yvan Jeanneret; jeudi 10 septembre 2009: rédaction d'une plainte à la Cour des plaintes du TPF, etc.). Enfin, un très grand nombre, voire la majorité, des activités listées ont été entreprises par Maître Caroline Schumacher, avocate stagiaire de l'Etude à l'époque (qui n'exerçait pas encore comme avocate inscrite au barreau). Les frais ainsi produits ne permettent pas à la Cour de céans de statuer sur les montants qui semblent d'ailleurs disproportionnés. Au vu de l'opacité des pièces transmises et notamment de la note transmise par Maître Bonnant, la Cour de céans estime qu'il est équitable de retenir que les activités déployées par Maître Stefan Disch et par Maître Marc Bonnant l'ont été dans une mesure similaire. A retenir que pour les soixante-neuf mois (sans les débats) couverts par les activités de Maître Stefan Disch c'est un montant de CHF 82'103.81 (hors TVA) qui représente les honoraires relatifs à l'exercice raisonnable de la défense de B., la Cour retient que c'est une somme de CHF 36'887.22 (hors TVA) qui doit correspondre aux trente-et-un mois couverts par les actes de Maître Marc Bonnant pour une activité similaire. Compte tenu de ce qui précède, c'est un total de CHF 133'065.75 (TVA de 7.6% et de 8 % dès le 01.01.2011 comprises) qui peut être admis à titre d'indemnité pour les frais de défense de B. La Cour précise encore à toute fin utile que le paiement d'un émolument à hauteur de CHF 1'000.- réclamé par le conseil de B. est rejeté par la Cour dans la mesure où ce poste n'entre pas dans le cadre de cette prétention.</w:t>
      </w:r>
    </w:p>
    <w:p>
      <w:r>
        <w:t>- 78 -</w:t>
      </w:r>
    </w:p>
    <w:p>
      <w:r>
        <w:rPr>
          <w:b/>
        </w:rPr>
        <w:t>E. 8.3.3</w:t>
      </w:r>
    </w:p>
    <w:p>
      <w:r>
        <w:t>S'agissant de l'indemnité pour le dommage économique (art. 429 al. 1 let. b CPP) a. B. prétend au versement d'un montant de CHF 16'687.80 à titre de dommage économique correspondant aux frais médicaux qu'il a dû assumer ainsi que le paiement de sa franchise pour un montant de CHF 2'500.- en 2009 et de CHF 500.- en 2010 et 2011 ainsi qu'une participation aux frais médicaux à hauteur de CHF 13'187.20 sur la base des pièces produites en annexe à sa demande. L'art. 429 al. 1, let. b CPP prévoit que lorsque le prévenu est acquitté, il peut prétendre au paiement d'une indemnité pour le dommage économique subi au titre de sa participation obligatoire de la procédure pénale. Consistant dans la diminution involontaire de la fortune nette, le dommage représente la différence entre le montant actuel du patrimoine du lésé et le montant que ce même patrimoine aurait si l'événement dommageable ne s'était pas produit. Il peut survenir sous la forme d'une diminution de l'actif, d'une augmentation du passif, d'une non-augmentation de l'actif ou d'une non-diminution du passif (ATF 133 III 462 consid. 4.4.2 p. 471; 132 III 359 consid. 4 p. 366; 132 III 321 consid.</w:t>
      </w:r>
    </w:p>
    <w:p>
      <w:r>
        <w:rPr>
          <w:b/>
        </w:rPr>
        <w:t>E. 8.3.4</w:t>
      </w:r>
    </w:p>
    <w:p>
      <w:r>
        <w:t>S'agissant de l'indemnité pour le tort moral a. En vertu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Les considérations relatives au tort moral exposées plus haut (v. 8.2.4) peuvent être ici complètement reprises. b. La Cour relève que pendant toute la durée de la présente procédure, B. était encore en fonction au sein de la police et que sa carrière de policier en a été prétéritée. Selon les pièces fournies en annexe à sa demande, il est constaté que ce dernier a dû être pris en charge par un médecin et suivre un traitement, éléments attestant d'une atteinte à ses droits de personnalité. Les conséquences néfastes sur sa santé telles que attestées par les différents certificats médicaux impliquent l'allocation d'un montant à hauteur de CHF 1'500.-</w:t>
      </w:r>
    </w:p>
    <w:p>
      <w:r>
        <w:rPr>
          <w:b/>
        </w:rPr>
        <w:t>E. 8.3.5</w:t>
      </w:r>
    </w:p>
    <w:p>
      <w:r>
        <w:t>Dies a quo</w:t>
      </w:r>
    </w:p>
    <w:p>
      <w:r>
        <w:t>- 80 - Pour rappel, selon la jurisprudence, l'intérêt compensatoire est dû dès le moment où l'évènement dommageable entraîne des conséquences financières sur le patrimoine du lésé. La créance en dommages intérêts est exigible dès cet instant et l'intérêt compense le fait que le lésé n'a pas immédiatement touché le capital qui lui est dû. Il doit être placé dans la même situation que s'il avait obtenu répartition au jour de la survenance du dommage, respectivement de la réalisation de ses conséquences économiques (ATF 131 III 12 consid. 9.1 p. 22; 130 III 591 consid. 4 p. 599). Ainsi, s'agissant du tort moral, on peut retenir la date de l'ouverture de l'enquête à l'encontre de B., soit le 20 avril 2007, comme date de départ pour le calcul des intérêts. Autre est la question des frais liés à l'exercice raisonnable des droits de B., puisque ceux-ci ont été générés au fur et à mesure de l'écoulement du temps. Par conséquent, pour cette indemnité, dans le cas d'espèce la Cour considère qu'il commence à courir à partir de la date moyenne de la procédure pénale, soit au milieu de la période entre le début de la poursuite pénale et du jugement de la Cour de céans. In casu, le 20 avril 2007, le MPC a étendu l'enquête à l'encontre de B. pour présomption de dénonciation calomnieuse tandis que le jugement est rendu ce jour, soit le 21 octobre 2015. La date moyenne peut donc être fixée comme étant le 20 juillet 2011. Les mêmes considérations peuvent s'appliquer pour le calcul de la date à partir de laquelle les intérêts s'appliquant au dommage économique ont commencé à courir.</w:t>
      </w:r>
    </w:p>
    <w:p>
      <w:r>
        <w:t>- 81 -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