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SK.2013.27 vom 29. August 2013</w:t>
      </w:r>
    </w:p>
    <w:p>
      <w:r>
        <w:t>Bundesstrafgericht, 2013-08-29, DE</w:t>
      </w:r>
    </w:p>
    <w:p>
      <w:r>
        <w:rPr>
          <w:b/>
        </w:rPr>
        <w:t xml:space="preserve">Quelle: </w:t>
      </w:r>
      <w:r>
        <w:t>https://mcp.opencaselaw.ch/entscheid/bstger_SK.2013.27</w:t>
      </w:r>
    </w:p>
    <w:p>
      <w:r>
        <w:t>FR: TPF SK.2013.27 du 29 août 2013</w:t>
      </w:r>
    </w:p>
    <w:p>
      <w:r>
        <w:t>IT: TPF SK.2013.27 del 29 agosto 2013</w:t>
      </w:r>
    </w:p>
    <w:p>
      <w:pPr>
        <w:pStyle w:val="Heading2"/>
      </w:pPr>
      <w:r>
        <w:t>Regeste</w:t>
      </w:r>
    </w:p>
    <w:p>
      <w:r>
        <w:t>Qualifizierter wirtschaftlicher Nachrichtendienst (Art. 273 Abs. 2 StGB), Verletzung des Geschäftsgeheimnisses (Art. 162 StGB), Verletzung des Bankgeheimnisses (Art. 47 BankG)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Genehmigung der Anklage im abgekürzten Verfahren gegen A. (SK.2013.27) wird abgelehnt.</w:t>
      </w:r>
    </w:p>
    <w:p>
      <w:r>
        <w:rPr>
          <w:b/>
        </w:rPr>
        <w:t>E. 2</w:t>
      </w:r>
    </w:p>
    <w:p>
      <w:r>
        <w:t>Die Sache wird zur Durchführung eines ordentlichen Vorverfahrens an die Bun- desanwaltschaft zurückgewiesen (Art. 362 Abs. 3 Satz 1 StPO).</w:t>
      </w:r>
    </w:p>
    <w:p>
      <w:r>
        <w:rPr>
          <w:b/>
        </w:rPr>
        <w:t>E. 3</w:t>
      </w:r>
    </w:p>
    <w:p>
      <w:r>
        <w:t>Dieser Entscheid wird den Parteien eröffnet (Art. 362 Abs. 3 Satz 2 StPO).</w:t>
      </w:r>
    </w:p>
    <w:p>
      <w:r>
        <w:t>Im Namen der Strafkammer des Bundesstrafgerichts</w:t>
      </w:r>
    </w:p>
    <w:p>
      <w:r>
        <w:t>Der Vorsitzende</w:t>
      </w:r>
    </w:p>
    <w:p>
      <w:r>
        <w:t>Der Gerichtsschreiber</w:t>
      </w:r>
    </w:p>
    <w:p>
      <w:r>
        <w:t>Rechtsmittelbelehrung Gegen diesen Entscheid ist kein Rechtsmittel gegeben (Art. 362 Abs. 3 Satz 3 StPO).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