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SK.2011.26 vom 31. Oktober 2012</w:t>
      </w:r>
    </w:p>
    <w:p>
      <w:r>
        <w:t>Bundesstrafgericht, 2012-10-31, IT</w:t>
      </w:r>
    </w:p>
    <w:p>
      <w:r>
        <w:rPr>
          <w:b/>
        </w:rPr>
        <w:t xml:space="preserve">Quelle: </w:t>
      </w:r>
      <w:r>
        <w:t>https://mcp.opencaselaw.ch/entscheid/bstger_SK.2011.26</w:t>
      </w:r>
    </w:p>
    <w:p>
      <w:r>
        <w:t>FR: TPF SK.2011.26 du 31 octobre 2012</w:t>
      </w:r>
    </w:p>
    <w:p>
      <w:r>
        <w:t>IT: TPF SK.2011.26 del 31 ottobre 2012</w:t>
      </w:r>
    </w:p>
    <w:p>
      <w:pPr>
        <w:pStyle w:val="Heading2"/>
      </w:pPr>
      <w:r>
        <w:t>Regeste</w:t>
      </w:r>
    </w:p>
    <w:p>
      <w:r>
        <w:t>Riciclaggio di denaro (art. 305bis CP).</w:t>
      </w:r>
    </w:p>
    <w:p>
      <w:pPr>
        <w:pStyle w:val="Heading2"/>
      </w:pPr>
      <w:r>
        <w:t>Erwägungen</w:t>
      </w:r>
    </w:p>
    <w:p>
      <w:r>
        <w:rPr>
          <w:b/>
        </w:rPr>
        <w:t>E. 1</w:t>
      </w:r>
    </w:p>
    <w:p>
      <w:r>
        <w:t>Sulle questioni procedurali</w:t>
      </w:r>
    </w:p>
    <w:p>
      <w:r>
        <w:rPr>
          <w:b/>
        </w:rPr>
        <w:t>E. 1.1</w:t>
      </w:r>
    </w:p>
    <w:p>
      <w:r>
        <w:t>Diritto applicabile L'atto d'accusa è datato 15 giugno 2009, data antecedente all'entrata in vigore, il 1° gennaio 2011, del Codice di diritto processuale penale svizzero del 5 ottobre 2007 (CPP; SR 312.0). Con sentenza del 25 ottobre 2011 (sentenza del Tribunale federale 6B_735/2010 del 25 ottobre 2011), l'Alta Corte ha rinviato il procedimento alla scrivente istanza; il rinvio è pertanto avvenuto dopo il 1° gennaio 2011. A norma dell'art. 453 cpv. 2 CPP, se la giurisdizione di ricorso o il Tribunale federale rinvia il procedimento alla giurisdizione inferiore per nuovo giudizio, si applica il nuovo diritto (v. anche NIKLAUS SCHMID, Übergangsrecht der Schweizerischen Strafprozessordnung (StPO), Zurigo/S. Gallo 2010, n. 310 e segg.); il diritto processuale applicabile al presente procedimento è pertanto il CPP e non più, come in occasione del primo dibattimento, la legge federale sulla procedura penale del 15 giugno 1934 (PP).</w:t>
      </w:r>
    </w:p>
    <w:p>
      <w:r>
        <w:rPr>
          <w:b/>
        </w:rPr>
        <w:t>E. 1.2</w:t>
      </w:r>
    </w:p>
    <w:p>
      <w:r>
        <w:t>Procedura a seguito del rinvio da parte del Tribunale federale</w:t>
      </w:r>
    </w:p>
    <w:p>
      <w:r>
        <w:rPr>
          <w:b/>
        </w:rPr>
        <w:t>E. 1.2.1</w:t>
      </w:r>
    </w:p>
    <w:p>
      <w:r>
        <w:t>Secondo l'art. 107 cpv. 1 LTF, il Tribunale federale non può andare oltre le conclusioni delle parti. L'Alta Corte può esaminare unicamente i punti della sentenza impugnata espressamente contestati dal ricorrente (v. YVES DONZALLAZ, Loi sur le Tribunal fédéral, Commentaire, Berna 2008, n. 4284 ad art. 107 LTF). In questo senso, l'eventuale annullamento può concernere unicamente quelle parti della sentenza per le quali il ricorso è stato accolto. Per tali parti, l'autorità che si occupa del nuovo giudizio giusta l'art. 107 cpv. 2 LTF è vincolata dalle considerazioni di diritto sviluppate dal Tribunale federale nella sua sentenza cassatoria, le quali devono essere riprese nella nuova decisione (v. DTF 135 III 334 consid. 2.1; HANSJÖRG SEILER/NICOLAS VON WERDT/ANDREAS GÜNGERICH, Handkommentar zum Bundesgerichtsgesetz, Berna 2007, n. 9 ad art. 107 LTF). Per questa ragione, sia il tribunale destinatario del rinvio che le parti non possono ancorare il nuovo giudizio su fatti diversi da quelli già constatati o su opinioni giuridiche espressamente respinte mediante la sentenza di rinvio o addirittura non riportate nei considerandi (v. sentenza del Tribunale federale 4C.46/2007 del 17 aprile 2007, consid. 3.1 con rinvii; ULRICH MEYER/JOHANNA DORMANN, Commentario basilese, Bundesgerichtsgesetz, 2° ediz., Basilea 2011, n. 18 ad art. 107 LTF). Fatti nuovi possono essere presi in</w:t>
      </w:r>
    </w:p>
    <w:p>
      <w:r>
        <w:t>- 11 - considerazione unicamente se riguardano aspetti oggetto della decisione di rinvio, i quali non possono tuttavia né essere estesi né ancorati su di un nuovo fondamento giuridico (cfr. sentenza del Tribunale federale 6B_534/2011 del</w:t>
      </w:r>
    </w:p>
    <w:p>
      <w:r>
        <w:rPr>
          <w:b/>
        </w:rPr>
        <w:t>E. 1.2.2</w:t>
      </w:r>
    </w:p>
    <w:p>
      <w:r>
        <w:t>L'ordinamento procedurale non contempla alcuna disposizione sulla maniera di procedere, da parte della Corte penale del TPF, nel caso in cui una sua sentenza sia annullata e la causa rinviata per nuovo giudizio dal Tribunale federale, neppure a livello di diritto transitorio susseguente all'entrata in vigore del CPP. In particolare, non vi è disposizione alcuna che imponga la tenuta di un nuovo dibattimento. Secondo la giurisprudenza, l'imputato ha di regola diritto ad una sola udienza pubblica. Se il rinvio della causa da parte dell'Alta Corte non è dovuto ad un'amministrazione delle prove lacunosa, ma concerne motivi puramente giuridici o connessi a prove che possono essere raccolte per iscritto, e se la sentenza del Tribunale federale contempla direttive chiare che non lasciano più alcun margine di manovra all'autorità inferiore relativamente alla questione della colpevolezza dell'imputato, la rinuncia ad un nuovo dibattimento risulta giustificata (sentenza del Tribunale federale 6B_450/2012 del 21 gennaio 2013, consid. 2.2 e rinvii; TPF 2011 155 consid. 5.2). Un nuovo dibattimento deve per contro essere indetto quando ciò appaia necessario alla completazione della fattispecie (sentenza del Tribunale penale federale SK.2005.5 del 19 ottobre 2005, consid. 1.3) o al rispetto del diritto di essere sentito delle parti (TPF 2007 60 consid. 1.4).</w:t>
      </w:r>
    </w:p>
    <w:p>
      <w:r>
        <w:t>Nel caso concreto, il Tribunale federale ha espressamente indicato che, tra i vari aspetti oggetto di scandaglio, quello dell'aggravante, sia riferito a B. che ad A., dovrà essere oggetto di nuovo giudizio da parte della Corte penale del TPF, così come per l'intera fattispecie delle "retrocessioni mediorientali" dovrà essere debitamente tenuto conto, nel nuovo giudizio, della sentenza del 4 ottobre 2006 del GIP presso il Tribunale di Milano relativa a J. (v. sentenza del Tribunale federale 6B_735/2010 del 25 ottobre 2011, consid. 3.2 e 6.3). Successivamente, dando seguito ad un invito del Presidente del collegio ad esprimersi in merito, sia A. che B. hanno chiesto al TPF l'indizione di un nuovo dibattimento proponendo pure l'assunzione di prove, mentre il MPC ha comunicato il suo accordo ad una rinuncia alla nuova udienza pubblica, non notificando nuove offerte di prove.</w:t>
      </w:r>
    </w:p>
    <w:p>
      <w:r>
        <w:t>Alla luce di quanto sopra, ritenuta segnatamente la necessità di effettuare una seppur breve istruttoria, la Corte, nel rispetto dei diritti delle parti, ha nuovamente indetto un pubblico dibattimento.</w:t>
      </w:r>
    </w:p>
    <w:p>
      <w:r>
        <w:t>2. Sul principio accusatorio</w:t>
      </w:r>
    </w:p>
    <w:p>
      <w:r>
        <w:t>Il processo penale moderno è basato sul principio accusatorio. Esso può pertanto essere celebrato soltanto se un'autorità distinta da quella giudicante ha dapprima raccolto, nell'ambito di una procedura preliminare, gli elementi di fatto e</w:t>
      </w:r>
    </w:p>
    <w:p>
      <w:r>
        <w:t>- 13 - le prove rilevanti ed ha in seguito sottoposto al giudizio di un giudice i reati contestati all'imputato in un atto d'accusa. L'atto di accusa assolve dunque una doppia funzione: da un lato circoscrive l'oggetto del processo e del giudizio, dall'altro garantisce i diritti della difesa (DTF 133 IV 235 consid. 6.2 pag. 244; 126 I 19 consid. 2a pag. 21 e rinvii). In quanto espressione del diritto di essere sentito, contemplato dall'art. 29 cpv. 2 Cost., il principio accusatorio può essere anche dedotto dagli art. 32 cpv. 2 Cost. e 6 n. 3 CEDU, i quali non esplicano tuttavia portata distinta. Questo principio implica che il prevenuto sappia esattamente quali fatti gli sono rimproverati ed a quali pene e misure rischia di essere condannato, dimodoché possa adeguatamente far valere le sue ragioni e preparare efficacemente la sua difesa (DTF 126 I 19 consid. 2a pag. 21). Il principio accusatorio non impedisce all'autorità giudiziaria di scostarsi dai fatti o dalla qualificazione giuridica ritenuti nell'atto d'accusa, a condizione tuttavia che vengano rispettati i diritti della difesa (DTF 126 I 19 consid. 2a e 2c). Il principio è leso quando il giudice si fonda su una fattispecie diversa da quella indicata nell'atto di accusa, senza che l'imputato abbia avuto la possibilità di esprimersi sull'atto di accusa adeguatamente e tempestivamente completato o modificato (DTF 126 I 19 consid. 2c). Se l'imputato è condannato per un'infrazione diversa da quella indicata nell'atto d'accusa, occorre esaminare se egli poteva, tenuto conto delle circostanze del caso concreto, prevedere questa nuova qualificazione giuridica dei fatti: in caso affermativo, non sussiste alcuna violazione dei diritti della difesa (DTF 126 I 19 consid. 2d/bb pag. 24).</w:t>
      </w:r>
    </w:p>
    <w:p>
      <w:r>
        <w:t>In concreto, la Corte ha avuto modo di accertare che il complesso fattuale ingenerante, nell’impianto accusatorio, il crimine a monte è adeguatamente e chiaramente circoscritto e delimitato, assortito da una formulazione che non dà spazio alcuno – che sia compatibile coi dettami del principio accusatorio – ad interpretazioni alternative quanto alla natura del reato a monte, con pur tuttavia la seguente precisazione.</w:t>
      </w:r>
    </w:p>
    <w:p>
      <w:r>
        <w:t>Per quanto attiene al capo d'accusa 2.13 imputato ad A. (4.18 per B.) – che la pubblica accusa riconduce a una retrocessione a B. a seguito del contratto con la F. Ltd. –, questo Collegio ha valutato che le risultanze sia predibattimentali che dibattimentali non permettono di concludere che la causale di tale bonifico di USD 320'000.--, valuta 11 gennaio 2002 (incartamento SK.2009.10, cl. 17 p. 8.3.3.500, 8.3.3.497; cl. 26 p. 8.7.7.108), sia una retrocessione a favore di B., da parte di A., per la partecipazione del primo ai reati a monte connessi con le consulenze esterne, come prospettato dall'accusa. A fronte non solo dell’assenza di elementi probatori quanto alla riconduzione organica di tale operazione a dette consulenze esterne, vi sono per contro dei riscontri probatori di segno totalmente diverso, supportati dalle dichiarazioni dibattimentali delle parti coinvolte (incartamento SK.2009.10: verbale dibattimentale A., cl. 93</w:t>
      </w:r>
    </w:p>
    <w:p>
      <w:r>
        <w:t>- 14 - p. 910.1667 e segg. e verbale dibattimentale B., cl. 93 p. 910.1710 e segg.; verbale dibattimentale A., cl. 94 p. 930.1 e segg.; verbale dibattimentale B., cl. 94 p. 930.10 e segg.), che fanno stato di come tale bonifico costituisse in realtà un conguaglio nel quadro della ripartizione delle dazioni mediorientali, e che nulla avesse a che vedere con le consulenze esterne. Tale interpretazione è stata prospettata dalla Corte alle parti all'apertura del pubblico dibattimento (v. verbale principale del dibattimento, cl. 94 pag. 920.3), senza che vi sia stata obiezione alcuna, nel rispetto del principio accusatorio (v. sentenza del Tribunale federale 6B_222/2010 del 31 gennaio 2011, consid. 2.2, con rinvii).</w:t>
      </w:r>
    </w:p>
    <w:p>
      <w:r>
        <w:t>3. Sul riciclaggio di denaro</w:t>
      </w:r>
    </w:p>
    <w:p>
      <w:r>
        <w:t>3.1. In base ai capi 2 e 4 dell'atto d'accusa, A. e B. sono accusati di avere, intenzionalmente e ripetutamente, compiuto atti suscettibili di vanificare l’accertamento dell’origine, il ritrovamento o la confisca di valori patrimoniali, sapendo o dovendo presumere che provenivano da un crimine. Si tratta di atti che sarebbero stati commessi nel periodo novembre 2000 – maggio 2003 per A. e luglio 2000 – maggio 2003 per B.</w:t>
      </w:r>
    </w:p>
    <w:p>
      <w:r>
        <w:t>3.2 Si rende colpevole di riciclaggio di denaro chiunque compie un atto suscettibile di vanificare l'accertamento dell'origine, il ritrovamento o la confisca di valori patrimoniali sapendo o dovendo presumere che provengono da un crimine (art. 305bis n. 1 CP). Il reato di riciclaggio può configurarsi sia nella forma semplice che nella forma aggravata. Vi è caso grave, ai sensi dell’art. 305bis n. 2 CP, segnatamente se l'autore: agisce come membro di un'organizzazione criminale (lett. a); agisce come membro di una banda costituitasi per esercitare sistematicamente il riciclaggio (lett. b); realizza una grossa cifra d'affari o un guadagno considerevole facendo mestiere del riciclaggio (lett. c). L'autore è punibile anche se l'atto principale è stato commesso all'estero, purché costituisca reato anche nel luogo in cui è stato compiuto (art. 305bis n. 3 CP).</w:t>
      </w:r>
    </w:p>
    <w:p>
      <w:r>
        <w:t>3.3 Qualsiasi atto suscettibile di vanificare l'accertamento dell'origine, il ritrovamento o la confisca di valori patrimoniali provenienti da un crimine ai sensi dell’art. 10 cpv. 2 CP (risp. art. 9 vCP) costituisce oggettivamente un atto di riciclaggio (DTF 119 IV 59 consid. 2, 242 consid. 1e). Si tratta di un'infrazione di esposizione a pericolo astratto, il comportamento è dunque punibile a questo titolo anche laddove l'atto vanificatorio non abbia raggiunto il suo scopo (DTF 127 IV 20 consid. 3; 119 IV 59 consid. 2e). Il riciclaggio di denaro non presuppone operazioni finanziarie complicate: anche gli atti più semplici, come l'occultamento del bottino, possono essere adeguati a vanificare una confisca</w:t>
      </w:r>
    </w:p>
    <w:p>
      <w:r>
        <w:t>- 15 - (DTF 122 IV 211 consid. 3b/aa). Sono in particolare considerati atti di riciclaggio l'occultamento di valori patrimoniali (DTF 127 IV 20 consid. 3; 119 IV 59 consid. 2e), il loro investimento, come, ad esempio, l'immissione di capitali sul mercato finanziario e assicurativo, utilizzandoli per concludere un'assicurazione sulla vita a premio unico (DTF 119 IV 242 consid. 1d; sentenza del Tribunale federale 6B_735/2010 del 25 ottobre 2011, consid. 6.2 con rinvii), il versamento degli stessi su di un conto bancario aperto a proprio nome, senza menzionare l'identità del reale avente diritto economico (DTF 119 IV 242 consid. 1d; URSULA CASSANI, Commentaire du droit pénal suisse, Code pénal suisse, Partie spéciale, vol. 9, Berna 1996, n. 38 ad art. 305bis CP), il trasferimento di valori su conti all'estero di pertinenza di terzi come pure le transazioni da o per l'estero (DTF 128 IV 117 consid. 7b; 127 IV 24 consid. 2b/cc e 3b; CASSANI, op. cit., n. 41 ad art. 305bis CP; JÜRG-BEAT ACKERMANN, in Schmid (editore), Kommentar Einziehung, Organisiertes Verbrechen, Geldwäscherei, vol. I, Zurigo 1998, n. 315 e segg. ad art. 305bis CP; MARK PIETH, Commentario basilese, 2a ediz., Basilea 2007, n. 41 ad art. 305bis CP; STEFAN TRECHSEL/HEIDI AFFOLTER-EIJSTEIN, Schweizerisches Strafgesetzbuch, Praxiskommentar, 2a ediz., Zurigo/san Gallo 2013, n. 18 ad art. 305bis CP), negozi fiduciari, l'impiego di trusts (ACKERMANN, op. cit., n. 298 e segg. ad art. 305bis CP), l'interposizione di intermediari, uomini di paglia, tra cui società di sede o paravento e detentori del segreto professionale, trasferimenti su conti di società off-shore o anche fondazioni (PIETH, op. cit., n. 40 ad art. 305bis CP; BERNARD CORBOZ, Les infractions en droit suisse, vol. II, Berna 2010, n. 25 ad art. 305bis CP), le operazioni di cambio in contante (DTF 122 IV 211 consid. 2c; TPF 2009 25 consid. 7.2.3 pag. 29), così come le attività di spallonaggio (TPF 2009 25 consid. 7.2.4). Non è viceversa stato riconosciuto come tale il semplice versamento su un conto bancario personale usuale (DTF 124 IV 274 consid. 4, in cui si specifica che la qualifica di riciclaggio in merito al versamento su un conto personale dipende dalle circostanze del caso concreto; PIETH, op. cit., n. 35 ad art. 305bis CP), la mera presa in consegna, il solo possesso o la custodia di valori (DTF 128 IV 117 consid. 7a; sentenza del Tribunale federale 6S.595/1999 del 24 gennaio 2000, consid. 2d/aa), la semplice apertura di un conto, che costituisce tutt'al più un tentativo di riciclaggio (v. DTF 120 IV 329 consid. 4; ACKERMANN, op. cit., n. 443) o un atto preparatorio non punibile (v. art. 260bis CP e contrario), mentre lo è il prelievo di denaro per cassa, ritenuto come la restituzione all’autore dell’antefatto dell’integralità o di parte del credito di un conto a lui intestato interrompa in realtà il paper trail (DTF 136 IV 179 consid. 4.3 non pubblicato). In punto ai trasferimenti di fondi da un conto svizzero ad un altro conto svizzero – i trasferimenti verso o da un conto estero essendo per contro sempre costitutivi del reato di riciclaggio di denaro – atti a lasciare una traccia documentale, essi non sono ritenuti costitutivi, dalla dottrina, del reato di riciclaggio di denaro se entrambi i conti indicano il medesimo avente diritto economico (MARIA</w:t>
      </w:r>
    </w:p>
    <w:p>
      <w:r>
        <w:t>- 16 - GALLIANI/LUCA MARCELLINI, Il riciclaggio di denaro nel codice penale, in Compliance management, a cura di Tamara Erez e Flavia Giorgetti Nasciutti, Vezia/Basilea 2010, pag. 235; v. PIETH, op. cit., n. 42 ad art. 305bis CP, secondo cui alcuni autori tendono ad escludere la punibilità in presenza di trasferimenti da un conto svizzero ad un altro conto personale svizzero – o sul conto intestato ad un terzo – dove l'avente diritto economico è il medesimo; e v. CASSANI, op. cit., n. 41 ad art. 305bis CP, secondo cui il versamento su un conto presso un altro istituto bancario sito in Svizzera non costituisce un atto di riciclaggio, se il conto di accredito è stato aperto dal medesimo titolare che ne è pure avente diritto economico, o aperto dal medesimo avente diritto economico la cui vera identità è stata comunicata alla banca; TRECHSEL/ AFFOLTER-EIJSTEN, op. cit., n. 18 ad art. 305bis CP, secondo cui non vi è riciclaggio unicamente se il beneficiario economico dei due conti è il medesimo). Secondo il Tribunale federale ed una parte della dottrina, il reato di cui all'art. 305bis CP può essere commesso anche da colui che ricicla valori patrimoniali provenienti da un crimine da lui stesso perpetrato (cdt. autoriciclaggio; DTF 126 IV 255 consid. 3a; 124 IV 274 consid. 3; 120 IV 323 consid. 3; BERNARD CORBOZ, op. cit., n. 19 ad art. 305bis CP; GÜNTER STRATENWERTH/FELIX BOMMER, Schweizerisches Strafrecht, BT II, 6a ediz., Berna 2008, § 55 n. 43; MARTIN SCHUBARTH, Geldwäscherei - Neuland für das traditionelle kontinentale Strafrechtsdenken, in Festschrift für Günter Bemmann, a cura di Joachim Schulz/Thomas Vormbaum, Baden-Baden 1997, pag. 432- 435; d’altra opinione ACKERMANN, op. cit., n. 117 ad art. 305bis CP; GUNTHER ARZT, Geldwäscherei: komplexe Fragen, in; Recht 13 (1995), pag. 131; CASSANI, op. cit., n. 47 e segg. ad art. 305bis CP; CHRISTOPH GRABER, Der Vortäter als Geldwäscher, AJP/PJA 1995, pag. 517; PIETH, op. cit., n. 2 e seg. ad art. 305bis CP; HANS SCHULTZ, Die strafrechtliche Rechtsprechung des Bundesgerichts im Jahre 1994, in ZBJV 131 (1995) pag. 846; per un riassunto del dibattito dottrinale v. DTF 122 IV 211 consid. 3a, nonché ANDREAS DONATSCH/WOLFGANG WOHLERS, Strafrecht IV, 4a ediz., Zurigo 2011, pag. 476 e JÜRG-BEAT ACKERMANN, forumpoenale 2009, n. 31, pag. 160 e seg.). L’Alta Corte ha avuto modo di precisare che, nell’ottica dell’art. 305bis CP, è determinante valutare se l’atto in questione è teso a – ed è suscettibile di – vanificare il blocco da parte delle autorità di perseguimento penale dei valori patrimoniali originanti da un crimine: tal è il caso in presenza di distruzione rispettivamente impiego di valori patrimoniali (sentenza del Tribunale federale 6B_209/2010 del 2 dicembre 2010, consid. 6.4). Il riciclaggio di denaro può altresì essere commesso per omissione (DTF 136 IV 188 consid. 6).</w:t>
      </w:r>
    </w:p>
    <w:p>
      <w:r>
        <w:t>Se il reato presupposto è commesso all’estero, la questione di sapere se l'infrazione all'origine dei valori riciclati costituisce un crimine deve essere valutata in applicazione del diritto svizzero (DTF 126 IV 255 consid. 3b/aa),</w:t>
      </w:r>
    </w:p>
    <w:p>
      <w:r>
        <w:t>- 17 - mentre alla luce del diritto estero è sufficiente assodare che si tratti di un reato penale (v. art. 305bis n. 3 CP). La sussistenza in quanto tale del crimine a monte può essere ammessa a fronte di una decisione di condanna passata in giudicato oppure, in assenza di una tale decisione, mediante accertamenti indipendenti del giudice svizzero del riciclaggio. In quest’ultimo caso, è sufficiente che il giudice raggiunga la certezza dell’origine criminosa dei fondi, senza che sia necessario definire in maniera dettagliata le circostanze del crimine o identificarne l’autore (DTF 120 IV 323 consid. 3d; sentenza del Tribunale federale 6B_729/2010 dell'8 dicembre 2011, consid. 4.1.3). In altre parole, sotto il profilo del riciclaggio non è determinante la qualifica precisa del reato a monte secondo il diritto estero, bastando la certezza che i valori patrimoniali provengono da un crimine. D'altra parte, nell'ambito dell'art. 305bis n. 3 CP trova applicazione il principio della doppia punibilità astratta (v. DTF 136 IV 179 consid. 2; sentenza del Tribunale federale 6B_735/2010 del 25 ottobre 2011, consid. 2.3).</w:t>
      </w:r>
    </w:p>
    <w:p>
      <w:r>
        <w:t>3.4 L'infrazione prevista e punita dall'art. 305bis CP è un'infrazione intenzionale. Il dolo eventuale è sufficiente (v. art. 12 CP). L’intenzione non deve riferirsi solo all’atto vanificatorio in sé, quindi al fatto che l’operazione in questione sia idonea a rompere la traccia documentaria, ma anche all’origine criminale dei valori riciclati: l'autore sa o deve presumere che i valori che ricicla provengono da un crimine (DTF 122 IV 211 consid. 2e). Non è necessario che l'autore conosca con precisione l'infrazione da cui provengono i valori: basta ch'egli sappia oppure, date le circostanze, non possa ragionevolmente ignorare che gli stessi sono il frutto di un comportamento illecito sanzionato da una pena severa, senza forzatamente sapere in cosa consista precisamente tale reato (DTF 119 IV 242 consid. 2b; sentenza del Tribunale penale federale SK.2007.24 del 10 ottobre 2008, consid. 3.2.4; TRECHSEL/ AFFOLTER-EIJSTEN, op. cit., n. 21 ad art. 305bis CP; ROSA CAPPA, La norma penale sul riciclaggio di denaro, in Bollettino OATi n. 40/2010, pag. 45; BERNARD CORBOZ, op. cit., n. 42 ad art. 305bis CP; DONATSCH/ WOHLERS, op. cit., pag. 482; CASSANI, op. cit., n. 51 ad art. 305bis CP; PIETH, op. cit., n. 46 ad art. 305bis CP; ACKERMANN, op. cit., n. 398 ad art. 305bis CP; STRATENWERTH/ BOMMER, op. cit., § 55 n. 32). “Deve presumere” l’origine criminale, ed è quindi in malafede, chi è consapevole degli elementi di sospetto esistenti e in questo senso ritiene possibile il nesso con un grave reato a monte, ma ciò nonostante decide di agire, accettando così il rischio di riciclare valori di origine criminale; chi invece, seppur per imprevidenza colpevole, non si accorge degli elementi di sospetto esistenti, agisce per negligenza e non si rende quindi colpevole del reato di cui all’art. 305bis CP (v. sentenza del Tribunale federale 6B_900/2009 del 21 ottobre 2010, consid. 6.1 con rinvii).</w:t>
      </w:r>
    </w:p>
    <w:p>
      <w:r>
        <w:t>- 18 - 3.5 Secondo costante giurisprudenza, è correo di un'infrazione chi collabora con altri compartecipi intenzionalmente e in modo determinante alla decisione, pianificazione o esecuzione di un reato, così da apparirne come uno dei protagonisti; in questo senso, il suo contributo deve risultare essenziale, in base alle circostanze del caso, alla perpetrazione del reato (DTF 135 IV 152 consid. 2.3.1; 130 IV 58 consid. 9.2.1; 120 IV 17 consid. 2d; 118 IV 397 consid. 2b; sentenza del Tribunale federale 6B_911/2009 del 15 marzo 2010, consid. 2.3.3). Affinché sussista correità non occorre tuttavia che il reato sia eseguito materialmente da tutti i correi; basta invece che il singolo correo abbia prestato il proprio concorso alla decisione o alla pianificazione, in occasione della quale erano stati accettati consapevolmente e volontariamente, perlomeno nel senso del dolo eventuale, anche gli elementi risultanti dagli ulteriori atti commessi (DTF 120 IV 17 consid. 2d; 115 IV 161 consid. 2; sentenza del Tribunale federale 6B_890/2008 del 6 aprile 2009, consid. 3.1). Alla luce di ciò, dato che il reato appare come l’espressione di una volontà comune, ogni singolo correo è penalmente responsabile per il tutto (DTF 109 IV 161 consid. 4b e rinvii). Non è comunque necessario che il correo partecipi sin dall’inizio alla decisione di delinquere, ma è sufficiente che aderisca al piano (anche già in corso di esecuzione), facendo così sua l’intenzionalità altrui (cosiddetta correità successiva; v. DTF 125 IV 134 consid. 3a; 120 IV 265 2c/aa pag. 272; sentenze del Tribunale federale 6B_911/2009 del 15 marzo 2010, consid. 2.3.3 e 6B_1091/2009 del 29 aprile 2010, consid. 3.3).</w:t>
      </w:r>
    </w:p>
    <w:p>
      <w:r>
        <w:t>3.6 Nei casi gravi di riciclaggio di denaro, di cui all’art. 305bis n. 2 CP, è comminata una pena detentiva sino a cinque anni o una pena pecuniaria. Con la pena detentiva è cumulata una pena pecuniaria sino a 500 aliquote giornaliere. Come rilevato, vi è caso grave segnatamente se l'autore: agisce come membro di un'organizzazione criminale (lett. a); agisce come membro di una banda costituitasi per esercitare sistematicamente il riciclaggio (lett. b); realizza una grossa cifra d'affari o un guadagno considerevole facendo mestiere del riciclaggio (lett. c).</w:t>
      </w:r>
    </w:p>
    <w:p>
      <w:r>
        <w:t>3.6.1 Per quanto attiene alla possibile ricorrenza di una o più aggravanti nei casi di cosiddetto autoriciclaggio, vale a dire nelle fattispecie per cui l’autore del crimine a monte è indicato quale autore di riciclaggio di denaro qualificato, è anzitutto d’uopo rilevare che il Tribunale federale ha già avuto modo di chinarsi su tale problematica, almeno per quanto riguarda l’aggravante del mestiere. Nelle sue pronunce 6S.225/2006 dell’8 agosto 2006 e 6S.387/2006 dell’8 novembre 2006, l’Alta Corte, prendendo posizione sulla puntuale censura sollevata dalla parte ricorrente, secondo cui la qualifica del mestiere sarebbe risultata inapplicabile per l’autore del riciclaggio di denaro interessante fondi originanti dal crimine a monte da lui stesso perpetrato, ha statuito che il fatto che i fondi ripetutamente riciclati</w:t>
      </w:r>
    </w:p>
    <w:p>
      <w:r>
        <w:t>- 19 - provengano da un unico atto criminale, indipendentemente dal suo autore, non esclude a priori la qualifica del mestiere, che è data se ricorrono gli usuali requisiti giurisprudenziali che contraddistinguono tale aggravante (sentenze del Tribunale federale 6S.225/2006 dell’8 agosto 2006, consid. 4.2 e 6S.387/2006 dell’8 novembre 2006, consid. 4.2).</w:t>
      </w:r>
    </w:p>
    <w:p>
      <w:r>
        <w:t>Ciò posto, è d’uopo rilevare che le considerazioni espresse dall’Alta Corte per l’aggravante del mestiere ben si prestano ad un apprezzamento e ad una portata più ampi, che vanno oltre la specifica qualifica analizzata nelle suddette pronunce. In altre parole, tali considerazioni possono essere estese anche alle restanti aggravanti, nella misura in cui siano beninteso ravvisabili i presupposti che la giurisprudenza ha sviluppato per le nozioni di appartenenza ad un’organizzazione criminale, rispettivamente ad una banda o della variante generica. Ne segue che, alla luce della citata giurisprudenza del Tribunale federale, l’autoriciclatore può rendersi colpevole di riciclaggio di denaro aggravato.</w:t>
      </w:r>
    </w:p>
    <w:p>
      <w:r>
        <w:t>3.6.2 Nel contesto del reato di riciclaggio di denaro, la realizzazione della qualifica di banda presuppone che le condizioni sviluppate dalla giurisprudenza per la nozione di banda siano riunite (PIETH, op. cit., n. 49 ad art. 305bis CP; TRECHSEL/ AFFOLTER-EIJSTEN, op. cit., n. 25 ad art. 305bis CP e n. 16 e segg. ad art. 139 CP; STRATENWERTH/ WOHLERS, Schweizerisches Strafgesetzbuch, Handkommentar, 3a ediz., Berna 2013, n. 8 ad art. 305bis CP). Secondo costante giurisprudenza, l’affiliazione ad una banda è realizzata allorquando due o più autori manifestano espressamente, o per atti concludenti, la volontà di associarsi in vista di commettere insieme diverse (più di due) infrazioni indipendenti, anche se non dispongono di alcun piano e se le infrazioni future non sono ancora determinate (sentenze del Tribunale federale 6B_12/2012 del 5 luglio 2012, consid. 1.3; 6B_861/2009 del 18 febbraio 2010, consid. 3.1; 6B_1047/2008 del 20 marzo 2009, consid. 4.1; DTF 135 IV 158 consid. 2 e 3; DTF 135 IV 158 parzialmente pubblicata in: forumpoenale 3/2010 con il commento di JUANA SCHMIDT). L’associazione si caratterizza nell’opera di rinsaldare fisicamente e psichicamente ciascun componente, circostanza che la rende particolarmente pericolosa e lascia intravvedere la commissione futura di altre infrazioni della medesima tipologia (DTF 124 IV 286 consid. 2a). Dal punto di vista soggettivo, è sufficiente che l’autore conosca e voglia le circostanze di fatto che corrispondono alla definizione di banda (DTF 124 IV 286 consid. 2a). Tale qualificazione presuppone nondimeno un minimo di organizzazione (per esempio una ripartizione delle mansioni o dei ruoli) e implica nel contempo che la cooperazione degli interessati sia sufficientemente intensa per intravvedervi un gruppo stabile quantunque effimero (DTF 132 IV 132 consid. 5.2; sentenza del Tribunale federale 6B_1047/2008 del 20 marzo 2009, consid. 4.1). Il particolare grado di pericolosità non va tanto intravisto nella disponibilità a commettere</w:t>
      </w:r>
    </w:p>
    <w:p>
      <w:r>
        <w:t>- 20 - crimini gravi quanto nel particolare potenziale di dissimulazione insito in un gruppo di specialisti che opera ripartendosi i compiti (FF 1989 II 862). Il Tribunale federale ha avuto modo di precisare che, allorché sussistono importanti indizi contrari, è arbitrario e contrario al principio “in dubio pro reo” ammettere l'intenzione di commettere infrazioni come membro di una banda in base alla mera circostanza che due autori hanno compiuto insieme più reati (DTF 124 IV 86 consid. 2c). Ovviamente, per ciò che attiene al riciclaggio di denaro, la nozione di banda deve interessare una banda di riciclatori, ovvero di persone dedite assieme a questo tipo di attività, e non solo ad altre attività seppur di natura illecita (v. FF 1989 II 862).</w:t>
      </w:r>
    </w:p>
    <w:p>
      <w:r>
        <w:t>3.6.3 L’aggravante del mestiere nel quadro del riciclaggio di denaro è adempiuta allorquando l’autore realizza una cifra d’affari o un guadagno considerevoli esercitando il mestiere del riciclatore.</w:t>
      </w:r>
    </w:p>
    <w:p>
      <w:r>
        <w:t>L’autore agisce segnatamente per mestiere quando si evince dal tempo e dai mezzi che egli consacra al suo agire delittuoso, dalla frequenza degli atti in un determinato periodo, così come dal guadagno previsto o ottenuto, che esercita la sua attività criminale alla stregua di una professione, foss’anche accessoria. È necessario che l’autore aspiri ad ottenere dei guadagni relativamente regolari, che rappresentino un apporto notevole al finanziamento del suo tenore di vita, di maniera che egli si sia, in qualche modo, installato nella delinquenza (DTF 129 IV 253 consid. 2.1). L’autore deve aver agito a più riprese, aver avuto l’intenzione di ottenere un reddito ed essere pronto a reiterare il suo comportamento delittuoso (DTF 119 IV 129 consid. 3). Non è per contro necessario che tali comportamenti costituiscano per l’autore la sua principale attività professionale o che egli li abbia perpetrati nel quadro della sua professione o della sua attività commerciale lecita; è sufficiente al riguardo che l’attività illecita sia esercitata a titolo accessorio (DTF 116 IV 319 consid. 4b). La definizione astratta di mestiere abbisogna di una concretizzazione in ogni singolo caso, prendendo in considerazione l’insieme delle circostanze e il tipo d’infrazione, segnatamente l’importanza della pena edittale minima (DTF 116 IV 319 consid. 4a). Il fatto che i fondi riciclati attraverso atti ripetuti provengano da un solo atto criminale, indipendentemente da chi ne sia l’autore, non esclude il mestiere, che presuppone tuttavia degli atti di riciclaggio che procurino o dovrebbero comportare al loro autore un guadagno relativamente regolare (sentenza del Tribunale federale 6S.387/2006 dell’8 novembre 2006, consid. 4.2). Giova altresì rilevare che la nozione di mestiere, così come apprezzata nell’ambito del riciclaggio di denaro, non presuppone destrezza o finezza particolari (sentenza del Tribunale federale 6S.293/2005 del 24 febbraio 2006, consid. 5). Come risulta dal tenore stesso dell’art. 305bis n. 2 lett. c CP, la qualifica in parola risulta applicabile unicamente a chi esercita il mestiere del riciclatore, e non è</w:t>
      </w:r>
    </w:p>
    <w:p>
      <w:r>
        <w:t>- 21 - ovviamente influenzata da eventuali aggravanti adempiute in capo al crimine a monte (v. FF 1989 II 862). La qualifica del mestiere presuppone inoltre la ricorrenza di una grossa cifra d’affari oppure di un guadagno considerevole. L’esigenza della cifra d’affari o del guadagno importante riveste carattere alternativo: è pertanto sufficiente che uno dei due requisiti sia adempiuto. Al riguardo, la giurisprudenza ha avuto modo di indicare in fr. 100'000.-- la soglia inferiore affinché la cifra d’affari possa essere ritenuta importante ai sensi dell’art. 305bis n. 2 lett. c CP (DTF 129 IV 188 consid. 3.1; sentenza del Tribunale federale 6S.225/2006 dell'8 agosto 2006, consid. 4.1) oppure in fr. 10'000.-- il guadagno minimo affinché esso possa essere considerato considerevole (DTF 129 IV 253 consid. 2.2), precisando che la durata dell’attività delittuosa ingenerante la cifra d’affari o il guadagno non è decisiva (DTF 129 IV 188 consid. 3.2; 129 IV 253 consid. 2.2; PIETH, op. cit., n. 50 ad art. 305bis CP; CASSANI, op. cit., pag. 81 e seg. n. 60 e seg.; ACKERMANN, op. cit., n. 435 e segg. ad art. 305bis CP; GALLIANI/ MARCELLINI, op. cit., pag. 238; TRECHSEL/ AFFOLTER-EIJSTEN, op. cit., n. 26 ad art. 305bis CP; DONATSCH/ WOHLERS, op. cit., pag. 403 e seg.; CORBOZ, op. cit., n. 50 e segg. ad art. 305bis CP; STRATENWERTH/ BOMMER, op. cit., § 55 n. 38 e seg.; STRATENWERTH/ WOHLERS, op. cit., n. 8 ad art. 305bis CP). La giurisprudenza ha altresì avuto modo di precisare che il requisito alternativo della grossa cifra d’affari è di per sé già adempiuto se si è in presenza di operazioni di riciclaggio portanti sul provento del crimine a monte nella misura in cui superi la soglia critica di fr. 100'000.-- (sentenze del Tribunale federale 6B_735/2010 del 25 ottobre 2011, consid. 3.2, e 6S.225/2006 dell’8 agosto 2006, consid. 4.1).</w:t>
      </w:r>
    </w:p>
    <w:p>
      <w:r>
        <w:t>3.6.4 La giurisprudenza ammette inoltre situazioni in cui, pur non realizzandosi la qualifica del mestiere giusta l'art. 305bis n. 2 lett. c CP, come neppure una delle due altre qualifiche specificamente elencate alla cifra due di detto articolo, le caratteristiche concrete della fattispecie sono tali da ammettere il caso grave nella sua variante generica (sentenza del Tribunale federale 6B_1013/2010 del 17 maggio 2011, consid. 6, con rinvio a DTF 114 IV 164 consid. 2b, in materia di LStup). L'elenco dell'art. 305bis n. 2 è infatti formulato in termini di esemplarità non di esclusività, come si evince dall'aggiunta dell'avverbio "segnatamente" ("insbesondere", "notamment"). Sono dunque ipotizzabili altre situazioni, oltre a quelle elencate alla cifra 2, in cui i fatti incriminati vanno considerati gravi, a condizione che essi raggiungano, sia sotto il profilo oggettivo che sotto quello soggettivo, un peso specifico tale da essere paragonabili alle situazioni esplicitamente codificate nella legge.</w:t>
      </w:r>
    </w:p>
    <w:p>
      <w:r>
        <w:t>3.7 In merito alla prescrizione, il Tribunale federale ha già avuto modo di rilevare che l'art. 305bis CP presuppone che il reato a monte non fosse prescritto al momento in cui venne compiuto l'atto di riciclaggio; se il reato a monte è stato commesso</w:t>
      </w:r>
    </w:p>
    <w:p>
      <w:r>
        <w:t>- 22 - all'estero, l'azione penale non doveva essere prescritta secondo le disposizioni del diritto estero (DTF 126 IV 255 consid. 3b/bb).</w:t>
      </w:r>
    </w:p>
    <w:p>
      <w:r>
        <w:t>4. Nel caso concreto, come ordinato dal Tribunale federale con la sentenza 6B_735/2010 del 25 ottobre 2011, una parte delle condotte costituenti, secondo la pubblica accusa, riciclaggio di denaro dovrà essere nuovamente esaminata da questa Corte (v. supra consid. 1.2.1). Oltre a ciò, questa Corte dovrà nuovamente vagliare, nel suo complesso, la questione dell'esistenza delle aggravanti indicate nella sentenza di rinvio, e ciò sia in capo ai reati per cui gli imputati erano stati prosciolti – in parte in violazione del diritto federale – che relativamente ai capi d'accusa per cui essi già erano stati dichiarati autori colpevoli di riciclaggio di denaro, in parte aggravato.</w:t>
      </w:r>
    </w:p>
    <w:p>
      <w:r>
        <w:t>4.1 In proposito, va precisato che il Tribunale federale, nella sua sentenza rescissoria, ha confermato alcune conclusioni a cui era giunta la scrivente Corte con sentenza SK.2009.10, e meglio l'adempimento, segnatamente in capo agli imputati A. e B., dei presupposti oggettivi e soggettivi dei reati di riciclaggio di denaro, in parte aggravato, di cui ai capi d'accusa 2.2, 2.3, 2.8, 2.11, 2.14, 2.5, 2.17, con gli accorpati 2.7 e 2.16 (cfr. supra fatti punto M.), 4.10 – limitatamente all'operazione dell'8 maggio 2003 –, 4.11, 4.20, 4.12 e 4.21 con l'accorpato 4.22 (cfr. supra fatti punto M.), e dunque indirettamente l'esistenza di un crimine a monte e di atti di riciclaggio di denaro, in parte aggravato, censurando per contro i proscioglimenti pronunciati nei loro confronti (capi d'accusa 2.1, 2.4, 2.6, 2.9, 2.10, 2.12, 2.13, 2.15, da 4.1 a 4.9, 4.10 limitatamente all'operazione del 14 febbraio 2003, da 4.13 a 4.19).</w:t>
      </w:r>
    </w:p>
    <w:p>
      <w:r>
        <w:t>4.2. Questa Corte, in ossequio a quanto disposto dal Tribunale federale, ha pertanto dapprima ricordato alcune conclusioni cui era giunta col primo giudizio (v. infra consid. 5), ha poi elencato le condotte riconosciute come costitutive di riciclaggio di denaro, in parte aggravato, in prima istanza, e confermate dall'Alta Corte (v. infra consid. 6), per poi giungere all'analisi dei capi d'accusa per cui gli imputati erano stati a torto prosciolti (v. infra consid. 7.). Il Collegio ha di seguito suddiviso questi ultimi tra condotte ritenute costitutive di riciclaggio direttamente dall'Alta Corte (v. infra consid. 7.1), bonifico in entrata sulla relazione n. 2 di cui al capo d'accusa 2.9 (v. infra consid. 7.2), condotte relative alle commesse Siemens ed alla commessa Alstom (v. infra consid. 7.3) ed elargizioni connesse alle commesse mediorientali (v. infra consid. 7.4).</w:t>
      </w:r>
    </w:p>
    <w:p>
      <w:r>
        <w:t>Da ultimo, questa Corte ha analizzato la questione della prescrizione dei reati contestati agli imputati (v. infra consid. 8.1 e 8.2) e quella della ricorrenza di aggravanti (v. infra consid. 8.3).</w:t>
      </w:r>
    </w:p>
    <w:p>
      <w:r>
        <w:t>- 23 -</w:t>
      </w:r>
    </w:p>
    <w:p>
      <w:r>
        <w:rPr>
          <w:b/>
        </w:rPr>
        <w:t>E. 5</w:t>
      </w:r>
    </w:p>
    <w:p>
      <w:r>
        <w:t>Innanzitutto, va rilevato che l'Alta Corte ha confermato lo statuto di pubblico funzionario per le funzioni ricoperte presso EPW da A. e da B. (v. sentenza SK.2009.10, consid. 5.1.2 e 5.1.4; sentenza del Tribunale federale 6B_718/2010 del 25 ottobre 2011, consid. 3), come pure la corretta interpretazione dell'art. 54 della Convenzione di applicazione dell’Accordo Schengen (CAS) nell'ambito di tale accertamento, circostanze che vanno pertanto ritenute anche nel presente procedimento.</w:t>
      </w:r>
    </w:p>
    <w:p>
      <w:r>
        <w:rPr>
          <w:b/>
        </w:rPr>
        <w:t>E. 6</w:t>
      </w:r>
    </w:p>
    <w:p>
      <w:r>
        <w:t>I capi d'accusa in merito ai quali è stato accertato in prima istanza, e confermato dall'Alta Corte, l'adempimento dei requisiti del reato di riciclaggio di denaro, in parte aggravato – capi d'accusa per i quali è dunque stata confermata anche l'esistenza di un crimine a monte –, sono riassunti qui di seguito.</w:t>
      </w:r>
    </w:p>
    <w:p>
      <w:r>
        <w:rPr>
          <w:b/>
        </w:rPr>
        <w:t>E. 6.1</w:t>
      </w:r>
    </w:p>
    <w:p>
      <w:r>
        <w:t>La prima fattispecie riguarda le consulenze esterne a mezzo di F. Ltd., G. LLP e la società H. In merito a tale complesso fattuale (capi d’accusa 2.2, 2.3, 2.8, 2.11 e 2.14), la Corte rinvia a quanto esposto nella sentenza SK.2009.10 ai consid. 5.3 e 10.2.1, dove è stato accertato l'adempimento del requisito del reato a monte, trattandosi, con mente ai bonifici in entrata sulla relazione n. 2, di valori patrimoniali originanti da contratti di outsourcing simulati, al solo scopo di dirottare illegalmente e quindi di appropriarsi indebitamente, a fini di lucro, ai sensi dell'art. 646 del Codice penale italiano (di seguito: CP italiano), di valori patrimoniali altrui, realizzando altresì, vista la posizione di A. in EPW, infedeltà patrimoniale giusta l'art. 2634 del Codice civile italiano (v. anche sentenza del Tribunale penale federale SK.2008.5 del 26 gennaio 2009, consid. 12.2 non pubblicato in TPF 2009 25). La Corte di prime cure aveva anche già stabilito che tali atti, se commessi in Svizzera, costituirebbero un crimine ai sensi dell'art. 10 cpv. 2 CP, adempirebbero ovverossia le condizioni del reato di amministrazione infedele giusta l'art. 158 n. 1 cpv. 3 CP, realizzandosi così il requisito della doppia punibilità astratta.</w:t>
      </w:r>
    </w:p>
    <w:p>
      <w:r>
        <w:t>Sempre in merito a tali capi d’accusa (2.2, 2.3, 2.8, 2.11 e 2.14), il Tribunale federale ha pure confermato l'adempimento, in capo ad A., dei requisiti del reato di riciclaggio di denaro e dell'aggravante della banda con I., riscontrati dai giudici di prime cure (sentenza SK.2009.10, consid. 10.2.3).</w:t>
      </w:r>
    </w:p>
    <w:p>
      <w:r>
        <w:rPr>
          <w:b/>
        </w:rPr>
        <w:t>E. 6.2</w:t>
      </w:r>
    </w:p>
    <w:p>
      <w:r>
        <w:t>Pure confermato è stato l'adempimento dei presupposti oggettivi e soggettivi per ripetuto riciclaggio di denaro a carico di A. relativamente ai capi d'accusa 2.5, 2.7, 2.16 e 2.17.</w:t>
      </w:r>
    </w:p>
    <w:p>
      <w:r>
        <w:t>- 24 - I capi di accusa 2.7, 2.16 e 2.17 concernono undici prelievi a contanti e sei contestuali versamenti per cassa, aventi un unico scopo, vale a dire traslare i valori patrimoniali dalla relazione n. 2 al conto bancario intestato a P. Inc. Tale operazione si iscriveva nel nuovo assetto patrimoniale, che vede tutti gli averi riuniti sotto il cappello del trust Q., Guernsey, di cui N. e R. sono “Possible Beneficiaries” e N. “Real Settlor”. Il trust Q. controlla al 100% P. Inc., la quale è per l’appunto titolare della relazione destinataria dei fondi n. 3, e del relativo deposito n. 6, presso la banca O., Chiasso. Al riguardo di queste operazioni, i giudici di prime cure avevano dichiarato A. autore colpevole di riciclaggio di denaro limitatamente agli averi patrimoniali di provenienza criminale con cui era stata alimentata la relazione cifrata n. 2. La Corte aveva ritenuto che detta dinamica operazionale costituisse un atto che adempie le condizioni oggettive dell’articolo 305bis n. 1 CP. Quanto agli aspetti soggettivi, questa Corte aveva considerato che A., avveduto ed esperto uomo d’affari, oltre che autore del reato a monte che ha convogliato nella relazione cifrata n. 2 valori patrimoniali di origine criminale, non potesse non essere pienamente consapevole del fatto che, agendo in tal guisa, avrebbe reso potenzialmente più difficoltoso l’accertamento dell’origine, il ritrovamento rispettivamente la confisca del provento del reato a monte.</w:t>
      </w:r>
    </w:p>
    <w:p>
      <w:r>
        <w:t>Alla medesima conclusione, confermata dal Tribunale federale, era giunta la Corte di prime cure analizzando le fattispecie descritte al capo d'accusa 2.5, relative a due distinte operazioni di rientro di valori patrimoniali in Italia (la prima per EUR 100'000.--, il 21 marzo 2003, e la seconda per EUR 400'000.--, il 14 aprile 2003), importi prelevati in contanti dalla relazione cifrata n. 2 e, subito dopo, trasportati in Italia dalla Svizzera tramite "spallonaggio" ad opera di FF., facente capo alla società GG. SA, specializzata in trasporti transfrontalieri.</w:t>
      </w:r>
    </w:p>
    <w:p>
      <w:r>
        <w:rPr>
          <w:b/>
        </w:rPr>
        <w:t>E. 6.3</w:t>
      </w:r>
    </w:p>
    <w:p>
      <w:r>
        <w:t>Per quanto attiene a B., la sentenza SK.2009.10, confermata sotto quest'aspetto dall'Alta Corte, aveva ritenuto adempiuti i presupposti del reato di riciclaggio di denaro relativamente ai capi di accusa 4.10 (limitatamente all'operazione dell'8 maggio 2003), 4.11, 4.20, 4.12 e 4.21 con l'accorpato 4.22, operazioni che originano tutte da un'unica istruzione avente lo scopo di traslare tutti i valori patrimoniali presenti sul conto n. 1 a favore della relazione n. 5 intestata a HH. SA, Lugano, presso la banca EE. – ora banca DD. SA, Lugano –, la quale doveva fungere da schermo, anche in vista del successivo trasferimento del patrimonio dal conto clienti della fiduciaria in parola al conto n. 4 presso la banca DD. Ltd. – allora banca EE. (Singapore) Ltd. –, di spettanza dello stesso B.</w:t>
      </w:r>
    </w:p>
    <w:p>
      <w:r>
        <w:rPr>
          <w:b/>
        </w:rPr>
        <w:t>E. 6.4</w:t>
      </w:r>
    </w:p>
    <w:p>
      <w:r>
        <w:t>I capi d'accusa summenzionati (n. 2.2, 2.3, 2.8, 2.11, 2.14, 2.5, 2.7, 2.16, 2.17, 4.10 limitatamente all'operazione dell'8 maggio 2003, 4.11, 4.20, 4.12 e 4.21 con l'accorpato 4.22) dovranno nondimeno nuovamente essere valutati, così come</w:t>
      </w:r>
    </w:p>
    <w:p>
      <w:r>
        <w:t>- 25 - ordinato dal Tribunale federale nella sua sentenza di rinvio, ancorché nel solo ambito dell'esame della ricorrenza di eventuali circostanze aggravanti (v. infra consid. 8.3).</w:t>
      </w:r>
    </w:p>
    <w:p>
      <w:r>
        <w:rPr>
          <w:b/>
        </w:rPr>
        <w:t>E. 7</w:t>
      </w:r>
    </w:p>
    <w:p>
      <w:r>
        <w:t>Per le restanti ipotesi di reato, gli imputati erano stati prosciolti. Per tali capi d'accusa (2.13, 2.9, 2.1, 2.10, 2.12, 2.15, 2.4 e 2.6 per A. e 4.1, 4.2, 4.3, 4.4., 4.5, 4.6, 4.7, 4.8, 4.9, 4.10 [limitatamente all'operazione del 14 febbraio 2003), 4.13, 4.14, 4.15, 4.16, 4.17, 4.18 e 4.19 per B.], ripresi qui di seguito, il Tribunale federale, con sentenza 6B_735/2010 del 25 ottobre 2011, ha annullato la decisione di prima istanza e rinviato la causa a quest'ultima affinché essa si pronunci segnatamente sull'eventuale esistenza del reato di riciclaggio di denaro – e conseguentemente del crimine a monte – per il complesso fattuale dipendente dalle cosiddette dazioni mediorientali (capi d'accusa 2.12, 2.15, 2.1, 2.10, 2.13, 4.4, 4.14, 4.16, 4.19, 4.13, 4.15, 4.18, v. infra consid. 7.4), rispettivamente delle aggravanti della banda e del mestiere relativamente a tutti i capi d'accusa (v. infra consid. 8.3).</w:t>
      </w:r>
    </w:p>
    <w:p>
      <w:r>
        <w:rPr>
          <w:b/>
        </w:rPr>
        <w:t>E. 7.1</w:t>
      </w:r>
    </w:p>
    <w:p>
      <w:r>
        <w:t>Nella citata sentenza, il Tribunale federale ha inoltre già statuito sulla natura di atti di riciclaggio dei capi d'accusa 2.4 e 2.6, relativi a due bonifici in uscita dalla relazione n. 2, e a favore di un conto intestato all'assicurazione II. presso la banca JJ., il primo pari a EUR 12'092.30, valuta 17 gennaio 2003, ed il secondo pari a EUR 224'896.70, valuta 3 aprile 2003, entrambi versati a favore del conto premi relativo alla polizza sulla vita n. 7 conclusa sulla testa di R., per i quali la prima istanza non aveva, a torto, intravvisto un atto idoneo a vanificare l'accertamento dell'origine, il ritrovamento, rispettivamente la confisca degli oggetti patrimoniali oggetto dei bonifici. In merito a tali atti, il Tribunale federale ha constatato l'esistenza di atti idonei ad adempiere la fattispecie del reato di riciclaggio di denaro, puntualizzando che "[…] i trasferimenti comportano quindi un allontanamento degli averi patrimoniali dalla sfera personale dell'accusato, per spostarli a favore di un terzo, immettendoli nel campo assicurativo […] Le operazioni finanziarie in questione costituiscono un investimento di capitali che eccede il caso di un semplice versamento su di un conto intestato all'accusato, rendendo più difficile l'identificazione dei valori patrimoniali originari […]". Ciò posto, il Tribunale federale ingiungeva allo scrivente tribunale di primo grado, vincolato dai rilievi dell'Alta Corte, di esaminare la ricorrenza delle eventuali aggravanti anche per tutti i capi di accusa (cfr. sentenza del Tribunale federale 6B_735/2010 del 25 ottobre 2011, consid. 6.1-6.3).</w:t>
      </w:r>
    </w:p>
    <w:p>
      <w:r>
        <w:rPr>
          <w:b/>
        </w:rPr>
        <w:t>E. 7.2</w:t>
      </w:r>
    </w:p>
    <w:p>
      <w:r>
        <w:t>In merito al capo d'accusa 2.9, non si intravvede nei considerandi della decisione dell'Alta Corte (che ha annullato la sentenza di prima istanza relativamente al proscioglimento di A.) alcuna specifica disposizione. Dopo attenta valutazione degli atti e delle risultanze istruttorie emerse nel mentre, questo Collegio è giunto</w:t>
      </w:r>
    </w:p>
    <w:p>
      <w:r>
        <w:t>- 26 - alla conclusione che il bonifico in entrata sulla relazione n. 2, di USD 100'000.--, valuta 24 aprile 2001, in provenienza dal conto n. 8 intestato a E. presso la banca KK., Lugano, non sia il provento di un crimine ai sensi dell’art. 305bis CP. La Corte ritiene in effetti plausibili le spiegazioni fornite da E., che ha indicato la causale del bonifico in questione nell’adempimento, da parte sua e nei confronti di A., di un preciso impegno scaturente da un’operazione immobiliare da lui condotta in Bolivia, e nel quadro della quale A. – che godeva della fiducia degli stipulanti – era intervenuto in qualità di avallante di una serie di cambiali, e ciò a titolo esclusivamente personale. Ciò posto, qualora l’affare fosse andato in porto, A. avrebbe potuto beneficiare, sempre secondo E., di un importo di USD 100'000.-- a valere quale contropartita per l’onere assunto con gli avalli. E. ha prodotto copia del relativo contratto (incartamento SK.2009.10, cl. 60 p. 18.1.24 e segg.) e ha ribadito la sua versione dei fatti anche nel corso del suo interrogatorio del 7 luglio 2006 (incartamento SK.2009.10, cl. 65 p. 18.1.2217 e seg.). Lettura del complesso fattuale che è stata, nella sostanza, pure confermata dallo stesso A. (incartamento SK.2009.10, cl. 49 p. 13.7.14). A sostegno di queste versioni, sul fronte documentale vi sono copia del relativo contratto (incartamento SK.2009.10, cl. 60 p. 18.1.27), che fa stato di tale operazione immobiliare e del coinvolgimento, quale garante, di A., ed i riscontri bancari che attestano come il bonifico in questione, di USD 100'000.--, valuta 24 aprile 2001, sia giunto sulla relazione n. 2 direttamente da un conto bancario boliviano, e meglio d’ordine di E., Santa Cruz, Bolivia, a debito di una relazione presso la banca LL. S.A., La Paz, Bolivia (incartamento SK.2009.10, cl. 32 p. 8.10.1.42 e seg.).</w:t>
      </w:r>
    </w:p>
    <w:p>
      <w:r>
        <w:t>La Corte non ha neppure ravvisato nella fattispecie in questione elementi che possano militare per una sua connotazione penale, tantomeno nell’ottica che il principio accusatorio impone per il capo di accusa in esame. In effetti, alla Corte non è dato intravvedere elementi probatori che possano ricondurre il complesso fattuale in questione – e segnatamente il bonifico in parola – ad un’ipotesi di appropriazione indebita, che sarebbe stata commessa da A. ai danni di EPW trattenendo per sé i valori patrimoniali in questione allorquando di essi avrebbe invece dovuto beneficiare la datrice di lavoro.</w:t>
      </w:r>
    </w:p>
    <w:p>
      <w:r>
        <w:rPr>
          <w:b/>
        </w:rPr>
        <w:t>E. 7.3</w:t>
      </w:r>
    </w:p>
    <w:p>
      <w:r>
        <w:t>Ciò posto, anche le fattispecie per cui la prima istanza aveva ritenuto che B. avrebbe potuto avere commesso degli atti costitutivi il reato di riciclaggio di denaro nella forma semplice, reati tuttavia giudicati prescritti in virtù del termine più breve di prescrizione in vigore per detta variante, dovranno ora nondimeno essere prese in considerazione nella valutazione complessiva della ricorrenza di un'eventuale aggravante (v. infra consid. 8.3), visto che in tal caso entrerebbe in considerazione un termine di prescrizione più lungo.</w:t>
      </w:r>
    </w:p>
    <w:p>
      <w:r>
        <w:t>- 27 - Si tratta inizialmente delle dazioni relative alle commesse Siemens (capi d'accusa 4.1, 4.2, 4.3, 4.5, 4.17 e 4.7) ed alla commessa Alstom (capi d'accusa 4.8 e 4.9). In merito a tali imputazioni, va tuttavia precisato che solo i capi d'accusa 4.2, 4.3 e 4.9 potranno essere presi in considerazione per l'esame dell'esistenza di eventuali aggravanti, i bonifici di cui ai capi d'accusa 4.1, 4.5, 4.17, 4.7 e 4.8 provenendo da conti riconducibili a J., pertanto atti rientranti nell'ambito del crimine a monte e non del successivo reato di riciclaggio di denaro. Dovranno pure essere considerati nell'ambito della verifica delle aggravanti il trasporto transfrontaliero di ITL 243'600'000.-- posto in essere da B. il 25 settembre 2002 (capo d'accusa 4.6) e l'operazione di "spallonaggio" transfrontaliero portante su EUR 80'000.-- effettuato il 14 febbraio 2003 (parte del capo d'accusa 4.10).</w:t>
      </w:r>
    </w:p>
    <w:p>
      <w:r>
        <w:rPr>
          <w:b/>
        </w:rPr>
        <w:t>E. 7.4</w:t>
      </w:r>
    </w:p>
    <w:p>
      <w:r>
        <w:t>Relativamente alle elargizioni connesse alle commesse mediorientali (capi d'accusa 2.12, 2.15, 2.1, 2.10, 2.13, 4.4, 4.14, 4.16, 4.19, 4.13, 4.15, 4.18), ossia alle cosiddette “dazioni mediorientali” ad opera di J. – e di società a lui riconducibili – e a vantaggio di A. e B., il Tribunale federale ha disposto l'esame non solo della ricorrenza di eventuali aggravanti (v. infra consid. 8.3), ma, avantutto, anche quella del crimine a monte, e ciò nel quadro della sussunzione ex art. 305bis CP. In merito al crimine pregresso, la pubblica accusa ritiene che gli imputati avrebbero accettato scientemente che i conti svizzeri a loro riconducibili – la relazione cifrata n. 2 per A. e il conto n. 1 per B. – fossero interessati da operazioni con valori patrimoniali provenienti da relazioni bancarie estere e svizzere riconducibili economicamente a J., e originanti da un'attività criminale a monte, ovverossia le "retrocessioni" illecite relative a contratti tra EPW e la società MM. per la costruzione di centrali termoelettriche a Jebel Alì, Barka e Ras Laffan; attività per la quale l'impianto accusatorio fa proprio il capo C della richiesta di rinvio a giudizio del 27 luglio 2007 della Procura della Repubblica presso il Tribunale di Milano (incartamento SK.2009.10, cl. 69 p. 18.1.3577 e segg.), richiesta ritenuta nel decreto che dispone il giudizio datato 27 aprile 2009 del GIP (incartamento SK.2009.10, cl. 93 p. 683.6 e segg.). Secondo il capo C della summenzionata richiesta di rinvio a giudizio, il reato a monte sarebbe circoscritto e qualificato nell’appropriazione indebita giusta l’art. 646 CP italiano, perpetrata da A. e B., delle "retrocessioni" pattuite da questi ultimi con l’agente J. sulle fees corrisposte da EPW alla società sponsor MM.</w:t>
      </w:r>
    </w:p>
    <w:p>
      <w:r>
        <w:rPr>
          <w:b/>
        </w:rPr>
        <w:t>E. 7.4.1</w:t>
      </w:r>
    </w:p>
    <w:p>
      <w:r>
        <w:t>La Corte si è pertanto innanzi tutto chinata sul quesito dell'esistenza del crimine a monte, così come descritto nell'impianto accusatorio. Va qui ricordato che, nell'ottica del riciclaggio di denaro, non è determinante la qualifica precisa del reato a monte secondo il diritto estero, bastando al riguardo la certezza che i</w:t>
      </w:r>
    </w:p>
    <w:p>
      <w:r>
        <w:t>- 28 - valori patrimoniali provengono da un crimine (v. supra consid. 3.3). D'altra parte, nell'ambito dell'art. 305bis n. 3 CP, trova applicazione il principio della doppia punibilità astratta, sicché non occorre che i fatti alla base del reato a monte – che devono comunque costituire reato anche nel luogo in cui l'atto è stato commesso – rivestano la medesima qualifica giuridica nella legislazione svizzera e in quella estera (DTF 136 IV 179 consid. 2).</w:t>
      </w:r>
    </w:p>
    <w:p>
      <w:r>
        <w:rPr>
          <w:b/>
        </w:rPr>
        <w:t>E. 7.4.2</w:t>
      </w:r>
    </w:p>
    <w:p>
      <w:r>
        <w:t>Al riguardo, le elargizioni conferite da J. costituiscono, nell'ottica accusatoria, l’antefatto criminale degli episodi di riciclaggio di denaro che A. è accusato di avere perfezionato, così come descritto ai capi d’accusa 2.12 e 2.15, nonché, in correità con B., con mente ai capi d’accusa 2.1 (e 4.13), 2.10 (e 4.15) e, come indicato supra al punto U. dei fatti, 2.13 (e 4.18). A B. è pure rimproverato di avere agito, singolarmente, nelle fattispecie di cui ai capi di accusa 4.4, 4.14, 4.16 e 4.19.</w:t>
      </w:r>
    </w:p>
    <w:p>
      <w:r>
        <w:t>La Corte di prima istanza, nel vagliare l'estensione del complesso fattuale in cui la pubblica accusa intravvede il crimine a monte, aveva ritenuto che, per il pubblico ministero, "il reato a monte è nella sostanza da ricercare nel fatto che dette riduzioni sulle commissioni non siano state riversate a EPW bensì indebitamente trattenute dai suoi organi A. e B. a titolo personale, allorquando si trattava invece di riduzioni di cui la società MM. intendeva far beneficiare la società EPW".</w:t>
      </w:r>
    </w:p>
    <w:p>
      <w:r>
        <w:t>In seguito, sempre nella pronuncia cassata, i giudici di prime cure avevano considerato che l’accordo quadro di agenzia prevedesse una agency fee variante fra il 2 e il 3%, da stabilirsi per ogni singola commessa, che l’estensione territoriale inglobasse anche Oman e Qatar e che le singole fees fossero state pattuite al 2% per il progetto Jebel Alì (Emirati Arabi Uniti), al 3% per Barka (Oman) e al 2,5% per Ras Laffan (Qatar), raggiungendo pure, sempre in tale ambito procedurale, il convincimento che non vi fossero contratti artefatti e commissioni fittizie a fianco di agency fees realmente dovute, fees che sarebbero pertanto ricadute nell’esclusiva e legittima disponibilità di J., rispettivamente della società MM. Questa Corte aveva inoltre allora rilevato che le pattuizioni delle fees per ogni singola commessa precedevano, anche di parecchi mesi, le dazioni ad A. e B. Essa aveva pertanto, nella sentenza rescissa, accertato che le dazioni di denaro erano state disposte da J., e poste tecnicamente in esecuzione dalla società MM., a lui riconducibile, attraverso movimentazioni su conti bancari sempre di pertinenza economica dello stesso J., affinché i beneficiari finali fossero A. e B. e non EPW. Di conseguenza, la prima istanza era giunta alla conclusione che gli importi erogati a favore di B. ed A. (e meglio, commessa Jebel Alì: fee 2%, percentuale di retrocessione 0,9%; commessa Oman: fee 3%, di cui 0,5% retrocesso; commessa Barka: fee 2,5%, percentuale di retrocessione 0,5%) non fossero il frutto di contratti di sponsorship artatamente gonfiati e non</w:t>
      </w:r>
    </w:p>
    <w:p>
      <w:r>
        <w:t>- 29 - poggiassero su percentuali pattuite preventivamente, e neppure fossero l’oggetto di un affidamento che, nell’ottica del disponente e dei riceventi, non sarebbe affatto stato inteso nell’interesse di EPW. In altri termini, secondo l'annullato giudizio, dette dazioni non vennero affidate a B. e ad A. affinché essi le convogliassero alla loro datrice di lavoro. La Corte aveva parimenti raggiunto il convincimento che tali dazioni di denaro non fossero il frutto di riduzioni sulle fees che J. intendeva, né ex ante né ex post, concedere a EPW, bensì l’esito di accordi intervenuti fra quest’ultimo e A. nonché B., sulla scorta dei quali il primo destinava ai secondi, e a titolo personale, parte del suo lecito guadagno – cioè delle commissioni dovute contrattualmente alla sua società MM. –, su cui egli poteva già liberamente disporre. Nell’ottica forzosamente delimitata dell’analisi del reato a monte nel quadro di accuse mosse per riciclaggio di denaro, la Corte era, in altri termini, giunta alla conclusione che ad A. e a B. non fossero stati affidati valori patrimoniali destinati a EPW e che essi, di riflesso, non si fossero appropriati di denaro altrui. Di conseguenza, la Corte non aveva, nel primo giudizio, ravvisato la presenza di prove a sostegno dell’esistenza di un crimine a monte ed aveva pertanto escluso l'ipotesi del riciclaggio di denaro (sentenza SK.2009.10, consid. 5.4.3, 5.4.4 e 5.4.5).</w:t>
      </w:r>
    </w:p>
    <w:p>
      <w:r>
        <w:t>La pronuncia dell'Alta Corte impone una riconsiderazione delle conclusioni a cui era giunto allora questo Collegio.</w:t>
      </w:r>
    </w:p>
    <w:p>
      <w:r>
        <w:rPr>
          <w:b/>
        </w:rPr>
        <w:t>E. 7.4.3</w:t>
      </w:r>
    </w:p>
    <w:p>
      <w:r>
        <w:t>Il Tribunale federale ha, da un lato, sentenziato che è in modo manifestamente insostenibile che la Corte di prima istanza ha "[…] accertato che a B. (e ad A.) in sostanza era rimproverato dalla pubblica accusa di avere trattenuto per sé, invece di riversarle ad Enelpower S.p.A., le riduzioni sulle commissioni (retrocessioni) di cui l'intermediario intendeva fare beneficiare direttamente la Enelpower S.p.A. In realtà, agli accusati è essenzialmente rimproverato di avere, nella loro qualità di organi della società, tenuti quindi ad amministrarne il patrimonio ed a sorvegliarne la gestione con diligenza e fedeltà, abusato della loro funzione, appropriandosi indebitamente, mediante il sistema delle retrocessioni, di importi ingenti e danneggiando così il patrimonio societario. Il fatto che il rinvio a giudizio disposto dall'autorità italiana richiami al proposito l'art. 646 del Codice penale italiano, che disciplina la fattispecie dell'appropriazione indebita, non è decisivo." Relativamente, poi, all'accertamento dell'esistenza del reato a monte, l'Alta Corte ha parimenti sancito che "[…] manifestamente la Corte di primo grado ha omesso di considerare la citata sentenza del 4 ottobre 2006, con la quale J. è stato definitivamente condannato anche per la fattispecie delle retrocessioni in discussione. Questo giudizio indica per ogni singola commessa le percentuali oggetto di retrocessione, rilevando che, in concorso con il condannato, B. e A. si</w:t>
      </w:r>
    </w:p>
    <w:p>
      <w:r>
        <w:t>- 30 - sono appropriati di un importo superiore a USD 5'000'000.--, abusando delle loro cariche in Enelpower S.p.A. e causando alla società un danno patrimoniale rilevante. Si tratta al riguardo di una sentenza definitiva su circostanze importanti, idonea a influire sull'esito del processo svizzero: omettendo, senza fondati motivi, di tenerne conto, la precedente istanza è incorsa nell'arbitrio" (sentenza 6B_735/2010 del 25 ottobre 2011, consid. 2.3).</w:t>
      </w:r>
    </w:p>
    <w:p>
      <w:r>
        <w:rPr>
          <w:b/>
        </w:rPr>
        <w:t>E. 7.4.4</w:t>
      </w:r>
    </w:p>
    <w:p>
      <w:r>
        <w:t>La sentenza del Tribunale Ordinario di Milano, datata 4 ottobre 2006 – menzionata dal Tribunale federale e di cui la Corte di prima istanza ha omesso di tenere conto – ha ritenuto J. colpevole di associazione per delinquere (art. 416 CP italiano), appropriazione indebita aggravata (art. 646 CP italiano) e corruzione aggravata (art. 319, 319-bis e 321 CP italiano), per atti commessi nell'ambito del complesso fattuale a monte, in concorso, tra gli altri, con B. e con A. Per quanto concerne più precisamente il presente procedimento, J. è stato definitivamente condannato per appropriazione indebita giusta l'art. 646 CP italiano in merito alla fattispecie delle "retrocessioni mediorientali". A mente del giudice italiano, J. ha, in esecuzione di un unico disegno criminoso ed in concorso con B. (nella sua qualità di amministratore delegato di EPW) e A. (nella sua qualità di vicepresidente di EPW) – i quali, dopo aver stipulato diversi contratti di sponsorship con la società MM., e dopo aver concordato con J. la retrocessione delle percentuali dello 0.9% su una fee del 2% per la commessa Jebel Alì; dello 0.5% su una fee del 3% per la commessa Ras Laffan; dello 0.5% su una fee del 2.5% per la commessa Barka – commesso un'appropriazione pari ad un importo compreso tra USD 5'000'000.-- e USD 6'000'000.--, con l'aggravante di avere commesso il fatto con l'abuso, da parte dei qui imputati, delle loro cariche in EPW, e causando conseguentemente alla società un danno patrimoniale rilevante (v. incartamento SK.2009.10, cl. 59 p. 16.19.33 e segg.; sentenza del Tribunale federale 6B_735/2010 del 25 ottobre 2011, consid. 2.3 p. 8).</w:t>
      </w:r>
    </w:p>
    <w:p>
      <w:r>
        <w:t>La decisione in oggetto è una sentenza di applicazione della pena su richiesta delle parti giusta l'art. 444 del Codice di procedura penale italiano: si tratta, in altre parole, di una cosiddetta sentenza di patteggiamento. L'art. 444 n. 2 CPP italiano prevede che il giudice del patteggiamento pronuncia la sentenza solo se vi è consenso anche della parte che non ha formulato la richiesta e non debba essere pronunciata una sentenza di proscioglimento a norma dell'articolo 129 CPP italiano (ovvero, se il fatto non sussiste, l'imputato non lo ha commesso, il fatto non costituisce reato, non è previsto dalla legge come reato, il reato è estinto o manca una condizione di procedibilità). Il compito del giudice è dunque di accertare, sulla base degli atti (ossia gli atti contenuti nel fascicolo del dibattimento e di quello del pubblico ministero, rimanendo esclusa qualsiasi acquisizione o produzione probatoria), se esistono le condizioni per il</w:t>
      </w:r>
    </w:p>
    <w:p>
      <w:r>
        <w:t>- 31 - proscioglimento e, in caso negativo, se è esatto il quadro normativo (qualificazione giuridica, esistenza delle circostanze e comparazione delle stesse) nel cui ambito le parti hanno determinato la pena, se la pena indicata è congrua rispetto al fine rieducativo della pena, mentre non occorre un positivo accertamento della responsabilità penale (Codice di Procedura Penale esplicato, XVI ediz., Napoli 2011, note 5 e 6 ad art. 444 CPP italiano).</w:t>
      </w:r>
    </w:p>
    <w:p>
      <w:r>
        <w:t>Il giudice deve valutare autonomamente se sussistano o meno le condizioni formali e sostanziali per la concessione del beneficio. I poteri del giudice non hanno carattere notarile, né il controllo che egli deve effettuare è di semplice legittimità, tant'è che è incidente ai fini della quantificazione della pena. Il giudice non è tenuto ad accertare la concreta sussistenza degli estremi del reato in relazione al quale le parti negoziano la pena né ad affermare la responsabilità dell'indiziato, né ad accertare la consistenza probatoria dell'imputazione e della responsabilità dell'imputato, ma deve limitarsi a controllare la corretta qualificazione giuridica del fatto, delle circostanze prospettate dalle parti, la congruità della pena concordata e l'inesistenza di causa di non punibilità di cui all'art. 129 CPP italiano (GIOVANNI CONSO/VITTORIO GREVI, Commentario breve al Codice di Procedura Penale, Complemento giurisprudenziale, 7a ediz., Padova 2011, n. X.2-3 ad art. 444 CPP italiano).</w:t>
      </w:r>
    </w:p>
    <w:p>
      <w:r>
        <w:t>La sentenza di patteggiamento non è utilizzabile in altro procedimento per reato collegato o probatoriamente connesso come prova di responsabilità penale dell'imputato che ha richiesto o consentito l'applicazione della pena ex art. 444 CPP italiano (CONSO/ GREVI, op. cit., n. IV.4 ad art. 444 CPP italiano).</w:t>
      </w:r>
    </w:p>
    <w:p>
      <w:r>
        <w:t>Nella fattispecie, non v’è dubbio che le autorità italiane, nell'ambito della citata sentenza di patteggiamento, si siano pronunciate sui fatti inerenti ai versamenti effettuati da J. in favore di B. e di A. Tuttavia, la sentenza invocata è stata pronunciata unicamente nei confronti di J. e non di B. e/o di A., i quali non erano neppure parte al procedimento e non sono stati giudicati mediante la sentenza summenzionata. Inoltre, come visto più sopra, il giudice del patteggiamento, per emanare la sua sentenza, deve certo compiere un esame, ma solo limitato, dell’incarto processuale, esame che non concerne l'adempimento o meno del reato contestato all'imputato e da questo accettato. Per tali motivi, nell'ambito del presente procedimento, non è possibile trarre alcun accertamento di merito, segnatamente in capo ad A. e B., dalla sentenza di applicazione della pena su richiesta delle parti datata 4 ottobre 2006.</w:t>
      </w:r>
    </w:p>
    <w:p>
      <w:r>
        <w:rPr>
          <w:b/>
        </w:rPr>
        <w:t>E. 7.4.5</w:t>
      </w:r>
    </w:p>
    <w:p>
      <w:r>
        <w:t>Le sentenze del Tribunale ordinario di Milano del 20 aprile 2010 e del 20 settembre 2011, vertono, la prima, sull'ipotesi di appropriazione indebita e di corruzione per un atto contrario ai doveri d'ufficio, nonché, la seconda, sull'ipotesi di associazione per delinquere. In entrambe tali pronunce, l'azione penale di cui alle predette procedure – relative al reato a monte imputato a B. e ad A. – è stata</w:t>
      </w:r>
    </w:p>
    <w:p>
      <w:r>
        <w:t>- 32 - dichiarata estinta per intervenuta prescrizione (cl. 94 p. 441.11 e segg., 601.28 e segg.).</w:t>
      </w:r>
    </w:p>
    <w:p>
      <w:r>
        <w:t>Trattandosi di decisioni che non vertono in alcun modo sul merito della causa, non è pertanto possibile dedurne un accertamento del mancato coinvolgimento degli imputati nell'ambito del reato a monte. Specularmente, non è neppure possibile evincere da dette pronunce l'accertamento di una commissione, da parte di B. e A., degli atti costituenti il reato a monte. Riassumendo, trattasi di pronunce attestanti unicamente l'estinzione dell'azione penale per intervenuta prescrizione.</w:t>
      </w:r>
    </w:p>
    <w:p>
      <w:r>
        <w:rPr>
          <w:b/>
        </w:rPr>
        <w:t>E. 7.4.6</w:t>
      </w:r>
    </w:p>
    <w:p>
      <w:r>
        <w:t>Il Tribunale federale, nella sentenza di rinvio, ha rilevato che "[…] in tali circostanze, ove pure si consideri l'entità degli importi milionari incassati da due pubblici ufficiali, senza una plausibile giustificazione, e sulla base del solo motivo che l'intermediario poteva liberamente destinare loro, a titolo personale, parte del suo guadagno, la conclusione della precedente istanza, secondo cui non sarebbero ravvisabili prove a sostegno dell'esistenza di un crimine a monte, è manifestamente insostenibile" (cfr. sentenza del Tribunale federale 6B_735/2010 del 25 ottobre 2011, consid. 2.3). Lo scrivente Collegio si è pertanto parimenti chinato sulla cornice contrattuale che disciplinava i rapporti fra il local agent J. – direttamente o per il tramite di società da lui controllate, tra cui la società MM. –, da una parte, ed i qui imputati, dall’altra, specie per quanto attiene alle fattispecie relative alle commesse mediorientali, alle centrali di Jebel Alì (Emirati Arabi Uniti), di Barka (Oman) e di Ras Laffan (Qatar). Ciò, al fine di verificare l'esistenza di una giustificazione plausibile, da un punto di vista personale e/o professionale, delle elargizioni effettuate da J. ad A. e B.</w:t>
      </w:r>
    </w:p>
    <w:p>
      <w:r>
        <w:rPr>
          <w:b/>
        </w:rPr>
        <w:t>E. 7.4.7</w:t>
      </w:r>
    </w:p>
    <w:p>
      <w:r>
        <w:t>Va innanzi tutto ritenuto che, nell'ambito dei rapporti con J., A. e B. agivano nella loro qualità di pubblici ufficiali nominati in seno ad EPW (v. supra consid. 5). In tale qualità, essi hanno ricevuto da J., nell'arco di meno di due anni, ossia tra l'ottobre 2000 ed il luglio 2002 (v. verbale dibattimentale A., cl. 94 p. 930.6; verbale dibattimentale B., cl. 94 p. 930.15), somme milionarie a titolo di "elargizioni", e meglio USD 2'679'614.40 B. e USD 2'680'356.10 A. Ritenuti, da un lato, la consistenza delle elargizioni e, dall'altro, il contenuto lasso temporale in cui esse sono avvenute, la Corte ha reputato di dover valutare più attentamente le modalità delle medesime, onde meglio apprezzare la loro plausibilità e giustificazione.</w:t>
      </w:r>
    </w:p>
    <w:p>
      <w:r>
        <w:t>I versamenti contestati sono stati effettuati da J. tramite i conti della società estera MM., a lui riconducibile, in favore dei seguenti conti personali degli imputati, siti in Svizzera: a) conto n. 1, riconducibile a B.:</w:t>
      </w:r>
    </w:p>
    <w:p>
      <w:r>
        <w:t>- 33 - - USD 1'273'797.-- il 18 ottobre 2000 (per la centrale termoelettrica di Jebel Alì; capo d'accusa n. 4.4; incartamento SK.2009.10, cl. 26 p. 8.7.7.81), - USD 955'680.-- il 16 marzo 2001 (per la centrale termoelettrica di Jebel Alì; capo d'accusa 4.14; incartamento SK.2009.10, cl. 26 p. 8.7.7.91, p. 8.7.7.99; cl. 60 p. 18.1.249), - USD 494'862.50 tra il 2 agosto 2001 e l'11 settembre 2001 (per la centrale termoelettrica di Barka; capo d'accusa 4.16; incartamento SK.2009.10, cl. 26 p. 8.7.7.101-102; cl. 61 p. 18.1.469-470), - USD 750'000.-- tra il 12 giugno 2002 ed il 9 luglio 2002 (per la centrale termoelettrica di Ras Laffan; capo d'accusa 4.19; incartamento SK.2009.10, cl. 26 p. 8.7.7.109-111; cl. 35 p. 8.19.263; cl. 61 p. 18.1.462, 466, 468), per complessivi USD 3'473'339.50; b) conto n. 2, riconducibile ad A.: - USD 1'135'631.-- il 13 novembre 2001 (per le centrali termoelettriche di Jebel Alì e di Barka; capo d'accusa 2.12; incartamento SK.2009.10, cl. 17 p. 8.3.3.471; cl. 35 p. 8.19.123; cl. 61 p. 18.1.464) e - USD 750'000.-- il 9 luglio 2002 (per la centrale termoelettrica di Ras Laffan; capo d'accusa 2.15; incartamento SK.2009.10, cl. 17 p. 8.3.3.297; cl. 35 p. 8.19.124; cl. 61 p. 18.1.465), per complessivi USD 1'885'631.--.</w:t>
      </w:r>
    </w:p>
    <w:p>
      <w:r>
        <w:t>Tali modalità di bonifico, utilizzando segnatamente conti di una società estera (MM.), siti ad Abu Dhabi ed a Ginevra, e facendo pervenire il denaro su conti esteri (svizzeri) e personali degli imputati (conti cifrati e intestati a fondazioni di famiglia), appaiono assai singolari e non certo di primo acchito usuali per dei pubblici ufficiali italiani.</w:t>
      </w:r>
    </w:p>
    <w:p>
      <w:r>
        <w:rPr>
          <w:b/>
        </w:rPr>
        <w:t>E. 7.4.8</w:t>
      </w:r>
    </w:p>
    <w:p>
      <w:r>
        <w:t>La Corte ha pertanto ritenuto necessario analizzare di seguito, sempre nell'ottica della loro plausibilità, se le medesime rientrassero nel contratto di lavoro stipulato da A. e da B. con la datrice di lavoro EPW. Dall'incartamento emerge che, a partire dal 2000, A. ricopriva la carica di Vice-Presidente di EPW, con diritto di firma fino a circa un centinaio di milioni di ITL; mentre B., dal 1° gennaio 2000, ricopriva quella di amministratore delegato di EPW, con facoltà di disporre fino a 4 o 5 milioni di EUR. La loro retribuzione annuale era, per A., di circa EUR 220'000.-- come trattamento di base, oltre a circa EUR 50'000.-- di bonus e stock option; per B., la retribuzione di base era di circa 850 milioni di ITL, più bonus e altro (incartamento SK.2009.10, verbale dibattimentale A., cl. 93 p. 910.1661 e seg.; verbale dibattimentale B., cl. 93 p. 910.1710, p. 910.1731; cl. 51 p. 15.1 545 e segg., p. 15.1.187 e segg.; cl. 54 p. 15.1.1977, p. 15.1.1978 e segg.). Alla luce del regime retributivo in essere fra EPW e gli imputati, questo Collegio non ha pertanto rilevato alcuna possibilità di incassare, a titolo personale, su</w:t>
      </w:r>
    </w:p>
    <w:p>
      <w:r>
        <w:t>- 34 - conti personali italiani o esteri, e incamerare eventuali dazioni versate da contraenti della datrice di lavoro o, comunque, da sue controparti contrattuali. Va pure ricordato che, a quel tempo, J. era vincolato ad EPW da un rapporto di local agency (incartamento SK.2009.10, cl. 61 p. 18.1.471 e segg.) che inseriva l'agire dell'agente in una cornice professionale volta a favorire gli interessi, in senso lato, di EPW. Le dazioni di complessivi USD 5'358'970,50, transitate su conti personali esteri degli imputati senza poi confluire su conti societari di EPW, non trovano pertanto alcuna plausibile giustificazione o causa nel trattamento retributivo concesso da EPW agli imputati. In effetti, dagli accordi conclusi con la datrice di lavoro, confermati anche dalle dichiarazioni di A. e B., non si evince una qualsiasi autorizzazione a tale modus operandi.</w:t>
      </w:r>
    </w:p>
    <w:p>
      <w:r>
        <w:rPr>
          <w:b/>
        </w:rPr>
        <w:t>E. 7.4.9</w:t>
      </w:r>
    </w:p>
    <w:p>
      <w:r>
        <w:t>La Corte ha di seguito vagliato, sempre con mente alla plausibilità delle dazioni, l'esistenza di un fondamento personale, a valere quale giustificazione dei bonifici in esame. B. ha sottolineato che i contatti con J. erano iniziati negli anni 1986/1987, quando egli lavorava ancora presso la società NN. quale general manager di una costituenda joint venture, che la sua datrice di lavoro intendeva costituire con la società OO. All'epoca, J. era l'agente della società OO. per un impianto importante (incartamento SK.2009.10, verbale dibattimentale B. cl. 93 p. 910.1708, p. 910.1711, p. 910.1725; cl. 52 p. 15.1.1089). Dopo una pausa, i contatti tra B. e J. erano ripresi nel 1999, quando EPW, presso cui già lavorava B., aveva intrapreso delle iniziative al fine di espandersi nell'area del Golfo. In tale frangente, B. aveva infatti deciso di avvalersi dell'aiuto di J., per i motivi che A. ha illustrato nella sede dibattimentale: "J. venne individuato da B. nel '99 come local agent per una serie di iniziative nell'area del Golfo nel campo delle APC contract, per partecipare a delle gare emesse dagli enti elettrici degli Emirati, del Qatar, dell'Oman nell'ambito di centrali di generazione di energie […] EPW doveva trovare la possibilità di partecipare a queste gare e possibilmente di vincerle. Fu individuato da B. J. quale possibile agente per queste iniziative" (incartamento SK.2009.10, verbale dibattimentale A. cl. 93 p. 910.1667, p. 910.1670 e seg.). Dagli atti risulta pure che è proprio in tale contesto che lo stesso A., per il tramite di B., ha fatto la conoscenza di J.: "[…] conosco J. anche se con lui intratteneva rapporti principalmente B. L'ho incontrato quasi sempre con B. e con PP. e QQ." (incartamento SK.2009.10, cl 81 p. 1.1.260). Dalle audizioni dibattimentali degli imputati è altresì emerso che i loro legami con il local agent erano, già all'epoca ed ancora in tempi più recenti, comunque circoscritti all'ambito degli affari, ovvero di natura meramente professionale. Sempre con mente alla natura del loro rapporto, B. ha anch'egli avuto modo di rilevare che J. "era un businessman rinomato" (incartamento SK.2009.10, verbale dibattimentale B. cl. 93 p. 910.1737).</w:t>
      </w:r>
    </w:p>
    <w:p>
      <w:r>
        <w:t>- 35 - Orbene, né dagli atti né dalle dichiarazioni degli imputati risulta che tra di essi e J. esistesse un rapporto che interessava la sfera privata, tantomeno di carattere familiare, di parentela o anche solo di amicizia. Tuttavia, anche se ciò fosse stato il caso, vista l'entità delle somme ricevute, cifrabili in "forse tre milioni" (verbale B., cl. 94 pag. 930.15), "[…] dopo le reciproche compensazioni, circa EUR 2.6 mio […]" (verbale A., cl. 94 pag. 930.6), v'è senz'altro da escludere che le medesime possano essere considerate alla stregua di usuali regali o vantaggi ammessi nelle relazioni sociali, specie se non di lieve entità esuberanti dal rapporto di servizio in essere (v. DTF 136 IV 188 consid. 6.3.3 e 6.3.4 e sentenza del Tribunale federale 6B_908/2009 del 3 novembre 2010, consid. 4.2.2. non pubblicato).</w:t>
      </w:r>
    </w:p>
    <w:p>
      <w:r>
        <w:rPr>
          <w:b/>
        </w:rPr>
        <w:t>E. 7.4.10</w:t>
      </w:r>
    </w:p>
    <w:p>
      <w:r>
        <w:t>Chiamati ad esporre le ragioni di tali versamenti, gli imputati hanno invece riferito che J. avrebbe voluto compensare le loro capacità, anche nell'ottica di una collaborazione futura. A. rilevava quanto segue: "[…] arrivano due personaggi dalla luna che nel giro di un anno e mezzo acquisiscono un miliardo di USD di lavori nel Golfo, di cui io [J., n.d.r.] sono lo sponsor […]" (incartamento SK.2009.10, verbale dibattimentale A., cl. 93 p. 910.1670), J. aveva ottenuto "[…] vantaggi enormi, avere trovato la collaborazione con EPW e avere acquisito da zero e in un tempo così limitato contratti per USD 1 miliardo su cui prendeva le commissioni. Poter esercitare il suo interesse su tutta la ricaduta dei sub contratti a valle, e avere una pipe line un agreement per USD 3 miliardi di progetti nei futuri 18 mesi, era un vantaggio eccezionale, e per noi pure. […] Lui aveva fatto un investimento su di noi. Non vi era mai stato un successo così enorme nel campo dell'impiantistica" (incartamento SK.2009.10, verbale dibattimentale A. cl. 93 p. 910.1675). A. aggiunge: "[…] J. aveva trovato due persone che gli avevano permesso in un breve periodo di avere un successo incredibile e voleva premiarli ed incentivarli a continuare a collaborare con lui in futuro […]" (incartamento SK.2009.10, verbale dibattimentale B. cl. 93 p. 910.1712). Dal canto suo, B. osserva che "[…] Su questa base avevamo costruito insieme un business plan e lui era proiettato molto sul futuro. Su questa base aveva anche deciso di compensare questa esperienza, di compensare gli attori di questa esperienza, che eravamo io e A." (verbale dibattimentale B., cl. 94 p. 930.16 e seg.).</w:t>
      </w:r>
    </w:p>
    <w:p>
      <w:r>
        <w:rPr>
          <w:b/>
        </w:rPr>
        <w:t>E. 7.4.11</w:t>
      </w:r>
    </w:p>
    <w:p>
      <w:r>
        <w:t>Tali "accordi" tra gli imputati e J. non sono mai stati portati alla conoscenza di EPW e/o dei suoi organi, né A. o B. hanno mai chiesto, rispettivamente ricevuto, autorizzazioni da parte di EPW all'incasso ed alla trattenuta di dazioni riferite alle commesse mediorientali. B. ha in effetti confermato quanto segue: "Avevo capito le intenzioni di J. di darci un premio, quindi non era una cosa da illustrare urbi et orbi. Perché la sua natura era riservata. Si doveva parlarne il meno possibile". Ha quindi aggiunto che ad EPW erano state comunicate unicamente le commissioni pattuite con J.: "Delle commissioni sicuramente sì, avevamo portato</w:t>
      </w:r>
    </w:p>
    <w:p>
      <w:r>
        <w:t>- 36 - tutto all'approvazione del CdA. Il ruolo di J. era sancito in un accordo di rapporto di agenzia, di sponsorship, che è stato onorato da EPW anche dopo la mia uscita da EPW stesso. Perché lui ha ottemperato agi che aveva preso". Non sono state invece discusse le "retrocessioni", le ripartizioni interne: "No, non c'entra. Sono due cose diverse, una sono le commissioni e l'altra le elargizioni unilaterali che J. aveva deciso di fare a noi" (verbale dibattimentale B., cl. 94 p. 930.17, p. 930.14). A. ha anch'egli confermato che EPW era a conoscenza delle commissioni, ma non ha riferito di un'eventuale conoscenza di quest'ultima in merito alle retrocessioni: "Delle commissioni sicuramente tutta la EPW, era un fatto addirittura ratificato dal Consiglio di amministrazione […] Al vertice di EPW tutti sapevano che vi era un agente che si chiamava J., che percepiva una commissione sui progetti… questo era noto almeno al vertice aziendale" (verbale dibattimentale A., cl. 94 p. 930.5; v. anche incartamento SK.2009.10, cl. 61 p. 18.1.544 e p. 18.1.550).</w:t>
      </w:r>
    </w:p>
    <w:p>
      <w:r>
        <w:t>In effetti, non risulta agli atti, né viene sostenuto dagli imputati, che le elargizioni personali da loro percepite siano state portate a conoscenza di EPW, né tantomeno approvate ex ante o ex post dalla datrice di lavoro.</w:t>
      </w:r>
    </w:p>
    <w:p>
      <w:r>
        <w:rPr>
          <w:b/>
        </w:rPr>
        <w:t>E. 7.4.12</w:t>
      </w:r>
    </w:p>
    <w:p>
      <w:r>
        <w:t>Per questi motivi, la Corte ha raggiunto il convincimento che J., versando denaro ad A. ed a B., intendesse sì assicurarsi, anche in futuro, l'opportunità di continuare la collaborazione, ma, contrariamente a quanto sostenuto dagli imputati, non principalmente con loro, bensì con EPW, società che, incaricandolo come local agent, aveva ottenuto per suo tramite l'assegnazione di importanti commesse nel Golfo. J. intendeva pertanto, a mente dello scrivente Collegio, ottenere l'incarico di fungere da sponsor per ulteriori commesse, incassando le relative commissioni. Per lo scrivente Collegio, i versamenti a B. e ad A. interessavano pertanto lo stesso ambito degli affari, e questo unicamente: i valori patrimoniali ricevuti da parte di J. spettavano pertanto ad EPW e avrebbero dovuto conseguentemente esserle riversati, o perlomeno gli imputati avrebbero dovuto, in virtù dei loro doveri di fedeltà nei confronti di EPW, mettere le carte in tavola e discuterne apertamente con la datrice di lavoro. Al contrario, essi hanno nascosto il tutto a EPW.</w:t>
      </w:r>
    </w:p>
    <w:p>
      <w:r>
        <w:rPr>
          <w:b/>
        </w:rPr>
        <w:t>E. 7.4.13</w:t>
      </w:r>
    </w:p>
    <w:p>
      <w:r>
        <w:t>Per quanto attiene al versante soggettivo, gli imputati hanno, in più occasioni, asserito di avere sempre avuto l'intenzione di tenere per sé le dazioni ricevute da J., e non di farne beneficiare EPW, tant'è che si sono astenuti dall'informare quest'ultima dell'esistenza e della portata delle elargizioni. B., al proposito, ha dichiarato: "Sono due cose diverse, una sono le commissioni e l'altra le elargizioni unilaterali che J. aveva deciso di fare a noi." e "J. ha deciso in maniera personale di remunerare questo contributo che gli abbiamo conferito. […] Lui aveva fatto un investimento su di noi". B. ha poi aggiunto che "gli [ad A., n.d.r.] ho comunicato che J., essendo una persona facoltosa e molto contento di questo</w:t>
      </w:r>
    </w:p>
    <w:p>
      <w:r>
        <w:t>- 37 - tipo di rapporto che si era instaurato, che prevedeva sviluppi interessanti per il futuro ci avrebbe versato qualcosa, a suo insindacabile giudizio. [e A. ha risposto, n.d.r.] Meno male" e ancora "Avevo capito le intenzioni di J. di darci un premio, quindi non era una cosa da illustrare urbi et orbi. Perché la sua natura era riservata. Si doveva parlarne il meno possibile" (verbale dibattimentale B., cl. 94 pag. 930.14, 930.17-18; incartamento SK.2009.10, dichiarazione di B. in verbale dibattimentale A., cl. 93 p. 910. 1674 e seg.). Per il medesimo motivo, anche la ripartizione interna delle elargizioni tra A. e B. non è mai stata portata a conoscenza di terzi, né di J. né, tantomeno, di EPW (verbale dibattimentale B., cl. 94 pag. 930.14, 930.17; verbale dibattimentale A., cl. 94 p. 930.5, p. 930.7). Pertanto, entrambi gli imputati erano consapevoli di agire, nell'ambito dei loro rapporti con J., nella loro qualità di rappresentanti di EPW e di avere ricevuto le citate dazioni nell'ambito delle relazioni d'affari – culminante con la nomina di J. a local agent per gli appalti nel Golfo – instaurate tra EPW e lo sponsor mediorientale. Essi inoltre erano consapevoli che tali importi erano stati versati loro, avendo J. una proiezione di collaborazione futura. Gli imputati sapevano pure, o dovevano perlomeno sapere, che tali somme, percepite nell'ambito della loro attività presso EPW, vale a dire in qualità di pubblici ufficiali, non potevano certamente essere da loro incassate a titolo personale, ma esse dovevano essere riversate alla datrice di lavoro. Di conseguenza, essi erano consapevoli che percepire e trattenere per sé le elargizioni versate da J. sui loro conti personali, costituiva un atto contrario ai loro doveri d'ufficio.</w:t>
      </w:r>
    </w:p>
    <w:p>
      <w:r>
        <w:rPr>
          <w:b/>
        </w:rPr>
        <w:t>E. 7.4.14</w:t>
      </w:r>
    </w:p>
    <w:p>
      <w:r>
        <w:t>Riassumendo, A. e B., agendo nella loro qualità di pubblici funzionari secondo il diritto italiano, hanno concluso con J., per conto di EPW, contratti di sponsorship relativi alla costruzione di centrali termoelettriche a Jebel Alì, Barka e Ras Laffan. In tale funzione, ossia quali pubblici ufficiali e dipendenti e rappresentati di EPW, essi erano destinatari delle elargizioni di J., elargizioni da quest'ultimo bonificate nell'interesse di una futura collaborazione con EPW. Essendo le somme in oggetto di notevole importanza (complessivamente EUR 5'358'970,50) e ricevute in un arco di tempo relativamente ristretto (tra ottobre 2000 e luglio 2002), su conti propri in Svizzera in provenienza da conti riferiti a società riconducibili a J., non prevedendo il loro rapporto contrattuale la possibilità di incassare a titolo personale versamenti da parte di partner contrattuali della datrice di lavoro, non avendo per di più essi informato EPW di tali versamenti e non avendole di conseguenza chiesto l'autorizzazione ad incassare personalmente i medesimi, non avendo gli imputati riversando tali "dazioni" ad EPW, appare chiaramente che A. e B. abbiano violato i loro obblighi e danneggiato gli interessi patrimoniali della loro datrice di lavoro, appropriandosi di denaro altrui di cui avevano ottenuto il possesso, e ciò al solo fine di procacciare ad essi medesimi un indebito profitto. Così facendo, questo Collegio ritiene che essi abbiano adempiuto la fattispecie di cui all'art. 646 CP italiano, secondo cui "chiunque, per procurare a sé o ad altri</w:t>
      </w:r>
    </w:p>
    <w:p>
      <w:r>
        <w:t>- 38 - un ingiusto profitto, si appropria il denaro o la cosa mobile altrui di cui abbia, a qualsiasi titolo, il possesso, è punito, a querela della persona offesa, con la reclusione fino a tre anni e con la multa...”.</w:t>
      </w:r>
    </w:p>
    <w:p>
      <w:r>
        <w:t>L'esistenza di un reato in Italia è peraltro confermata anche dalla sentenza summenzionata del 4 ottobre 2006 pronunciata nei confronti di J. (v. supra consid. 7.4.4), la quale lo condanna per appropriazione indebita, per i medesimi fatti oggetto dell'analisi relativa al crimine a monte alla base del reato di riciclaggio di denaro rimproverato ai qui imputati.</w:t>
      </w:r>
    </w:p>
    <w:p>
      <w:r>
        <w:rPr>
          <w:b/>
        </w:rPr>
        <w:t>E. 7.4.15</w:t>
      </w:r>
    </w:p>
    <w:p>
      <w:r>
        <w:t>Dopo avere constatato che le circostanze delle elargizioni sono costitutive di un reato in Italia, ciò che adempie le esigenze poste dall'art. 305bis n. 3 CP, la Corte ha esaminato la questione a sapere se tali fatti, qualora fossero stati commessi in Svizzera, avrebbero costituito un crimine ai sensi dell'art. 10 cpv. 2 CP.</w:t>
      </w:r>
    </w:p>
    <w:p>
      <w:r>
        <w:rPr>
          <w:b/>
        </w:rPr>
        <w:t>E. 7.4.16</w:t>
      </w:r>
    </w:p>
    <w:p>
      <w:r>
        <w:t>L'art. 314 CP definisce il reato di infedeltà nella gestione pubblica. In base a tale disposizione, i membri di un'autorità o i funzionari che, al fine di procurare a sé o ad altri un indebito profitto, recano danno in un negozio giuridico agli interessi pubblici che essi devono salvaguardare, sono puniti con una pena detentiva sino a cinque anni o con una pena pecuniaria.</w:t>
      </w:r>
    </w:p>
    <w:p>
      <w:r>
        <w:t>L'infrazione di cui all'art. 314 CP può essere realizzata solo da un membro di un'autorità o da un funzionario (ai sensi dell'art. 110 cpv. 3 CP) che abbia agito in quanto rappresentante di un ente pubblico, nell'ambito di un negozio di diritto privato. Si rende colpevole di tale reato non solo chi decide nell'ambito delle proprie competenze, ma anche colui che semplicemente collabora alla decisione o ne influenza l'esito – seppur senza prendere parte alla votazione – nella sua qualità di membro di un'autorità. È sufficiente che l'autore possieda di fatto competenze decisionali. La norma non protegge interessi privati, ma unicamente interessi pubblici (v. STEFAN TRECHSEL/HANS VEST, in: Trechsel/Pieth (curatori), Schweizerisches Strafgesetzbuch, Praxiskommentar, 2a ediz., Zurigo/San Gallo 2013, n. 1 e segg. ad art. 314 CP; MARCEL ALEXANDER NIGGLI, Commentario Basilese, 2a ediz., Basilea 2007, n. 9 e n. 16 e segg. ad art. 314 CP; per taluni autori, ricade sotto tale norma anche l'intervento dell'autore nell'ambito di un negozio di diritto pubblico: v. ad es. BERNARD CORBOZ, Les infractions en droit suisse, Volume II, 3a ediz., Berna 2010, n. 9 e segg. ad art. 314 CP). Ulteriore elemento dell'infrazione è la lesione di un interesse pubblico che l'autore aveva il dovere di salvaguardare, in genere di natura patrimoniale (DTF 117 IV 288 consid. 4b), la quale deve avere un nesso di causalità con l'agire del funzionario o del membro dell'autorità.</w:t>
      </w:r>
    </w:p>
    <w:p>
      <w:r>
        <w:t>- 39 - Sul piano soggettivo, il reato di cui all'art. 314 CP è un reato intenzionale, essendo comunque sufficiente il dolo eventuale. L'autore deve cioè sapere (o accettare l'ipotesi) di avere la qualità di funzionario o di membro di un'autorità, di influenzare con il suo comportamento (attivo o passivo) un negozio giuridico di un ente pubblico e di ledere in tal modo gli interessi pubblici che egli ha il dovere di salvaguardare. Egli deve avere, in altri termini, consapevolezza e volontà – almeno eventuali – di pregiudicare il pubblico interesse (CORBOZ, op. cit., n. 36 e segg. ad art. 314 CP). L'infrazione presuppone pure che l'autore agisca per procurare a sé o a altri un indebito profitto, che non deve necessariamente essere di natura patrimoniale (NIGGLI, op. cit., n. 27 ad art. 314 CP).</w:t>
      </w:r>
    </w:p>
    <w:p>
      <w:r>
        <w:rPr>
          <w:b/>
        </w:rPr>
        <w:t>E. 7.4.17</w:t>
      </w:r>
    </w:p>
    <w:p>
      <w:r>
        <w:t>Per quanto attiene invece all'amministrazione infedele, l'art. 158 n. 1 CP prevede che chiunque, obbligato per legge, mandato ufficiale o negozio giuridico ad amministrare il patrimonio altrui o a sorvegliarne la gestione, mancando al proprio dovere, lo danneggia o permette che ciò avvenga, è punito con una pena detentiva sino a tre anni o con una pena pecuniaria (cpv. 1). È punito con la medesima pena chi compie tali atti dopo aver assunto senza mandato la gestione del patrimonio altrui (cpv. 2). Il giudice può pronunciare una pena detentiva da uno a cinque anni se il colpevole ha agito per procacciare a sé o ad altri un indebito profitto (cpv. 3). Secondo l'art. 158 n. 2 CP, chiunque, per procacciare a sé o ad altri un indebito profitto, abusa della qualità di rappresentante conferitagli dalla legge, da un mandato ufficiale o da un negozio giuridico e cagiona in tal modo un danno al patrimonio del rappresentato, è punito con una pena detentiva sino a cinque anni o con una pena pecuniaria. Il potere di rappresentanza può spesso parimenti contemplare potere gestionale sul patrimonio del rappresentato; il primo non presuppone tuttavia il requisito dell’autonomia, per cui abuso di rappresentanza può essere dato anche in presenza di un singolo mandato relativo ad un unico negozio giuridico (ANDREAS DONATSCH, Strafrecht III, 9a ediz., Zurigo/Basilea/Ginevra 2008, pag. 282 e seg.; STRATENWERTH/JENNY/BOMMER, Schweizerisches Strafrecht, BT I, 7a ediz., Berna 2010, § 19 n. 22; CORBOZ, op. cit., n. 14 ad art. 158 CP). Quando una fattispecie integra entrambe le ipotesi di amministrazione infedele, l'abuso della facoltà di rappresentanza è sussidiario rispetto alla violazione dell'obbligo di gestire fedelmente (CORBOZ, op. cit., n. 25 ad art. 158 CP; DONATSCH, op. cit., pag. 287; MARCEL NIGGLI, Commentario basilese, 2a ediz, Basilea 2007, n. 153 ad art. 158 CP; BERNHARD ISENRING, Die Strafbarkeit des direkten bürgerlichen Stellvertreters nach Art. 158 Ziff. 2 StGB, tesi zurighese, Zurigo/Basilea/Ginevra 2007, pag. 237 e segg.).</w:t>
      </w:r>
    </w:p>
    <w:p>
      <w:r>
        <w:t>- 40 - Necessaria in entrambe le varianti (art. 158 n. 1 e 2 CP) è la sopravvenienza di un pregiudizio patrimoniale a danno della vittima (DTF 120 IV 190 consid. 2b), ossia una vera lesione del patrimonio, sia una diminuzione dell'attivo o aumento del passivo, sia un non aumento dell'attivo o non diminuzione del passivo (DTF 121 IV 104 consid. 2c). Una semplice messa in pericolo del patrimonio non è sufficiente per ritenere il reato consumato (v. FF 1991 II pag. 861).</w:t>
      </w:r>
    </w:p>
    <w:p>
      <w:r>
        <w:t>L'autore deve aver agito intenzionalmente. Il dolo eventuale è sufficiente, ma esso deve essere nettamente e rigorosamente caratterizzato, data l'imprecisione degli elementi oggettivi di tale infrazione (DTF 120 IV 190 consid. 2b e referenze citate). La coscienza dell'autore deve portare sui mezzi per agire, sul risultato e sul nesso di causalità tra questi elementi. Le capacità professionali e personali dell'autore sono degli indizi utili per ammettere o negare tale coscienza (BJP 1990 N. 707). Sussiste dolo eventuale laddove l'agente ritiene possibile che l'evento o il reato si produca e, ciò nondimeno, agisce, accettando il rischio del suo realizzarsi; pur non mirando a questo in maniera diretta, prevede e accetta l’eventualità che esso si avveri (v. art. 12 cpv. 2 seconda frase CP nonché DTF 134 IV 26 consid. 3.2.2; 131 IV 1 consid. 2.2; 130 IV 58 consid. 8.2; 119 IV 1 consid. 5a; con rispettivi rinvii).</w:t>
      </w:r>
    </w:p>
    <w:p>
      <w:r>
        <w:rPr>
          <w:b/>
        </w:rPr>
        <w:t>E. 7.4.18</w:t>
      </w:r>
    </w:p>
    <w:p>
      <w:r>
        <w:t>La Corte ritiene che B. ed A., nella loro qualità di pubblici ufficiali, agendo nell'ambito delle loro competenze, accettando e trattenendo indebitamente per sé le dazioni provenienti da quest'ultimo o dalle sue società – dazioni chiaramente destinate a EPW – e non riversando intenzionalmente alla datrice di lavoro quanto ricevuto nell'ambito di tali relazioni contrattuali, traendo indebitamente profitto dal loro agire e dalla loro funzione, abbiano arrecato un danno patrimoniale ad EPW nell'ambito di negozi giuridici e pertanto adottato un comportamento contrario agli interessi di EPW, interessi che essi avevano il dovere di salvaguardare; a mente di questo Collegio, essi avrebbero pertanto adottato un comportamento che sarebbe costitutivo del reato di infedeltà nella gestione pubblica giusta l'art. 314 CP se commesso in Svizzera, reato che viene applicato quale lex specialis se in concorso con l'amministrazione infedele aggravata nel caso di violazione degli interessi finanziari da parte di un pubblico ufficiale, di cui all'art. 158 n. 1 cpv. 3 e cpv. 2 CP (NIGGLI, op. cit., n. 11 e 31 ad art. 314 CP). L'art. 314 costituisce in effetti una caso speciale di amministrazione infedele con fine di lucro (v. FF 1991 II 797, 861).</w:t>
      </w:r>
    </w:p>
    <w:p>
      <w:r>
        <w:t>A mente della Corte pertanto, con il loro agire gli imputati hanno commesso un atto che adempie sia le condizioni del reato di appropriazione indebita giusta l'art. 646 CP italiano, come pure, secondo il diritto svizzero, se commesso in Svizzera, il reato di infedeltà nella gestione pubblica giusta l'art. 314 CP (o, sussidiariamente, amministrazione infedele aggravata), ovvero un crimine ai</w:t>
      </w:r>
    </w:p>
    <w:p>
      <w:r>
        <w:t>- 41 - sensi dell'art. 10 cpv. 2 CP. Il requisito della doppia punibilità astratta di cui supra al consid. 3.3 è quindi dato.</w:t>
      </w:r>
    </w:p>
    <w:p>
      <w:r>
        <w:rPr>
          <w:b/>
        </w:rPr>
        <w:t>E. 7.5</w:t>
      </w:r>
    </w:p>
    <w:p>
      <w:r>
        <w:t>La Corte ha successivamente verificato se, assodata l'esistenza di un crimine a monte, siano adempiute le condizioni del reato di riciclaggio di denaro. A ciò nulla osta il fatto che il Tribunale ordinario di Milano abbia accertato, nel 2010 e nel 2011, l'impossibilità di procedere nei confronti degli imputati a seguito dell'estinzione dell'azione penale per intervenuta prescrizione (v. supra consid. 7.4.5), ritenuto che l'art. 305bis CP presuppone, come visto, che il reato a monte non fosse già prescritto al momento in cui è stato compiuto l'atto di riciclaggio, e non al momento in cui l'ipotesi di riciclaggio viene giudicata (v. supra consid. 3.7).</w:t>
      </w:r>
    </w:p>
    <w:p>
      <w:r>
        <w:t>La Corte si è pertanto chinata sulla verifica dell'esistenza di atti di riciclaggio relativamente ai capi d'accusa riferiti alle cosiddette "retrocessioni mediorientali": trattasi nella sostanza dei capi d'accusa n. 2.12, 2.15, 2.1, 2.10, 2.13, 4.4, 4.14, 4.16, 4.19, 4.13, 4.15 e 4.18, i quali concernono, in ordine temporale, i seguenti accrediti/addebiti: - 18 ottobre 2000: ricezione sul conto n. 1 della somma di USD 1'273'797.--, in provenienza dal conto della società MM., per la centrale termoelettrica di Jebel Alì (capo d'accusa n. 4.4); - 20 novembre 2000: bonifico dal conto n. 1 al conto n. 2 della somma di USD 636'900.--, in relazione alla centrale termoelettrica a Jebel Alì (capi d'accusa 2.1 e 4.13); - 16 marzo 2001: ricezione sul conto n. 1 della somma di USD 955'680.--, in provenienza dal conto della società MM., per la centrale termoelettrica di Jebel Alì (capo d'accusa 4.14); - 16 maggio 2001: bonifico dal conto n. 1 al conto n. 2 della somma di USD 477'840.--, in relazione alla centrale termoelettrica a Jebel Alì (capi d'accusa 2.10 e 4.15); - 2 agosto 2001 - 11 settembre 2001: ricezione sul conto n. 1 della somma di USD 494'862.50, in provenienza dal conto della società MM., per la centrale termoelettrica di Barka (capo d'accusa 4.16); - 13 novembre 2001: ricezione sul conto n. 2 della somma di USD 1'135'631.--, in provenienza dal conto della società MM., per le centrali termoelettriche di Jebel Alì e di Barka (capo d'accusa 2.12); - 11 gennaio 2002: bonifico dal conto n. 2 al conto n. 1 della somma di USD 320'014.95, in relazione alla centrali termoelettriche di Jebel Alì e di Barka (capi d'accusa 2.13 e 4.18); - 12 giugno 2002 - 9 luglio 2002: ricezione sul conto n. 1 della somma di USD 750'000.--, in provenienza dal conto della società MM., per la centrale termoelettrica di Ras Laffan (capo d'accusa 4.19);</w:t>
      </w:r>
    </w:p>
    <w:p>
      <w:r>
        <w:t>- 42 - - 9 luglio 2002: ricezione sul conto n. 2 della somma di USD 750'000.--, in provenienza dal conto della società MM., per la centrale termoelettrica di Ras Laffan (capo d'accusa 2.15).</w:t>
      </w:r>
    </w:p>
    <w:p>
      <w:r>
        <w:t>Complessivamente, la società MM. ha bonificato al conto n. 1 la somma di USD 3'474'339.50 (USD 1'273'797.--, USD 955'680.--, USD 494'862.50 e USD 750'000.--), ed al conto n. 2 USD 1'885'631.-- (USD 1'135'631.-- e USD 750'000.--). Dal conto n. 1 sono stati bonificati a favore del conto n. 2 USD 1'114'740.-- (USD 636'900.--, USD 477'840.--), e dal conto n. 2 al conto n. 1, USD 320'014.95. In totale, l'avere in conto sulla relazione n. 1 è pertanto stato aumentato di USD 2'679'614.40 e quello in conto sulla relazione n. 2 di USD 2'680'356.10, con una differenza successiva a conguaglio di soli USD 741.70.</w:t>
      </w:r>
    </w:p>
    <w:p>
      <w:r>
        <w:t>A ben vedere, una parte degli atti sopraccitati si riferiscono all'accredito sui conti degli imputati delle elargizioni in provenienza da J./società MM. (capi d'accusa 4.4, 4.14, 4.16, 2.12, 4.19 e 2.15), mentre i restanti bonifici costituiscono la ripartizione, direttamente tra i due imputati, utilizzando i loro rispettivi conti bancari, di dette elargizioni (capi d'accusa 2.1, 4.13, 2.10, 4.15, 2.13, 4.18). In merito a questi ultimi (capi d'accusa 2.1, 4.13, 2.10, 4.15, 2.13, 4.18), si tratta invero di bonifici tra due conti svizzeri, di cui uno intestato ad una fondazione (conto n. 1 Rubrica Separato USD intestato alla fondazione L., Vaduz, riconducibile a B., presso la banca M. SA, Lugano), mentre l'altro cifrato (conto n. 2 USD, cointestato ad A. e N., presso la banca O., Chiasso).</w:t>
      </w:r>
    </w:p>
    <w:p>
      <w:r>
        <w:t>La Corte ha quindi analizzato la sussistenza o meno dei requisiti del reato di riciclaggio di denaro per ogni operazione, in ordine temporale.</w:t>
      </w:r>
    </w:p>
    <w:p>
      <w:r>
        <w:rPr>
          <w:b/>
        </w:rPr>
        <w:t>E. 7.5.1</w:t>
      </w:r>
    </w:p>
    <w:p>
      <w:r>
        <w:t>Il capo d'accusa 4.4 si riferisce, stando all'atto d'accusa, alla ricezione, il 18 ottobre 2000 a Lugano, sul conto n. 1 USD intestato alla fondazione L. presso la banca M. SA e di cui B. era avente diritto economico, di un bonifico di USD 1'273'797.--, in provenienza dal conto n. 9 intestato alla società MM. presso la banca RR., Abu Dhabi, somma costituente la retrocessione illecita concordata con A. a favore suo e di A., e in relazione con il contratto di agenzia tra EPW e la società MM. per la costruzione di una centrale termoelettrica a Jebel Alì. L'imputato B. ha riconosciuto il bonifico, come pure la circostanza che il medesimo fosse riconducibile ad elargizioni da parte di J. in merito alle commesse mediorientali (incartamento SK.2009.10, verbale dibattimentale B., cl. 93 p. 910.1725; verbale dibattimentale B., cl. 94 p. 930.15). Nell'incartamento processuale, vi è inoltre riscontro documentale di tale versamento (incartamento SK.2009.10, cl. 26 p. 8.7.7.81).</w:t>
      </w:r>
    </w:p>
    <w:p>
      <w:r>
        <w:t>- 43 - L'operazione si riferisce, come confermato sopra, alla ricezione, da parte di B., sul suo conto n. 1, dei fondi provenienti da J./società MM., costituenti le elargizioni versate agli imputati dal local agent. Il trasferimento summenzionato rientra dunque nell'ambito della consumazione, eventuale, del reato (a monte) di appropriazione indebita giusta l'art. 646 CP italiano, e non invece nella sfera del (successivo) reato di riciclaggio di denaro, quest'ultimo oggetto del presente procedimento. Ne discende che, non avendo questa Corte giurisdizione sul reato a monte – né del resto aprendo l'atto d'accusa le porte ad una simile ipotesi – e non essendo neppure possibile ritenere il bonifico in questione quale atto indipendente di riciclaggio, la fattispecie di cui al capo d'accusa 4.4 non merita ulteriore disamina da parte di questo Collegio.</w:t>
      </w:r>
    </w:p>
    <w:p>
      <w:r>
        <w:rPr>
          <w:b/>
        </w:rPr>
        <w:t>E. 7.5.2</w:t>
      </w:r>
    </w:p>
    <w:p>
      <w:r>
        <w:t>Con mente ai capi d'accusa 2.1 e 4.13, la Corte ha innanzitutto rilevato che essi possono in sostanza essere ricondotti alla medesima operazione, ossia, secondo l'atto d'accusa, al trasferimento a mezzo bonifico, il 20 novembre 2000, di USD 636'900.-- dal conto n. 1 Rubrica Separato USD, intestato alla fondazione L., e di cui B. era avente diritto economico presso la banca M. SA, Lugano, in favore del conto cifrato n. 2 USD, intestato ad A. e N. presso la banca O., Chiasso, somma costituente la retrocessione illecita destinata ad A. in relazione al contratto di agenzia tra EPW e la società MM. per la costruzione di una centrale termoelettrica a Jebel Alì. In merito a questa operazione è ammesso dagli imputati, tanto in sede di inchiesta che in sede dibattimentale, che si trattava del versamento ad A. da parte di B. della metà dell'elargizione versata da J. in relazione alle commesse mediorientali (incartamento SK.2009.10, cl. 49 p. 13.6.34, p. 13.7.31; verbale dibattimentale A., cl. 93 p. 910.1687; verbale dibattimentale A., cl. 94 p. 930.3 e segg.; verbale dibattimentale B., cl. 94 p. 930.15). Nell'incartamento processuale, vi è inoltre riscontro documentale di tale versamento (incartamento SK.2009.10, cl. 17 p. 8.3.3.420; cl. 26 p. 8.7.7.85). Si tratta di un bonifico tra due relazioni site presso banche svizzere diverse, con titolari e beneficiari economici differenti. Tale atto costituisce oggettivamente, come evincibile dal consid. 3.3, un atto di riciclaggio, ossia un atto suscettibile di vanificare l'accertamento dell'origine, il ritrovamento o la confisca di valori patrimoniali originanti da un crimine. Gli imputati erano pure a conoscenza, se non esattamente dell'importo, quantomeno del fatto che J. intendeva versare loro delle somme e che tali versamenti scaturivano dalla loro collaborazione nell'ambito delle commesse mediorientali. Inoltre, cosi come illustrato al consid. 7.4.13, B. ed A. erano pure consapevoli dell'origine criminale dei valori patrimoniali in questione. I presupposti oggettivi e soggettivi del reato di riciclaggio di denaro sono pertanto adempiuti.</w:t>
      </w:r>
    </w:p>
    <w:p>
      <w:r>
        <w:t>- 44 -</w:t>
      </w:r>
    </w:p>
    <w:p>
      <w:r>
        <w:rPr>
          <w:b/>
        </w:rPr>
        <w:t>E. 7.5.3</w:t>
      </w:r>
    </w:p>
    <w:p>
      <w:r>
        <w:t>Il capo d'accusa 4.14 concerne, stando all'atto d'accusa, la ricezione, il 16 marzo 2001 a Lugano, sul conto n. 1 Rubrica Separato USD intestato alla fondazione L., e di cui B. era avente diritto economico, presso la banca M. SA, Lugano, di un bonifico di USD 955'680.--, in provenienza dal conto n. 9, intestato alla società MM. presso la banca RR., Abu Dhabi, somma costituente la retrocessione illecita concordata con A. a favore suo e di A., e in relazione con il contratto di agenzia tra EPW e la società MM. per la costruzione di una centrale termoelettrica a Jebel Alì. L'imputato B. ha riconosciuto il bonifico, come pure la circostanza che il medesimo fosse riconducibile ad elargizioni da parte di J. in merito alle commesse mediorientali (incartamento SK.2009.10, verbale dibattimentale B., cl. 93 p. 910.1725; verbale dibattimentale B., cl. 94 p. 930.15). Nell'incartamento processuale, vi è inoltre riscontro documentale di tale versamento (incartamento SK.2009.10, cl. 26 p. 8.7.7.91, p. 8.7.7.99; cl. 60 p. 18.1.249). L'operazione si riferisce, come confermato sopra, alla ricezione, da parte di B., sul suo conto n. 1, dei fondi provenienti da J./società MM., costituenti le elargizioni versate agli imputati dal local agent. Il trasferimento summenzionato rientra dunque nell'ambito della consumazione, eventuale, del reato (a monte) di appropriazione indebita giusta l'art. 646 CP italiano, e non invece nella sfera del (successivo) reato di riciclaggio di denaro, quest'ultimo oggetto del presente procedimento. Ne discende che, non avendo questa Corte giurisdizione sul reato a monte – né del resto aprendo l'atto d'accusa le porte ad una simile ipotesi – e non essendo neppure possibile ritenere il bonifico in questione quale atto indipendente di riciclaggio, la fattispecie di cui al capo d'accusa 4.14 non merita ulteriore disamina da parte di questo Collegio.</w:t>
      </w:r>
    </w:p>
    <w:p>
      <w:r>
        <w:rPr>
          <w:b/>
        </w:rPr>
        <w:t>E. 7.5.4</w:t>
      </w:r>
    </w:p>
    <w:p>
      <w:r>
        <w:t>I capi d'accusa 2.10 e 4.15 si riferiscono anch'essi alla medesima operazione. Trattasi, secondo l'atto d'accusa, di una girata, il 16 maggio 2001, di USD 477'840.--, dal conto n. 1 Rubrica Separato USD, intestato alla fondazione L., e di B. era avente diritto economico, presso la banca M. SA, Lugano, in favore del conto cifrato n. 2 USD intestato ad A. e N., presso la banca O., Chiasso, somma costituente la retrocessione illecita destinata ad A., e in relazione con il contratto di agenzia tra EPW e la società MM. per la costruzione di una centrale termoelettrica a Jebel Alì. Anche in merito a questa operazione è ammesso dagli imputati, tanto in sede di inchiesta che in sede dibattimentale, che detto versamento costituiva la suddivisione dell'elargizione versata da J. in relazione alle commesse mediorientali (incartamento SK.2009.10, cl. 49 p. 13.6.11, 34, p. 13.7.31; verbale dibattimentale A., cl. 93 p. 910.1687; verbale dibattimentale A., cl. 94 p. 930.3 e segg.; verbale dibattimentale B., cl. 94 p. 930.15). Nell'incartamento processuale, vi è inoltre riscontro documentale di tale versamento (incartamento SK.2009.10, cl. 17 p. 8.3.3.437; cl. 26 p. 8.7.7.100).</w:t>
      </w:r>
    </w:p>
    <w:p>
      <w:r>
        <w:t>- 45 - Si tratta di un bonifico tra due relazioni site presso banche svizzere diverse, con titolari e beneficiari economici differenti. Tale atto costituisce oggettivamente, come evincibile dal consid. 3.3, un atto di riciclaggio, ossia un atto suscettibile di vanificare l'accertamento dell'origine, il ritrovamento o la confisca di valori patrimoniali originanti da un crimine. Gli imputati erano pure a conoscenza, se non esattamente dell'importo, quantomeno del fatto che J. intendeva versare loro delle somme e che tali versamenti scaturivano dalla loro collaborazione nell'ambito delle commesse mediorientali. Inoltre, cosi come illustrato al consid. 7.4.13, B. e A. erano pure consapevoli dell'origine criminale dei valori patrimoniali in questione. I presupposti oggettivi e soggettivi del reato di riciclaggio di denaro sono pertanto adempiuti.</w:t>
      </w:r>
    </w:p>
    <w:p>
      <w:r>
        <w:rPr>
          <w:b/>
        </w:rPr>
        <w:t>E. 7.5.5</w:t>
      </w:r>
    </w:p>
    <w:p>
      <w:r>
        <w:t>Il capo d'accusa 4.16 riguarda, stando all'impianto accusatorio, la ricezione, tra il 2 agosto 2001 e l'11 settembre 2001, presso la banca M. SA a Lugano, sul conto n. 1 Rubrica Separato USD, intestato alla fondazione L., e di cui B. era avente diritto economico, di due accrediti di complessivi USD 494'862.50, in provenienza dal conto n. 9 intestato alla società MM. presso la banca RR., Abu Dhabi, somma costituente la retrocessione illecita concordata con A. a suo favore, e in relazione con il contratto di agenzia tra EPW e la società MM. per la costruzione di una centrale termoelettrica a Barka. L'imputato B. ha riconosciuto i due accrediti, come pure la circostanza che i medesimi fossero riconducibili ad elargizioni da parte di J. in merito alle commesse mediorientali (incartamento SK.2009.10, verbale dibattimentale B., cl. 93 p. 910.1725; verbale dibattimentale B., cl. 94 p. 930.15). Nell'incartamento processuale, vi è inoltre riscontro documentale di tali versamenti (incartamento SK.2009.10, cl. 26 p. 8.7.7.101-102; cl. 61 p. 18.1.469-470). Le operazioni si riferiscono, come confermato sopra, alla ricezione, da parte di B., sul suo conto n. 1, dei fondi provenienti da J./società MM., costituenti le elargizioni versate agli imputati dal local agent. I trasferimenti summenzionati rientrano dunque nell'ambito della consumazione, eventuale, del reato (a monte) di appropriazione indebita giusta l'art. 646 CP italiano, e non invece nella sfera del (successivo) reato di riciclaggio di denaro, quest'ultimo oggetto del presente procedimento. Ne discende che, non avendo questa Corte giurisdizione sul reato a monte – né del resto aprendo l'atto d'accusa le porte ad una simile ipotesi – e non essendo neppure possibile ritenere i bonifici in questione quali atti indipendenti di riciclaggio, la fattispecie di cui al capo d'accusa 4.16 non merita ulteriore disamina da parte di questo Collegio.</w:t>
      </w:r>
    </w:p>
    <w:p>
      <w:r>
        <w:rPr>
          <w:b/>
        </w:rPr>
        <w:t>E. 7.5.6</w:t>
      </w:r>
    </w:p>
    <w:p>
      <w:r>
        <w:t>Il capo d'accusa 2.12 concerne, stando all'atto d'accusa, la ricezione, il 13 novembre 2001, presso la banca O. a Chiasso, sul conto cifrato n. 2 USD, cointestato ad A., di un bonifico di USD 1'135'631.--, in provenienza dal conto</w:t>
      </w:r>
    </w:p>
    <w:p>
      <w:r>
        <w:t>- 46 - n. 10, intestato alla società MM., presso la banca RR., Ginevra, somma costituente le retrocessioni illecite concordate con B. a suo favore ed in relazione con i contratti di agenzia e le commissioni pagate da EPW alla società MM. per la costruzione di centrali termoelettriche a Jebel Alì (retrocessione: USD 955'680.--) e a Barka (retrocessione: USD 179'951.--). L'imputato A. ha riconosciuto l'accredito, come pure la circostanza che tale bonifico fosse riconducibile ad elargizioni da parte di J. in merito alle commesse mediorientali (verbale dibattimentale A., cl. 94 p. 930.3 e segg.). Nell'incartamento processuale, vi è inoltre riscontro documentale di tale versamento (incartamento SK.2009.10, cl. 17 p. 8.3.3.471; cl. 35 p. 8.19.123; cl. 61 p. 18.1.464). L'operazione si riferisce, come confermato sopra, alla ricezione, da parte di A., sul suo conto n. 2, dei fondi provenienti da J./società MM., costituenti le elargizioni versate agli imputati dal local agent. Il trasferimento summenzionato rientra dunque nell'ambito della consumazione, eventuale, del reato (a monte) di appropriazione indebita giusta l'art. 646 CP italiano, e non invece nella sfera del (successivo) reato di riciclaggio di denaro, quest'ultimo oggetto del presente procedimento. Ne discende che, non avendo questa Corte giurisdizione sul reato a monte – né del resto aprendo l'atto d'accusa le porte ad una simile ipotesi – e non essendo neppure possibile ritenere il bonifico in questione quale atto indipendente di riciclaggio, la fattispecie di cui al capo d'accusa 2.12 non merita ulteriore disamina da parte di questo Collegio.</w:t>
      </w:r>
    </w:p>
    <w:p>
      <w:r>
        <w:rPr>
          <w:b/>
        </w:rPr>
        <w:t>E. 7.5.7</w:t>
      </w:r>
    </w:p>
    <w:p>
      <w:r>
        <w:t>I capi d'accusa 2.13 e 4.18 riguardano il trasferimento a mezzo bonifico, l'11 gennaio 2002, di USD 320'014.95, dal conto cifrato n. 2 USD, intestato ad A. e N. presso la banca O., Chiasso, in favore del conto n. 1 Rubrica Separato USD, intestato alla fondazione L., e di cui B. era avente diritto economico presso la banca M. SA, Lugano, somma che è da porre in relazione, sulla scorta delle risultanze dibattimentali e predibattimentali, alla volontà degli imputati di operare un conguaglio delle retrocessioni in relazione alle commesse del Golfo: A., all'inizio del mese di gennaio 2001, aveva infatti ottenuto dai bonifici dai conti facenti capo a J. un'eccedenza pari a USD 320'014.-- rispetto alla quota sino ad allora pertoccata a B. Anche in merito a questa operazione è ammesso dagli imputati, tanto in sede di inchiesta che in sede dibattimentale, che detto versamento costituiva la suddivisione, il conguaglio tra di essi, di quanto loro versato fino ad allora da J. in merito alle commesse mediorientali (incartamento SK.2009.10, cl. 49 p. 13.6.34, p. 13.7.13; verbale dibattimentale A., cl. 93 p. 910.1667; verbale dibattimentale B., cl. 93 p. 910.1710 e seg.; verbale dibattimentale A., cl. 94 p. 930.3 e segg.; verbale dibattimentale B., cl. 94 p. 930.15). Nell'incartamento processuale, vi è inoltre riscontro documentale di tale versamento (incartamento SK.2009.10, cl. 17 p. 8.3.3.497, 500; cl. 26 p. 8.7.7.108).</w:t>
      </w:r>
    </w:p>
    <w:p>
      <w:r>
        <w:t>- 47 - Si tratta di un bonifico tra due relazioni site presso banche svizzere diverse, con titolari e beneficiari economici differenti. Tale atto costituisce oggettivamente, come evincibile dal consid. 3.3, un atto di riciclaggio, ossia un atto suscettibile di vanificare l'accertamento dell'origine, il ritrovamento o la confisca di valori patrimoniali originanti da un crimine. Gli imputati erano pure a conoscenza, se non esattamente dell'importo, quantomeno del fatto che J. intendeva versare loro delle somme e che tali versamenti scaturivano dalla loro collaborazione nell'ambito delle commesse mediorientali. Inoltre, cosi come illustrato al consid. 7.4.13, B. ed A. erano pure consapevoli dell'origine criminale dei valori patrimoniali in questione. I presupposti oggettivi e soggettivi del reato di riciclaggio di denaro sono pertanto adempiuti.</w:t>
      </w:r>
    </w:p>
    <w:p>
      <w:r>
        <w:rPr>
          <w:b/>
        </w:rPr>
        <w:t>E. 7.5.8</w:t>
      </w:r>
    </w:p>
    <w:p>
      <w:r>
        <w:t>Il capo d'accusa 4.19 concerne, stando all'atto d'accusa, tre bonifici, occorsi tra il</w:t>
      </w:r>
    </w:p>
    <w:p>
      <w:r>
        <w:rPr>
          <w:b/>
        </w:rPr>
        <w:t>E. 7.5.9</w:t>
      </w:r>
    </w:p>
    <w:p>
      <w:r>
        <w:t>Il capo d'accusa 2.15 concerne, un bonifico, occorso il 9 luglio 2002, sul conto cifrato n. 2 USD, intestato ad A. e N., presso la banca O., Chiasso, della somma</w:t>
      </w:r>
    </w:p>
    <w:p>
      <w:r>
        <w:t>- 48 - di USD 750'000.--, in provenienza dal conto n. 10, intestato alla società MM., presso la banca RR., Ginevra, somma costituente le retrocessioni illecite concordate con B. a suo favore, e in relazione coi contratti di agenzia e le commissioni pagate da EPW alla società MM. per la costruzione di una centrale termoelettrica a Ras Laffan. L'imputato A. ha riconosciuto l'accredito, come pure la circostanza che tale bonifico fosse riconducibile ad elargizioni da parte di J. in merito alle commesse mediorientali (verbale dibattimentale A., cl. 94 p. 930.3 e segg.). Nell'incartamento processuale, vi è inoltre riscontro documentale di tale versamento (incartamento SK.2009.10, cl. 17 p. 8.3.3.297; cl. 35 p. 8.19.124; cl. 61 p. 18.1.465). L'operazione si riferisce, come confermato sopra, alla ricezione, da parte di A., sul suo conto n. 2, dei fondi provenienti da J./società MM., costituenti le elargizioni versate agli imputati dal local agent. Il trasferimento summenzionato rientra dunque nell'ambito della consumazione, eventuale, del reato (a monte) di appropriazione indebita giusta l'art. 646 CP italiano, e non invece nella sfera del (successivo) reato di riciclaggio di denaro, quest'ultimo oggetto del presente procedimento. Ne discende che, non avendo questa Corte giurisdizione sul reato a monte – né del resto aprendo l'atto d'accusa le porte ad una simile ipotesi – e non essendo neppure possibile ritenere il bonifico in questione quale atto indipendente di riciclaggio, la fattispecie di cui al capo d'accusa 2.15 non merita ulteriore disamina da parte di questo Collegio.</w:t>
      </w:r>
    </w:p>
    <w:p>
      <w:r>
        <w:rPr>
          <w:b/>
        </w:rPr>
        <w:t>E. 7.5.10</w:t>
      </w:r>
    </w:p>
    <w:p>
      <w:r>
        <w:t>Riassumendo, costituiscono atti di riciclaggio i capi d'accusa 2.1, 4.13, 2.10, 4.15, 2.13, 4.18, relativi ai versamenti di spartizione delle elargizioni tra i due imputati, utilizzando i loro due conti svizzeri (il conto n. 1 Rubrica Separato USD intestato alla fondazione L., Vaduz, riconducibile a B., presso la banca M. SA, Lugano, ed il conto cifrato n. 2 USD, cointestato ad A. e N., presso la banca O., Chiasso), relazioni site presso banche diverse, con titolari e beneficiari economici differenti.</w:t>
      </w:r>
    </w:p>
    <w:p>
      <w:r>
        <w:t>Per contro, le entrate in provenienza dai conti della società MM. (capi d'accusa 4.4, 4.14, 4.16, 2.12, 4.19 e 2.15) rappresentano elargizioni concordate con J. da parte degli imputati, dunque atti di consumazione del crimine a monte e non atti costitutivi del reato di riciclaggio di denaro. Ad ogni modo, va rilevato che anche se tali atti adempissero effettivamente le fattispecie del riciclaggio di denaro, essi sarebbero comunque prescritti, e ciò per i motivi esposti qui di seguito (v. infra consid. 8).</w:t>
      </w:r>
    </w:p>
    <w:p>
      <w:r>
        <w:t>8. Tutti gli atti di riciclaggio imputati ad A. e B. dal pubblico ministero e ritenuti o confermati tali con il presente giudizio (ossia le imputazioni di cui ai capi d'accusa</w:t>
      </w:r>
    </w:p>
    <w:p>
      <w:r>
        <w:t>- 49 - 2.1, 2.2, 2.3, 2.4, 2.5, 2.6, 2.7, 2.8, 2.10, 2.11, 2.13, 2.14, 2.16, 2.17, 4.2, 4.3, 4.6, 4.9, 4.10 4.11, 4.12, 4.13, 4.15, 4.18, 4.20, 4.21, 4.22) sono stati commessi, stando all'impianto accusatorio, negli anni 2000-2003: è pertanto anzitutto necessario vagliare, se nel frattempo l'azione penale non si sia già prescritta, il relativo termine, in assenza di circostanze aggravanti, essendo di sette anni (v. infra consid. 8.3).</w:t>
      </w:r>
    </w:p>
    <w:p>
      <w:r>
        <w:t>La Corte ha dunque ritenuto di dover valutare innanzitutto la questione della prescrizione e, successivamente, quella dell'esistenza e dell'incidenza sul decorso della medesima di un'eventuale circostanza aggravante giusta l'art. 305bis n. 2 CP; in difetto di interruzione del decorso della prescrizione ed in assenza di circostanze aggravanti, indipendentemente dall'esistenza o meno dei requisiti del riciclaggio di denaro, gli atti descritti ai vari capi d'accusa non potrebbero infatti dare luogo ad alcuna condanna, dovendo il procedimento essere abbandonato.</w:t>
      </w:r>
    </w:p>
    <w:p>
      <w:r>
        <w:t>8.1 L'art. 97 cpv. 1 lett. c CP prevede che l'azione penale si prescrive in sette anni, se per il reato è comminata una pena detentiva sino a tre anni o una pena pecuniaria; giusta la lett. b. del medesimo capoverso, la prescrizione è di 15 anni, se per il reato è comminata una pena detentiva superiore a tre anni. Il terzo capoverso dell'art. 97 CP aggiunge che, se prima della scadenza del termine di prescrizione è stata pronunciata una sentenza di prima istanza, la prescrizione si estingue.</w:t>
      </w:r>
    </w:p>
    <w:p>
      <w:r>
        <w:t>In merito al reato contestato agli imputati, si rileva che in caso di riciclaggio semplice, la pena prevista sarebbe una pena detentiva sino a tre anni o una pena pecuniaria (art. 305bis cpv. 1 CP), ciò che implicherebbe un termine di prescrizione di 7 anni, mentre, in presenza di un'aggravante, la pena detentiva massima risulterebbe essere di cinque anni o una pena pecuniaria (art. 305bis cpv. 2 CP), ciò che condurrebbe ad un termine di prescrizione di 15 anni giusta l'art. 97 cpv. 1 lett. b CP.</w:t>
      </w:r>
    </w:p>
    <w:p>
      <w:r>
        <w:t>8.2 Si pone al riguardo la questione a sapere se la sentenza SK.2009.10 e parzialmente annullata dal Tribunale federale, sia da considerarsi una sentenza di prima istanza ai sensi dell'art. 97 cpv. 3 CP, ciò che determinerebbe l'estinzione della prescrizione dei reati contestati agli imputati. Nell'ipotesi di risposta negativa a tale quesito, una condanna potrebbe essere allora ipotizzata solo in presenza di un caso grave di riciclaggio di denaro, ciò che porterebbe il termine di prescrizione a 15 anni.</w:t>
      </w:r>
    </w:p>
    <w:p>
      <w:r>
        <w:t>8.2.1 Sull'interruzione della prescrizione da parte di una sentenza di prima istanza giusta l'art. 97 cpv. 3 CP si è recentemente espresso il Tribunale federale con</w:t>
      </w:r>
    </w:p>
    <w:p>
      <w:r>
        <w:t>- 50 - DTF 6B_771/2011 dell'11 dicembre 2012, consid. 1.5.2 e 1.5.9, sentenza pubblicata sul sito internet del Tribunale federale il 18 gennaio 2013: l'Alta Corte, abbandonando la precedente giurisprudenza in vigore fino a tale data, ha ritenuto che, per "sentenza di prima istanza", si debbano intendere non solo le decisioni condannatorie, ma anche quelle assolutorie.</w:t>
      </w:r>
    </w:p>
    <w:p>
      <w:r>
        <w:t>8.2.2 La presente decisione è stata comunicata e motivata pubblicamente il 31 ottobre 2012, dunque in ossequio alla giurisprudenza pubblicata ed in vigore a quel momento – e confermata dal Tribunale federale ancora nel marzo 2012 nell'ambito di un ricorso avverso una decisione di questa Corte e oggetto di pubblicazione in DTF 134 IV 328 – la quale prevedeva che, per "sentenza di prima istanza" ai sensi dell'art. 97 cpv. 3 CP doveva intendersi il solo verdetto di colpevolezza e non, invece, quello di assoluzione (v. sentenze del Tribunale federale 6B_242/2011, 6B_243/2011 e 6B_248/2011 del 15 marzo 2012, consid. 2). Dette decisioni non lasciavano in alcun modo lasciar presagire un cambiamento giurisprudenziale. Tant'è che anche recentemente l'Alta Corte aveva ribadito che solo una sentenza di condanna è atta ad estinguere il termine di prescrizione (v. DTF 135 IV 196 consid. 2.1; 134 IV 328 consid. 2.1; sentenza del Tribunale federale 6B_819/2010 del 3 maggio 2011, consid. 4.2), mentre il giudizio di proscioglimento non era giudicato atto ad interferire sul suo corso: ciò a prescindere dalla fondatezza giuridica delle pronunce di primo grado (v. 6B_242/2011 consid. 2.2, 6B_243/2011 consid. 2.4 e 6B_248/2011 consid. 2.4; GILBERT KOLLY, in Commentaire romand, Code pénal I, 2009, n. 68 e 70 ad art. 97 CP; d'altro parere MARTIN SCHUBARTH, Das neue Recht der strafrechtlichen Verjährung, in RPS 120/2002 pag. 321 e segg., in particolare pag. 328-330; CHRISTIAN DENYS, Prescription de l'action pénale: les nouveaux art. 70, 71, 109 et 333 al. 5 CP, in SJ 2003 II pag. 49 e segg., in particolare pag. 61; BERNARD BERTOSSA, Nota relativa alla sentenza del Tribunale federale 6B_242/2011 del 15 marzo 2012, in SJ 2012 I pag. 316). A mente del Tribunale federale, il verdetto di colpevolezza pronunciato in prima istanza interrompeva in effetti la prescrizione anche se in seguito questo veniva ribaltato in sede di ricorso (v. sentenza del Tribunale federale 6B_983/2010 del 19 aprile 2011, consid. 4.2.3).</w:t>
      </w:r>
    </w:p>
    <w:p>
      <w:r>
        <w:t>L'Alta Corte ha pure già indicato che, di principio, in presenza di un cambiamento di prassi, la nuova giurisprudenza deve applicarsi immediatamente alle cause pendenti al momento in cui è intervenuto il cambiamento. Il diritto alla tutela della buona fede deve tuttavia, a certe condizioni, essere preso in considerazione. In genere, l'autorità deve rendere attente le parti se l'applicazione di una norma appare poco probabile; l'Alta Corte ha precisato, a tale riguardo, che la modifica di una giurisprudenza sul computo dei termini di ricorso non poteva avvenire</w:t>
      </w:r>
    </w:p>
    <w:p>
      <w:r>
        <w:t>- 51 - senza avviso nel caso in cui essa provochi la perenzione di un diritto; in altre sentenze, ha pure ricordato la necessità di un preavviso in caso di perenzione di un diritto, riferendosi più in generale alle questioni di ricevibilità di un ricorso o di un'azione e menzionando a titolo di esempio le norme sul computo dei termini e altre prescrizioni formali (DTF 122 I 57 consid. 3c/bb con rinvii).</w:t>
      </w:r>
    </w:p>
    <w:p>
      <w:r>
        <w:t>Nell'ambito della presente decisione, ponendosi la questione in termini di diritto penale sostanziale (prescrizione dell'azione penale), questo Collegio ha reputato di dover salvaguardare il principio della buona fede, già ritenuto degno di tutela dal Tribunale federale per il computo dei termini di ricorso, e ciò anche alla luce del fatto che la camera di consiglio e la decisione di questa Corte di primo grado sono occorse sotto l'egida della previgente giurisprudenza. Pertanto, nel rispetto anche del principio dell'intangibilità del giudicato e del favor rei, la scrivente Corte applica la giurisprudenza in vigore al momento in cui ha pronunciato e motivato oralmente la sua sentenza.</w:t>
      </w:r>
    </w:p>
    <w:p>
      <w:r>
        <w:t>8.2.3 Nel caso concreto, con la sentenza SK.2009.10 la Corte penale del TPF ha emesso un verdetto di condanna nei confronti di A. e di B. limitatamente a taluni capi d'accusa, mentre li ha prosciolti da altre imputazioni. Ora, non vi è dubbio che i fatti contestati agli imputati con atto d'accusa del 15 giugno 2009, oggetto di condanna tramite la sentenza SK.2009.10, non possono considerarsi prescritti. Per contro, relativamente ai capi d'accusa per i quali gli imputati erano stati, a torto, prosciolti e che non erano ancora prescritti alla data del primo giudizio, la sentenza di prima istanza non ha interrotto il decorso della prescrizione, prescrizione che non sarebbe intervenuta unicamente se i reati contestati agli imputati adempissero le condizioni di un caso grave di riciclaggio di denaro, per cui il termine di prescrizione è di 15 anni.</w:t>
      </w:r>
    </w:p>
    <w:p>
      <w:r>
        <w:t>Si giustifica pertanto di analizzare se, nel caso di specie, ad A. ed a B. sia imputabile il reato di riciclaggio di denaro nella forma aggravata, in difetto di che, anche in presenza di un crimine a monte e di atti di riciclaggio semplice, essi non potrebbero essere oggetto di condanna – fatta eccezione per quanto già stabilito con sentenza SK.2009.10 – a causa della prescrizione intervenuta, nel periodo fra la prima pronuncia e il 31 ottobre 2012, data della presente decisione.</w:t>
      </w:r>
    </w:p>
    <w:p>
      <w:r>
        <w:t>8.3 Si impone dunque di verificare se gli elementi costitutivi di almeno una delle aggravanti giusta l'art. 305bis n. 2 CP siano realizzati in capo agli imputati. Qualora ciò non fosse il caso, il procedimento a loro carico andrebbe abbandonato in quanto tutti i fatti commessi nel periodo precitato, e non già oggetto di condanna in prima istanza, sarebbero prescritti.</w:t>
      </w:r>
    </w:p>
    <w:p>
      <w:r>
        <w:t>- 52 - 8.3.1 Con riferimento all’aggravante della banda (art. 305bis n. 2 lett. b), è d’uopo ribadire che l’affiliazione ad una banda è realizzata allorquando due o più autori manifestano espressamente, o per atti concludenti, la volontà di associarsi in vista di commettere insieme diverse (più di due) infrazioni indipendenti, anche se non dispongono di alcun piano e se le infrazioni future non sono ancora determinate (sentenza del Tribunale federale 6B_1047/2008 del 20 marzo 2009, consid. 4.1). Orbene, è insito nella nozione di banda sviluppata dalla giurisprudenza il fatto che almeno due soggetti debbano concorrere alla perpetrazione del reato (v. supra consid. 3.6.2 e rinvii). La giurisprudenza stessa dell’Alta Corte ha avuto modo di precisare che l’interagire fra i soggetti (autori) deve collocarsi sul piano della correità (DTF 135 IV 158 consid. 3.2; 124 IV 86 consid. 2c/cc; sentenza del Tribunale federale 6B_1047/2008 del 20 marzo 2009, consid. 4.1; DTF 135 IV 158 parzialmente pubblicata in: forumpoenale 3/2010 con il commento di JUANA SCHMIDT), escludendo peraltro con ciò la ricorrenza di una banda in presenza di altre forme di partecipazione alla perpetrazione del reato, quali la complicità e l’istigazione. Ad ogni buon conto, ne segue che, per poter ipotizzare la ricorrenza dell’aggravante della banda che sia in conformità coi dettami sgorganti dal principio accusatorio, l’impianto accusatorio stesso deve circoscrivere – segnatamente nell’atto di accusa medesimo e non successivamente – gli estremi che danno luogo alla partecipazione richiesta dalla giurisprudenza. In altre parole, l’atto di accusa deve indicare, da un lato, la ricorrenza della correità che darebbe luogo all’aggravante in parola e, dall’altro, gli estremi dei componenti la banda. In assenza di tali elementi, e in presenza di una mera affermazione apodittica quanto all’esistenza di tale aggravante, la qualifica della banda non può essere ritenuta.</w:t>
      </w:r>
    </w:p>
    <w:p>
      <w:r>
        <w:t>In casu, la Corte ha pertanto esaminato la ricorrenza dell’aggravante della banda solo in presenza di una chiara ed esplicita indicazione, nell’atto di accusa, di un vincolo di correità fra due o più imputati ben individualizzati e meglio, nel caso concreto, fra A. e B., in conformità col principio accusatorio (cfr. supra consid. 2). Tale condizione è adempiuta per tre capi d'accusa, ossia i capi d'accusa n. 2.1/4.13, 2.10/4.15 e 2.13/4.18, come peraltro rilevato anche dal MPC.</w:t>
      </w:r>
    </w:p>
    <w:p>
      <w:r>
        <w:t>Non si giustifica invece di analizzare ulteriormente l'esistenza dell'aggravante della banda per le imputazioni per cui l'atto d'accusa sostiene la correità tra uno dei due attuali imputati e terze persone prosciolte.</w:t>
      </w:r>
    </w:p>
    <w:p>
      <w:r>
        <w:t>Orbene, in merito ai fatti per cui l'atto d'accusa ipotizza la ricorrenza di una correità tra B. ed A., la Corte ha analizzato la sussistenza della tipicità della banda con mente ai qui imputati (cfr. supra consid. 3.6.2). La Corte ha innanzitutto ravvisato come, in casu, vi sia la partecipazione di almeno due</w:t>
      </w:r>
    </w:p>
    <w:p>
      <w:r>
        <w:t>- 53 - persone e la commissione di più di due atti di riciclaggio. Tuttavia, questo Collegio non ha ravvisato nell’agire di entrambi l'adempimento della condizione soggettiva del reato, e meglio l'esistenza di concreti elementi di un piano d’azione pattuito ab initio, non avendo essi manifestato, perlomeno per atti concludenti, la volontà di associarsi in vista di commettere insieme diverse operazioni di riciclaggio indipendenti, sulla scorta di un unico piano. In effetti, nell'ambito delle azioni di cui ai capi d'accusa n. 2.1/4.13, 2.10/4.15 e 2.13/4.18, l'intento degli imputati era chiaramente quello di suddividersi le elargizioni versate da J., e non di effettuare assieme operazioni di riciclaggio di denaro, riciclando segnatamente B. una parte del denaro in favore di A. e viceversa. B., interrogato al proposito, ha asserito che era J. a decidere quanto versare ed il bonifico avveniva sul conto di una sola persona, sapendo poi J. che B. e A. avrebbero provveduto a suddividersi le erogazioni; egli ha pure specificato che non vi era nulla da organizzare, che vi era la rimessa su un conto, la registrazione dell'entrata e poi la ripartizione rispettando le quote del 50% ad ognuno (verbale dibattimentale di B., cl. 94 p. 930.14 e seg.); anche A., nel medesimo senso, ha dichiarato che, una volta assodato l'accredito, chi aveva ricevuto anche in nome e per conto dell'altro faceva la relativa ripartizione per riequilibrare le quote del 50% (verbale dibattimentale di A., cl. 94 p. 930.5). Ciò che effettivamente è avvenuto, ritenuto che, in seguito, una volta spartito il bottino del reato a monte, ed effettuate in particolare le operazioni di conguaglio, ognuno degli imputati ha operato da solo sui suoi conti. Quanto sopra vale anche per il capo d'accusa n. 2.13/4.18, per cui il pubblico ministero aveva ipotizzato un legame con le fattispecie connesse alle società di I. In realtà, come appurato in sede di dibattimento, il bonifico di fr. 320'000.-- era riferito ad un conguaglio relativo alle elargizioni mediorientali (v. supra consid. 2).</w:t>
      </w:r>
    </w:p>
    <w:p>
      <w:r>
        <w:t>Con mente ai capi d'accusa in parola, giova dunque rilevare come il sodalizio fra i due imputati perseguisse unicamente lo scopo di operare una suddivisione, in ragione di metà ciascuno, del provento delle elargizioni mediorientali, dunque del reato a monte, e non era, in alcun modo, l'espressione di una ripartizione, fra di loro, di mansioni e di ruoli ai fini di commettere diverse operazioni di riciclaggio. Ciò appare oltremodo chiaro con l'operazione di conguaglio dell'11 gennaio 2002 (incartamento SK.2009.10, cl. 17 p. 8.3.3.500 e 497; cl. 26 p. 8.7.7.7.108).</w:t>
      </w:r>
    </w:p>
    <w:p>
      <w:r>
        <w:t>V'è infine da ricordare che dopo la spartizione del bottino, se vi sono stati ulteriori atti di riciclaggio, questi sono comunque stati realizzati in modo individuale dagli imputati senza un piano prestabilito che lasciasse intravvedere la commissione futura di operazioni di riciclaggio in banda.</w:t>
      </w:r>
    </w:p>
    <w:p>
      <w:r>
        <w:t>- 54 - In conclusione, in applicazione dei principi giurisprudenziali enunciati (v. supra consid. 3.6.2), la Corte non ha ravvisato, per i motivi testé esposti, e con riferimento alle operazioni di cui ai capi di accusa in esame, la presenza di una banda dedita al riciclaggio, composta da B. ed A.</w:t>
      </w:r>
    </w:p>
    <w:p>
      <w:r>
        <w:t>8.3.2 La Corte si è in seguito chinata sulla ricorrenza o meno dell’aggravante del mestiere (art. 305bis n. 2 lett. c) con riferimento all’insieme dei capi di accusa, dunque anche con mente ai capi d'accusa per cui A. e B. già erano stati riconosciuti autori colpevoli con sentenza di questa Corte SK.2009.10, come disposto dalla sentenza del Tribunale federale 6B_735/2010 del 25 ottobre 2011 del Tribunale federale.</w:t>
      </w:r>
    </w:p>
    <w:p>
      <w:r>
        <w:t>La Corte ha ritenuto data per entrambi gli imputati la ricorrenza dell'importante cifra d'affari. In effetti, essi hanno riciclato importi superiori ai fr. 100'000.--, soglia a partire dalla quale la giurisprudenza ritiene adempiuto l'elemento della grossa cifra d'affari (DTF 129 IV 188 consid. 3.1.3). Tuttavia, così come rammentato dal Tribunale federale nella sua sentenza 6B_735/2010 del 25 ottobre 2011, consid. 3.2, "occorre comunque ancora che l'autore agisca per mestiere, segnatamente che mediante gli atti di riciclaggio egli intenda procurarsi dei redditi relativamente regolari rappresentanti un apporto notevole al finanziamento del suo stile di vita e che si sia così in un certo modo installato nella delinquenza (DTF 129 IV 253 consid. 2.1)" (v. anche A. DONATSCH /W. WOHLERS, Strafrecht IV, Delikte gegen die Allgemeinheit, 4a ediz., Zurigo/Basilea/Ginevra 2011, p. 484, dove gli autori specificano che "Der Täter handelt gewerbmässig und erziehlt dabei einen grossen Umsatz oder einen erheblichen Gewinn"; e DTF 129 IV 188 consid. 3.1.2: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Wesentlich ist ausserdem, dass der Täter sich darauf einrichtet, durch sein deliktisches Handeln relativ regelmässige Einnahmen zu erzielen, die einen namhaften Beitrag an die Kosten seiner Lebensgestaltung darstellen, und dass er die Tat bereits mehrfach begangen hat").</w:t>
      </w:r>
    </w:p>
    <w:p>
      <w:r>
        <w:t>Nel caso concreto, gli imputati hanno espressamente negato di avere tratto reddito – peraltro né sostanziato né quantificato nell'atto d'accusa – dalle operazioni loro rimproverate dalla pubblica accusa come atti di riciclaggio, di occuparsi solo sporadicamente della gestione dei conti, ritenuto che i riscontri sullo stato dei medesimi era visibile solo in banca (v. verbale interrogatorio</w:t>
      </w:r>
    </w:p>
    <w:p>
      <w:r>
        <w:t>- 55 - dibattimentale A., cl. 94 p. 930.6 e segg.; verbale interrogatorio dibattimentale B., cl. 94 p. 930.15 e seg.)</w:t>
      </w:r>
    </w:p>
    <w:p>
      <w:r>
        <w:t>Ispirandosi alla nozione di mestiere sviluppata dalla giurisprudenza, con le precipue caratteristiche relative alla sua applicazione per quanto attiene al reato di riciclaggio di denaro (v. supra consid. 3.6.3), la Corte ha rilevato come si tratti sì, per ciò che concerne le operazioni di cui ai capi di accusa in parola, di svariati atti di riciclaggio, perfezionatisi in modo assai intenso su di un arco temporale di circa 2 anni e 7 mesi per A. (dal 20 novembre 2000 al 5 maggio 2003) e di 2 anni ed 11 mesi per B. (dal 27 luglio 2000 al 16 maggio 2003), per un importo complessivo certamente ragguardevole, ma nel complesso non superiore all’importo di originaria provenienza illecita di tali fondi. La Corte ha nondimeno concluso come, per le operazioni in questione, non siano ravvisabili alcuni tratti caratteristici della nozione in esame, specie se si pon mente al fatto che occorre che sia l’attività del riciclaggio ad essere perpetrata per mestiere e non quella relativa all’agire criminale a monte del riciclaggio di denaro. In altre parole, la Corte ha sì constatato come gli imputati si fossero in un certo qual modo installati nella delinquenza, ma non certo in quella del riciclatore per mestiere bensì, semmai, del reato contro il patrimonio che la Corte ha intravvisto quale crimine a monte. Il tempo e i mezzi che A. e B. hanno consacrato al loro agire delittuoso, la frequenza degli atti in un determinato periodo (22 tra visite – 18 – e colloqui telefonici – 4 – per B. nell'arco di quasi 3 anni: v. incartamento SK.2009.10 cl. 26 pag. 8.7.7.12 e segg.; e 34 per i coniugi A. e N. nell'arco di circa 2 anni e mezzo, di cui 14 visite e 24 colloqui telefonici: v. incartamento SK.2009.10, cl. 16 pag. 8.3.3.33 e segg.) non erano certo finalizzati all’ottenimento di un guadagno dall’attività di riciclaggio, la loro attività mirando invece alla ricezione, alla suddivisione ed alla messa in sicurezza del provento ottenuto dal reato a monte. Non vi è, in altre parole, alcun reddito regolare, ottenuto o sperato, dalle operazioni di riciclaggio, il plusvalore non originando da queste ma dal provento del crimine a monte in quanto tale. Questo vale anche volendo considerare le fattispecie in esame in un orizzonte più ampio che includa tutti i capi di accusa. L’aggravante specifica del mestiere risulta pertanto assente con mente a tutti i capi di accusa imputati ad A. ed a B.</w:t>
      </w:r>
    </w:p>
    <w:p>
      <w:r>
        <w:t>8.3.3 L'esistenza dell'aggravante generica (art. 305bis n. 2) è stata invocata dal MPC unicamente durante il pubblico dibattimento del 9 e 10 ottobre 2012, e meglio solo in sede di requisitoria (cl. 94 p. 925.27 e segg.; p. 925.45 e segg.). Come rilevato supra (consid. 1.2.1) questa Corte è vincolata dalla cornice definita nella sentenza di rinvio dell'Alta Corte e non può fondare la sua decisione su nuovi fondamenti giuridici. Nella fattispecie, come già evidenziato in entrata, essendo il</w:t>
      </w:r>
    </w:p>
    <w:p>
      <w:r>
        <w:t>- 56 - presente procedimento collocato nella precisa cornice del rinvio operato dal Tribunale federale (art. 61 LTF), l'aggravante generica non essendo stata posta a fondamento dell'impianto accusatorio, della sentenza di primo grado – circostanza determinante – della pronuncia dell'Alta Corte, essa non può essere esaminata poiché esubera la cornice del rinvio. A titolo abbondanziale, va comunque rilevato che l'aggravante generica del reato di riciclaggio di denaro, ventilata dalla pubblica accusa solo nel corso della requisitoria, e peraltro ivi solo sommariamente motivata, non sarebbe nemmeno rispettosa delle esigenze poste dal principio accusatorio (cfr. supra consid. 2).</w:t>
      </w:r>
    </w:p>
    <w:p>
      <w:r>
        <w:t>8.4 In conclusione, A. va pertanto dichiarato autore colpevole di riciclaggio di denaro aggravato per i capi d'accusa 2.2, 2.3, 2.8, 2.11 e 2.14, nonché di ripetuto riciclaggio di denaro per i capi d'accusa 2.5 e 2.17, quest'ultimo accorpati dei capi d'accusa 2.7 e 2.16, per complessivi USD 840'404.59; B. va anch'egli dichiarato autore colpevole di ripetuto riciclaggio di denaro per i capi d'accusa 4.10 (limitatamente all'operazione dell'8 maggio 2003), 4.11, 4.12, 4.20 e 4.21, quest'ultimo con l'accorpato 4.22, per complessivi EUR 3'276'221.-- e USD 242'000.--. Per il resto, date l'assenza di interruzione della prescrizione e la non sussistenza di almeno una aggravante relativamente ai rimanenti capi d'accusa, il procedimento va abbandonato per intervenuta prescrizione dell'azione penale.</w:t>
      </w:r>
    </w:p>
    <w:p>
      <w:r>
        <w:t>Sulle pene</w:t>
      </w:r>
    </w:p>
    <w:p>
      <w:r>
        <w:t>9.</w:t>
      </w:r>
    </w:p>
    <w:p>
      <w:r>
        <w:t>9.1 I reati ritenuti a carico di A. e di B. sono stati commessi prima del 1° gennaio 2007, data dell'entrata in vigore delle nuove disposizioni concernenti il diritto sanzionatorio. In applicazione dell’art. 2 cpv. 2 CP occorre determinare quale diritto risulta più favorevole per la fissazione e la scelta della pena che dovrà essere concretamente inflitta. A tale scopo il vecchio ed il nuovo diritto devono essere paragonati nel loro insieme, valutandoli però non in astratto ma nella loro applicazione nel caso di specie (sentenza del Tribunale federale 6S.449/2005 del 24 gennaio 2006, consid. 2; DTF 119 IV 145 consid. 2c; FRANZ RIKLIN, Revision des Allgemeinen Teils des Strafgesetzbuches; Fragen des Übergangsrechts, in AJP/PJA 2006 pag. 1473). Il nuovo diritto trova applicazione se obiettivamente esso comporta un miglioramento della posizione del condannato (principio dell’obiettività), a prescindere quindi dalle percezioni soggettive di quest’ultimo (DTF 114 IV 1 consid. 2a pag. 4; sentenza del Tribunale federale 6B_202/2007 del 13 maggio 2008, consid. 3.2). In ossequio al principio dell’alternatività, il vecchio ed il nuovo diritto non possono venire combinati (sentenza del Tribunale federale 6B_312/2007 del 15 maggio 2008,</w:t>
      </w:r>
    </w:p>
    <w:p>
      <w:r>
        <w:t>- 57 - consid. 4.3). In questo senso, non si può ad esempio applicare, per il medesimo fatto, da un lato il vecchio diritto per determinare l’infrazione commessa e, dall’altro, quello nuovo per decidere le modalità della pena inflitta. Se entrambi i diritti portano allo stesso risultato, si applica il vecchio diritto (DTF 134 IV 82 consid. 6.2; 126 IV 5 consid. 2c; sentenza del Tribunale federale 6B_33/2008 del</w:t>
      </w:r>
    </w:p>
    <w:p>
      <w:r>
        <w:rPr>
          <w:b/>
        </w:rPr>
        <w:t>E. 12</w:t>
      </w:r>
    </w:p>
    <w:p>
      <w:r>
        <w:t>Salvo disposizione contraria, i procedimenti pendenti al momento dell'entrata in vigore, il 1° gennaio 2011, del Codice di diritto processuale penale svizzero sono continuati secondo il nuovo diritto (art. 448 cpv. 1 CPP). Per la ripartizione delle spese giudiziarie e delle ripetibili si applicano gli art. 416 e segg. CPP. Esse sono calcolate secondo i principi fissati nel regolamento del Tribunale penale federale sulle spese, gli emolumenti, le ripetibili e le indennità della procedura penale federale entrato anch'esso in vigore il 1° gennaio 2011 (RSPPF; RS 173.713.162). L'art. 22 cpv. 3 RSPPF prevede espressamente la sua applicabilità alle cause pendenti al momento della sua entrata in vigore.</w:t>
      </w:r>
    </w:p>
    <w:p>
      <w:r>
        <w:rPr>
          <w:b/>
        </w:rPr>
        <w:t>E. 12.1</w:t>
      </w:r>
    </w:p>
    <w:p>
      <w:r>
        <w:t>Le spese procedurali comprendono gli emolumenti e i disborsi (art. 1 cpv. 1 RSPPF). Gli emolumenti sono dovuti per le operazioni compiute o ordinate dalla polizia giudiziaria federale e dal Ministero pubblico della Confederazione nella procedura preliminare, dalla Corte penale del Tribunale penale federale nella procedura di prima istanza, e dalla Corte dei reclami penali del Tribunale penale federale nelle procedure di ricorso ai sensi dell’articolo 37 della legge federale sull’organizzazione delle autorità penali della Confederazione (art. 1 cpv. 2 RSPPF). I disborsi sono gli importi versati a titolo di anticipo dalla Confederazione; essi comprendono segnatamente le spese della difesa d’ufficio e del gratuito patrocinio, di traduzione, di perizia, di partecipazione da parte di altre autorità, le spese postali e telefoniche ed altre spese analoghe (art. 1 cpv. 3 RSPPF).</w:t>
      </w:r>
    </w:p>
    <w:p>
      <w:r>
        <w:t>In caso di condanna, l'imputato sostiene le spese procedurali. Sono eccettuate le sue spese per la difesa d'ufficio; è fatto salvo l'art. 135 cpv. 4 CPP (art. 426 cpv. 1 CPP). L'imputato non sostiene le spese procedurali causate dalla Confederazione o dal Cantone con atti procedurali inutili o viziati (art. 426 cpv. 3 lett. a CPP) o derivanti dalle traduzioni resesi necessarie a causa del fatto che l'imputato parla una lingua straniera (art. 426 cpv. 3 lett. b CPP). L'autorità penale può dilazionare la riscossione delle spese procedurali oppure, tenuto conto della situazione economica della persona tenuta a rifonderle, ridurle o condonarle (art. 425 CPP).</w:t>
      </w:r>
    </w:p>
    <w:p>
      <w:r>
        <w:t>- 67 -</w:t>
      </w:r>
    </w:p>
    <w:p>
      <w:r>
        <w:t>Gli emolumenti sono fissati in funzione dell’ampiezza e della difficoltà della causa, del modo di condotta processuale, della situazione finanziaria delle parti e dell’onere della cancelleria (art. 5 RSPPF). In caso di apertura di un’istruttoria, l'emolumento riscosso per le investigazioni di polizia si situa tra fr. 200.-- e fr. 50'000.-- (art. 6 cpv. 3 lett. b RSPPF). In caso di chiusura con un atto d’accusa (v. art. 324 e segg., 358 e segg., 374 e segg. CPP), l'emolumento relativo all’istruttoria oscilla tra fr. 1'000.-- e fr. 100'000.-- (v. art. 6 cpv. 4 lett. c RSPPF). Il totale degli emolumenti per le investigazioni di polizia e l’istruttoria non deve superare fr. 100'000.-- (art. 6 cpv. 5 RSPPF). Nelle cause giudicate dalla Corte penale nella composizione di tre giudici, l'emolumento di giustizia varia tra fr. 1'000.-- e fr. 100’000.-- (art. 7 lett. b RSPPF).</w:t>
      </w:r>
    </w:p>
    <w:p>
      <w:r>
        <w:rPr>
          <w:b/>
        </w:rPr>
        <w:t>E. 12.2</w:t>
      </w:r>
    </w:p>
    <w:p>
      <w:r>
        <w:t>Per quanto riguarda le indennità concesse ai patrocinatori d’ufficio e le ripetibili accordate alle parti si rinvia allo stesso RSPPF. In particolare, in applicazione degli art. 11 e 12 RSPPF le spese di patrocinio comprendono l'onorario e le spese indispensabili, segnatamente quelle di trasferta, di vitto e di alloggio, nonché le spese postali e telefoniche. L'onorario è fissato secondo il tempo, comprovato e necessario, impiegato dall'avvocato per la causa e necessario alla difesa della parte rappresentata. L'indennità oraria ammonta almeno a fr. 200.-- e al massimo a fr. 300.--. Di regola, le spese sono rimborsate secondo i costi effettivi (v. art. 13 RSPPF). Per casi con grado di difficoltà ordinario, la Corte penale applica per prassi costante un indennizzo orario di fr. 230.-- per il tempo lavorativo e di fr. 200.-- per il tempo di trasferta (v. sentenza del Tribunale penale federale SN.2011.16 del 5 ottobre 2011, consid. 4.1 con rinvii). L'imposta sul valore aggiunto (in seguito: IVA) - dell'8% dal 1° gennaio 2011 - è normalmente presa in considerazione (v. art. 14 RSPPF) per le difese d'ufficio e per le difese di fiducia, se l'imputato è domiciliato in Svizzera; per contro, nei casi in cui la difesa è di fiducia e l'imputato è domiciliato all'estero, le prestazioni legali a loro fornite non soggiacciono all'IVA (v. art. 8 LIVA; Info IVA 18 concernente il settore Avvocati e notai, edito dall'Amministrazione federale delle contribuzioni, gennaio 2011, pag. 11-12).</w:t>
      </w:r>
    </w:p>
    <w:p>
      <w:r>
        <w:rPr>
          <w:b/>
        </w:rPr>
        <w:t>E. 12.2.1</w:t>
      </w:r>
    </w:p>
    <w:p>
      <w:r>
        <w:t>Nel caso concreto, le imputazioni sollevate dal MPC ed oggetto del presente giudizio a seguito di rinvio, sono state – fatta eccezione per quanto accertato con sentenza SK.2009.10 – integralmente respinte. Gli imputati non possono pertanto essere obbligati a rifondere costi procedurali o dibattimentali per il presente procedimento, né alla rifusione di costi in caso di ritorno a miglior fortuna (rimanendo per contro confermati gli obblighi di rimborso delle spese procedurali e di difesa stabiliti con sentenza SK.2009.10): essi vanno cioè esonerati dal</w:t>
      </w:r>
    </w:p>
    <w:p>
      <w:r>
        <w:t>- 68 - pagamento delle spese processuali. Tale proscioglimento dà loro diritto ad ottenere un'indennità a titolo di ripetibili (v. art. 426 CPP).</w:t>
      </w:r>
    </w:p>
    <w:p>
      <w:r>
        <w:rPr>
          <w:b/>
        </w:rPr>
        <w:t>E. 12.2.2</w:t>
      </w:r>
    </w:p>
    <w:p>
      <w:r>
        <w:t>Il 19 dicembre 2011 l'avv. Rusca aveva richiesto la conferma del gratuito patrocinio in favore del suo assistito A. per il presente procedimento, richiesta cui aveva fatto seguito il decreto presidenziale del 9 febbraio 2012 di conferma della nomina quale difensore d'ufficio (SN.2012.6; cl. 94 pag. 950.1 e segg.). Ad ogni buon conto, non essendo, nell'ambito della presente procedura, A. stato ritenuto autore colpevole di ulteriori reati rispetto a quanto già accertato con sentenza SK.2009.10, le spese di difesa di A. per il procedimento SK.2011.26 devono essergli riconosciute, costi che, conformemente alla nota d’onorario presentata dall'avv. Rusca a seguito del dibattimento (cl. 94 p. 721.1 e segg.), possono essere indennizzati in ragione di fr. 18'297.-- conformemente al RSPPF (ossia 73 ore e 40 min. riconosciute: dedotta, cioè, 1 ora e 50 min. per prestazioni riferite a procedure di reclamo presso la Corte dei reclami penali del Tribunale penale federale, alla tariffa oraria di fr. 230.--, per complessivi fr. 16'943.--, oltre IVA), in aggiunta a fr. 62'640.-- (IVA inclusa) già riconosciuti per il procedimento SK.2009.10. È pure da confermare l'obbligo stabilito con sentenza SK.2009.10 in capo ad A., di pagare le spese giudiziarie di fr. 12'000.--, così come quello di rimborsare alla Confederazione la somma di fr. 30'000.-- non appena egli tornerà a miglior fortuna.</w:t>
      </w:r>
    </w:p>
    <w:p>
      <w:r>
        <w:rPr>
          <w:b/>
        </w:rPr>
        <w:t>E. 12.2.3</w:t>
      </w:r>
    </w:p>
    <w:p>
      <w:r>
        <w:t>Per quanto attiene all'imputato B., non essendo egli, nell'ambito della presente procedura, stato ritenuto autore colpevole di ulteriori reati rispetto a quanto già accertato con sentenza SK.2009.10, egli ha diritto ad un indennizzo per le spese della sua difesa. L'indennità per le prestazioni dell'avv. Della Casa inerenti il procedimento SK.2011.26 può essere concessa, conformemente al RSPPF (ossia 58 ore e 45 min. riconosciute: dedotta, cioè, 1 ora e 15 min. per prestazioni riferite a procedure di reclamo presso la Corte dei reclami penali del Tribunale penale federale, alla tariffa oraria di fr. 230.-- per le prestazioni legali e di fr. 200.-- per le trasferte), in ragione di complessivi fr. 18'192.50 (cfr. nota d’onorario avv. Diego Della Casa, cl. 94 p. 722.1 e seg.). Rimangono confermate le decisioni di cui all'incartamento SK.2009.10 relative all'obbligo di pagare le spese giudiziarie in ragione di fr. 16'000.--.</w:t>
      </w:r>
    </w:p>
    <w:p>
      <w:r>
        <w:t>- 69 -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