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SK.2011.17 vom 15. November 2011</w:t>
      </w:r>
    </w:p>
    <w:p>
      <w:r>
        <w:t>Bundesstrafgericht, 2011-11-15, DE</w:t>
      </w:r>
    </w:p>
    <w:p>
      <w:r>
        <w:rPr>
          <w:b/>
        </w:rPr>
        <w:t xml:space="preserve">Quelle: </w:t>
      </w:r>
      <w:r>
        <w:t>https://mcp.opencaselaw.ch/entscheid/bstger_SK.2011.17</w:t>
      </w:r>
    </w:p>
    <w:p>
      <w:r>
        <w:t>FR: TPF SK.2011.17 du 15 novembre 2011</w:t>
      </w:r>
    </w:p>
    <w:p>
      <w:r>
        <w:t>IT: TPF SK.2011.17 del 15 novembre 2011</w:t>
      </w:r>
    </w:p>
    <w:p>
      <w:pPr>
        <w:pStyle w:val="Heading2"/>
      </w:pPr>
      <w:r>
        <w:t>Regeste</w:t>
      </w:r>
    </w:p>
    <w:p>
      <w:r>
        <w:t>Mehrfache qualifizierte Widerhandlungen gegen das Betäubungsmittelgesetz, Hehlerei.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amtlich verteidigt durch Rechtsanwalt Gian Moeri,</w:t>
      </w:r>
    </w:p>
    <w:p>
      <w:r>
        <w:rPr>
          <w:b/>
        </w:rPr>
        <w:t>E. 2</w:t>
      </w:r>
    </w:p>
    <w:p>
      <w:r>
        <w:t>B., amtlich verteidigt durch Rechtsanwalt Heinz M. Walder,</w:t>
      </w:r>
    </w:p>
    <w:p>
      <w:r>
        <w:rPr>
          <w:b/>
        </w:rPr>
        <w:t>E. 3</w:t>
      </w:r>
    </w:p>
    <w:p>
      <w:r>
        <w:t>Die beschlagnahmten Mobiltelefone, Betäubungsmittel und Utensilien werden ein- gezogen und vernichtet.</w:t>
      </w:r>
    </w:p>
    <w:p>
      <w:r>
        <w:t>Die Beschlagnahme aller weiteren Gegenstände wird nach Rechtskraft aufgehoben.</w:t>
      </w:r>
    </w:p>
    <w:p>
      <w:r>
        <w:rPr>
          <w:b/>
        </w:rPr>
        <w:t>E. 4</w:t>
      </w:r>
    </w:p>
    <w:p>
      <w:r>
        <w:t>Rechtsanwalt Gian Moeri wird für die amtliche Verteidigung mit Fr. 26'000.– (inkl. MwSt. und abzüglich allfälliger Anzahlungen) entschädigt.</w:t>
      </w:r>
    </w:p>
    <w:p>
      <w:r>
        <w:rPr>
          <w:b/>
        </w:rPr>
        <w:t>E. 5</w:t>
      </w:r>
    </w:p>
    <w:p>
      <w:r>
        <w:t>Die Haftkaution von Fr. 20'000.–, einschließlich aufgelaufener Zinsen, wird freige- geben und dem Einleger, D., zurückerstattet.</w:t>
      </w:r>
    </w:p>
    <w:p>
      <w:r>
        <w:rPr>
          <w:b/>
        </w:rPr>
        <w:t>E. 6</w:t>
      </w:r>
    </w:p>
    <w:p>
      <w:r>
        <w:t>Die beschlagnahmten Mobiltelefone samt Ladegeräten und SIM-Karten sowie Be- täubungsmittel, Verpackungsmaterialien und -utensilien werden eingezogen und vernichtet.</w:t>
      </w:r>
    </w:p>
    <w:p>
      <w:r>
        <w:t>Die Beschlagnahme aller weiteren Gegenstände nach Rechtskraft wird aufgehoben.</w:t>
      </w:r>
    </w:p>
    <w:p>
      <w:r>
        <w:rPr>
          <w:b/>
        </w:rPr>
        <w:t>E. 7</w:t>
      </w:r>
    </w:p>
    <w:p>
      <w:r>
        <w:t>Rechtsanwalt Heinz M. Walder wird für die amtliche Verteidigung mit Fr. 50'000.– (inkl. MwSt. und abzüglich geleisteter Anzahlungen) entschädigt.</w:t>
      </w:r>
    </w:p>
    <w:p>
      <w:r>
        <w:rPr>
          <w:b/>
        </w:rPr>
        <w:t>E. 8</w:t>
      </w:r>
    </w:p>
    <w:p>
      <w:r>
        <w:t>Die Verfahrenskosten betragen:</w:t>
      </w:r>
    </w:p>
    <w:p>
      <w:r>
        <w:t>Fr. 8'500.– Gebühr für das Vorverfahren</w:t>
      </w:r>
    </w:p>
    <w:p>
      <w:r>
        <w:t>Fr. 25'720.– Auslagen</w:t>
      </w:r>
    </w:p>
    <w:p>
      <w:r>
        <w:t>Fr. 1'500.– Gerichtsgebühr</w:t>
      </w:r>
    </w:p>
    <w:p>
      <w:r>
        <w:t>Fr. 50'000.– Entschädigung amtliche Verteidigung</w:t>
      </w:r>
    </w:p>
    <w:p>
      <w:r>
        <w:t>Fr. 85'720.– Total</w:t>
      </w:r>
    </w:p>
    <w:p>
      <w:r>
        <w:t>Die Verfahrenskosten, mit Ausnahme der Entschädigung des amtlichen Verteidigers werden B. im Umfang von Fr. 20'000.– auferlegt. Für die Entschädigung des amtli- chen Verteidigers hat B. der Eidgenossenschaft Ersatz zu leisten hat, sobald er da- zu in der Lage ist.</w:t>
      </w:r>
    </w:p>
    <w:p>
      <w:r>
        <w:t>- 7 -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