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RR.2016.122 vom 4. Oktober 2016</w:t>
      </w:r>
    </w:p>
    <w:p>
      <w:r>
        <w:t>Bundesstrafgericht, 2016-10-04, FR</w:t>
      </w:r>
    </w:p>
    <w:p>
      <w:r>
        <w:rPr>
          <w:b/>
        </w:rPr>
        <w:t xml:space="preserve">Quelle: </w:t>
      </w:r>
      <w:r>
        <w:t>https://mcp.opencaselaw.ch/entscheid/bstger_RR.2016.122</w:t>
      </w:r>
    </w:p>
    <w:p>
      <w:r>
        <w:t>FR: TPF RR.2016.122 du 4 octobre 2016</w:t>
      </w:r>
    </w:p>
    <w:p>
      <w:r>
        <w:t>IT: TPF RR.2016.122 del 4 ottobre 2016</w:t>
      </w:r>
    </w:p>
    <w:p>
      <w:pPr>
        <w:pStyle w:val="Heading2"/>
      </w:pPr>
      <w:r>
        <w:t>Regeste</w:t>
      </w:r>
    </w:p>
    <w:p>
      <w:r>
        <w:t>Exradition à l'Italie. Décision d'extradition (art. 55 EIMP). Retrait du recours.</w:t>
      </w:r>
    </w:p>
    <w:p>
      <w:pPr>
        <w:pStyle w:val="Heading2"/>
      </w:pPr>
      <w:r>
        <w:t>Erwägungen</w:t>
      </w:r>
    </w:p>
    <w:p>
      <w:r>
        <w:rPr>
          <w:b/>
        </w:rPr>
        <w:t>E. 1</w:t>
      </w:r>
    </w:p>
    <w:p>
      <w:r>
        <w:t>Il est pris acte du retrait du recours.</w:t>
      </w:r>
    </w:p>
    <w:p>
      <w:r>
        <w:rPr>
          <w:b/>
        </w:rPr>
        <w:t>E. 2</w:t>
      </w:r>
    </w:p>
    <w:p>
      <w:r>
        <w:t>La procédure RR.2016.122 est rayée du rôle.</w:t>
      </w:r>
    </w:p>
    <w:p>
      <w:r>
        <w:rPr>
          <w:b/>
        </w:rPr>
        <w:t>E. 3</w:t>
      </w:r>
    </w:p>
    <w:p>
      <w:r>
        <w:t>La demande d’assistance judiciaire est rejetée.</w:t>
      </w:r>
    </w:p>
    <w:p>
      <w:r>
        <w:rPr>
          <w:b/>
        </w:rPr>
        <w:t>E. 4</w:t>
      </w:r>
    </w:p>
    <w:p>
      <w:r>
        <w:t>Un émolument de CHF 800.-- est mis à la charge du recourant.</w:t>
      </w:r>
    </w:p>
    <w:p>
      <w:r>
        <w:t>Bellinzone, le 5 octobre 2016</w:t>
      </w:r>
    </w:p>
    <w:p>
      <w:r>
        <w:t>Au nom de la Cour des plaintes du Tribunal pénal fédéral</w:t>
      </w:r>
    </w:p>
    <w:p>
      <w:r>
        <w:t>Le président: Le greffier:</w:t>
      </w:r>
    </w:p>
    <w:p>
      <w:r>
        <w:t>Distribution</w:t>
      </w:r>
    </w:p>
    <w:p>
      <w:r>
        <w:t>- Me Michel De Palma, avocat - Office fédéral de la justice, Unité extraditions</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 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