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RR.2011.8_a vom 12. Dezember 2011</w:t>
      </w:r>
    </w:p>
    <w:p>
      <w:r>
        <w:t>Bundesstrafgericht, 2011-12-12, DE</w:t>
      </w:r>
    </w:p>
    <w:p>
      <w:r>
        <w:rPr>
          <w:b/>
        </w:rPr>
        <w:t xml:space="preserve">Quelle: </w:t>
      </w:r>
      <w:r>
        <w:t>https://mcp.opencaselaw.ch/entscheid/bstger_RR.2011.8_a</w:t>
      </w:r>
    </w:p>
    <w:p>
      <w:r>
        <w:t>FR: TPF RR.2011.8_a du 12 décembre 2011</w:t>
      </w:r>
    </w:p>
    <w:p>
      <w:r>
        <w:t>IT: TPF RR.2011.8_a del 12 dicembre 2011</w:t>
      </w:r>
    </w:p>
    <w:p>
      <w:pPr>
        <w:pStyle w:val="Heading2"/>
      </w:pPr>
      <w:r>
        <w:t>Regeste</w:t>
      </w:r>
    </w:p>
    <w:p>
      <w:r>
        <w:t>Berichtigung des Entscheides der (II.) Beschwerdekammer des Bundesstrafgerichts vom 12. Dezember 2011 (Art. 40 Abs. 1 StBOG i.V.m. Art. 129 Abs. 1 BGG).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Juni 2005 (BGG; SR 173.110) sinngemäss gelten;</w:t>
      </w:r>
    </w:p>
    <w:p>
      <w:r>
        <w:t>- gemäss Art. 129 Abs. 1 BGG i.V.m. Art. 40 StBOG die Beschwerdekammer die Erläuterung oder Berichtigung eines von ihr gefällten Entscheids vor- nimmt, wenn dessen Dispositiv unklar, unvollständig oder zweideutig ist, wenn seine Bestimmungen untereinander oder mit den Erwägungen im Wi- derspruch stehen, oder wenn es Redaktions- oder Rechnungsfehler enthält;</w:t>
      </w:r>
    </w:p>
    <w:p>
      <w:r>
        <w:t>- es sich bei der vorgenannten Anrechnung des geleisteten Kostenvorschus- ses in der Höhe von lediglich Fr. 10'000.-- um ein offensichtliches Versehen handelt, welches gemäss Art. 129 Abs. 1 BGG i.V.m. Art. 40 StBOG korrigiert werden kann; Dispositiv Ziffer 2 des Entscheids RR.2011.8-9 vom 12. De- zember 2011 entsprechend zu berichtigen und zudem die Rückerstattung des Restbetrages von Fr. 2'000.-- anzuordnen ist;</w:t>
      </w:r>
    </w:p>
    <w:p>
      <w:r>
        <w:t>- für das vorliegende Verfahren weder Kosten noch Entschädigungen zuzu- sprechen sind.</w:t>
      </w:r>
    </w:p>
    <w:p>
      <w:r>
        <w:t>- 3 -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