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RR.2011.236 vom 12. September 2011</w:t>
      </w:r>
    </w:p>
    <w:p>
      <w:r>
        <w:t>Bundesstrafgericht, 2011-09-12, FR</w:t>
      </w:r>
    </w:p>
    <w:p>
      <w:r>
        <w:rPr>
          <w:b/>
        </w:rPr>
        <w:t xml:space="preserve">Quelle: </w:t>
      </w:r>
      <w:r>
        <w:t>https://mcp.opencaselaw.ch/entscheid/bstger_RR.2011.236</w:t>
      </w:r>
    </w:p>
    <w:p>
      <w:r>
        <w:t>FR: TPF RR.2011.236 du 12 septembre 2011</w:t>
      </w:r>
    </w:p>
    <w:p>
      <w:r>
        <w:t>IT: TPF RR.2011.236 del 12 settembre 2011</w:t>
      </w:r>
    </w:p>
    <w:p>
      <w:pPr>
        <w:pStyle w:val="Heading2"/>
      </w:pPr>
      <w:r>
        <w:t>Regeste</w:t>
      </w:r>
    </w:p>
    <w:p>
      <w:r>
        <w:t>Extradition à la République française. Requête de mise en liberté provisoire (art 47 ss EIMP). Griefs à l'encontre du régime de la peine à subir à l'étranger.</w:t>
      </w:r>
    </w:p>
    <w:p>
      <w:pPr>
        <w:pStyle w:val="Heading2"/>
      </w:pPr>
      <w:r>
        <w:t>Erwägungen</w:t>
      </w:r>
    </w:p>
    <w:p>
      <w:r>
        <w:rPr>
          <w:b/>
        </w:rPr>
        <w:t>E. 1</w:t>
      </w:r>
    </w:p>
    <w:p>
      <w:r>
        <w:t>Le recours est rejeté.</w:t>
      </w:r>
    </w:p>
    <w:p>
      <w:r>
        <w:rPr>
          <w:b/>
        </w:rPr>
        <w:t>E. 2</w:t>
      </w:r>
    </w:p>
    <w:p>
      <w:r>
        <w:t>Le présent arrêt est rendu sans frais.</w:t>
      </w:r>
    </w:p>
    <w:p>
      <w:r>
        <w:t>Bellinzone, le 12 septembre 2011</w:t>
      </w:r>
    </w:p>
    <w:p>
      <w:r>
        <w:t>Au nom de la IIe Cour des plaintes du Tribunal pénal fédéral</w:t>
      </w:r>
    </w:p>
    <w:p>
      <w:r>
        <w:t>La présidente:</w:t>
      </w:r>
    </w:p>
    <w:p>
      <w:r>
        <w:t>Le greffier:</w:t>
      </w:r>
    </w:p>
    <w:p>
      <w:r>
        <w:t>Distribution</w:t>
      </w:r>
    </w:p>
    <w:p>
      <w:r>
        <w:t>- A.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