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ZV.2023.7 vom 5. Dezember 2024</w:t>
      </w:r>
    </w:p>
    <w:p>
      <w:r>
        <w:t>Bs Sozialversicherungsgericht, 2024-12-05, DE</w:t>
      </w:r>
    </w:p>
    <w:p>
      <w:r>
        <w:rPr>
          <w:b/>
        </w:rPr>
        <w:t xml:space="preserve">Quelle: </w:t>
      </w:r>
      <w:r>
        <w:t>https://mcp.opencaselaw.ch/entscheid/bs_sozialversicherungsgericht_ZV.2023.7</w:t>
      </w:r>
    </w:p>
    <w:p>
      <w:r>
        <w:t>FR: BS_SOZIALVERSICHERUNGSGERICHT ZV.2023.7 du 5 décembre 2024</w:t>
      </w:r>
    </w:p>
    <w:p>
      <w:r>
        <w:t>IT: BS_SOZIALVERSICHERUNGSGERICHT ZV.2023.7 del 5 dicembre 2024</w:t>
      </w:r>
    </w:p>
    <w:p>
      <w:pPr>
        <w:pStyle w:val="Heading2"/>
      </w:pPr>
      <w:r>
        <w:t>Volltext</w:t>
      </w:r>
    </w:p>
    <w:p>
      <w:r>
        <w:t>Sozialversicherungsgericht</w:t>
      </w:r>
    </w:p>
    <w:p>
      <w:r>
        <w:t>des Kantons Basel-Stadt</w:t>
      </w:r>
    </w:p>
    <w:p>
      <w:r>
        <w:t>URTEIL</w:t>
      </w:r>
    </w:p>
    <w:p>
      <w:r>
        <w:t>vom5. Dezember 2024</w:t>
      </w:r>
    </w:p>
    <w:p>
      <w:r>
        <w:t>Mitwirkende</w:t>
      </w:r>
    </w:p>
    <w:p>
      <w:r>
        <w:t>Dr. G. Thomi (Vorsitz), Dr. med. W. Rühl, MLaw A. Zalad</w:t>
      </w:r>
    </w:p>
    <w:p>
      <w:r>
        <w:t>und Gerichtsschreiberin MLaw N. Marbot</w:t>
      </w:r>
    </w:p>
    <w:p>
      <w:r>
        <w:t>Parteien</w:t>
      </w:r>
    </w:p>
    <w:p>
      <w:r>
        <w:t>A____</w:t>
      </w:r>
    </w:p>
    <w:p>
      <w:r>
        <w:t>vertreten durch Dr. B____, Advokat, [...]</w:t>
      </w:r>
    </w:p>
    <w:p>
      <w:r>
        <w:t>Kläger</w:t>
      </w:r>
    </w:p>
    <w:p>
      <w:r>
        <w:t>C____</w:t>
      </w:r>
    </w:p>
    <w:p>
      <w:r>
        <w:t>Beklagte</w:t>
      </w:r>
    </w:p>
    <w:p>
      <w:r>
        <w:t>Gegenstand</w:t>
      </w:r>
    </w:p>
    <w:p>
      <w:r>
        <w:t>ZV.2023.7</w:t>
      </w:r>
    </w:p>
    <w:p>
      <w:r>
        <w:t>Krankentaggeld</w:t>
      </w:r>
    </w:p>
    <w:p>
      <w:r>
        <w:t>Keine Hinweise auf Urteilsunfähigkeit beim Suizidversuch; Anspruch auf Krankentaggeld abgelehnt; Klage abgewiesen.</w:t>
      </w:r>
    </w:p>
    <w:p>
      <w:r>
        <w:t>Der Präsident                                                    Die Gerichtsschreiberin</w:t>
      </w:r>
    </w:p>
    <w:p>
      <w:r>
        <w:t>Dr. G. ThomiMLaw N. Marbot</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