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ZV.2016.9 vom 18. Dezember 2017</w:t>
      </w:r>
    </w:p>
    <w:p>
      <w:r>
        <w:t>Bs Sozialversicherungsgericht, 2017-12-18, DE</w:t>
      </w:r>
    </w:p>
    <w:p>
      <w:r>
        <w:rPr>
          <w:b/>
        </w:rPr>
        <w:t xml:space="preserve">Quelle: </w:t>
      </w:r>
      <w:r>
        <w:t>https://mcp.opencaselaw.ch/entscheid/bs_sozialversicherungsgericht_ZV.2016.9</w:t>
      </w:r>
    </w:p>
    <w:p>
      <w:r>
        <w:t>FR: BS_SOZIALVERSICHERUNGSGERICHT ZV.2016.9 du 18 décembre 2017</w:t>
      </w:r>
    </w:p>
    <w:p>
      <w:r>
        <w:t>IT: BS_SOZIALVERSICHERUNGSGERICHT ZV.2016.9 del 18 dicembre 2017</w:t>
      </w:r>
    </w:p>
    <w:p>
      <w:pPr>
        <w:pStyle w:val="Heading2"/>
      </w:pPr>
      <w:r>
        <w:t>Volltext</w:t>
      </w:r>
    </w:p>
    <w:p>
      <w:r>
        <w:t>Sozialversicherungsgericht</w:t>
      </w:r>
    </w:p>
    <w:p>
      <w:r>
        <w:t>des Kantons Basel-Stadt</w:t>
      </w:r>
    </w:p>
    <w:p>
      <w:r>
        <w:t>URTEIL</w:t>
      </w:r>
    </w:p>
    <w:p>
      <w:r>
        <w:t>vom18. Dezember 2017</w:t>
      </w:r>
    </w:p>
    <w:p>
      <w:r>
        <w:t>Mitwirkende</w:t>
      </w:r>
    </w:p>
    <w:p>
      <w:r>
        <w:t>Dr. A. Pfleiderer (Vorsitz), lic. iur. M. Spöndlin, P. Kaderli</w:t>
      </w:r>
    </w:p>
    <w:p>
      <w:r>
        <w:t>und Gerichtsschreiberin lic. iur. A. Gmür</w:t>
      </w:r>
    </w:p>
    <w:p>
      <w:r>
        <w:t>Parteien</w:t>
      </w:r>
    </w:p>
    <w:p>
      <w:r>
        <w:t>A____</w:t>
      </w:r>
    </w:p>
    <w:p>
      <w:r>
        <w:t>vertreten durchB____</w:t>
      </w:r>
    </w:p>
    <w:p>
      <w:r>
        <w:t>Kläger</w:t>
      </w:r>
    </w:p>
    <w:p>
      <w:r>
        <w:t>C____</w:t>
      </w:r>
    </w:p>
    <w:p>
      <w:r>
        <w:t>Beklagte</w:t>
      </w:r>
    </w:p>
    <w:p>
      <w:r>
        <w:t>Gegenstand</w:t>
      </w:r>
    </w:p>
    <w:p>
      <w:r>
        <w:t>ZV.2016.9</w:t>
      </w:r>
    </w:p>
    <w:p>
      <w:r>
        <w:t>Klage vom 18. Juli 2016</w:t>
      </w:r>
    </w:p>
    <w:p>
      <w:r>
        <w:t>Nachweis der Arbeitsunfähigkeit; Einstellung von Krankentaggeldern wegen Mitwirkungspflichtverletzung</w:t>
      </w:r>
    </w:p>
    <w:p>
      <w:r>
        <w:t>Die Präsidentin                                                         Die Gerichtsschreiberin</w:t>
      </w:r>
    </w:p>
    <w:p>
      <w:r>
        <w:t>Dr. A. Pfleidererlic. iur. A. Gmür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