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UV.2025.16 vom 7. März 2025</w:t>
      </w:r>
    </w:p>
    <w:p>
      <w:r>
        <w:t>Bs Sozialversicherungsgericht, 2025-03-07, DE</w:t>
      </w:r>
    </w:p>
    <w:p>
      <w:r>
        <w:rPr>
          <w:b/>
        </w:rPr>
        <w:t xml:space="preserve">Quelle: </w:t>
      </w:r>
      <w:r>
        <w:t>https://mcp.opencaselaw.ch/entscheid/bs_sozialversicherungsgericht_UV.2025.16</w:t>
      </w:r>
    </w:p>
    <w:p>
      <w:r>
        <w:t>FR: BS_SOZIALVERSICHERUNGSGERICHT UV.2025.16 du 7 mars 2025</w:t>
      </w:r>
    </w:p>
    <w:p>
      <w:r>
        <w:t>IT: BS_SOZIALVERSICHERUNGSGERICHT UV.2025.16 del 7 marzo 2025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vom15. Oktober 2025</w:t>
      </w:r>
    </w:p>
    <w:p>
      <w:r>
        <w:t>Mitwirkende</w:t>
      </w:r>
    </w:p>
    <w:p>
      <w:r>
        <w:t>lic. iur. R. Schnyder (Vorsitz), P. Waegeli, Dr. med.W. Rühl</w:t>
      </w:r>
    </w:p>
    <w:p>
      <w:r>
        <w:t>und Gerichtsschreiber Dr. R. Schibli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MLaw Mark A. Glavas, c/o Advokatur Glavas AG, Rechtsanwalt, Dorfstrasse 33, 9313 Muolen</w:t>
      </w:r>
    </w:p>
    <w:p>
      <w:r>
        <w:t>Beschwerdeführer</w:t>
      </w:r>
    </w:p>
    <w:p>
      <w:r>
        <w:t>B____</w:t>
      </w:r>
    </w:p>
    <w:p>
      <w:r>
        <w:t>[...]</w:t>
      </w:r>
    </w:p>
    <w:p>
      <w:r>
        <w:t>vertreten durch Martin Bürkle, Thouvenin Rechtsanwälte, Klausstrasse 33, 8024 Zürich</w:t>
      </w:r>
    </w:p>
    <w:p>
      <w:r>
        <w:t>Beschwerdegegnerin</w:t>
      </w:r>
    </w:p>
    <w:p>
      <w:r>
        <w:t>Gegenstand</w:t>
      </w:r>
    </w:p>
    <w:p>
      <w:r>
        <w:t>UV.2025.16</w:t>
      </w:r>
    </w:p>
    <w:p>
      <w:r>
        <w:t>Einspracheentscheid vom 7. März 2025</w:t>
      </w:r>
    </w:p>
    <w:p>
      <w:r>
        <w:t>Zu Recht auf versicherungsmedizinische Einschätzung hinsichtlich der Frage des Wegfalls des natürlichen Kausalzusammenhangs zwischen dem Unfallereignis und Gesundheitsbeschwerden abgestellt</w:t>
      </w:r>
    </w:p>
    <w:p>
      <w:r>
        <w:t>Die Präsidentin                                                          Der Gerichtsschreiber</w:t>
      </w:r>
    </w:p>
    <w:p>
      <w:r>
        <w:t>lic. iur. R. SchnyderDr. R. Schibli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