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KV.2017.7 vom 24. August 2017</w:t>
      </w:r>
    </w:p>
    <w:p>
      <w:r>
        <w:t>Bs Sozialversicherungsgericht, 2017-08-24, DE</w:t>
      </w:r>
    </w:p>
    <w:p>
      <w:r>
        <w:rPr>
          <w:b/>
        </w:rPr>
        <w:t xml:space="preserve">Quelle: </w:t>
      </w:r>
      <w:r>
        <w:t>https://mcp.opencaselaw.ch/entscheid/bs_sozialversicherungsgericht_KV.2017.7</w:t>
      </w:r>
    </w:p>
    <w:p>
      <w:r>
        <w:t>FR: BS_SOZIALVERSICHERUNGSGERICHT KV.2017.7 du 24 août 2017</w:t>
      </w:r>
    </w:p>
    <w:p>
      <w:r>
        <w:t>IT: BS_SOZIALVERSICHERUNGSGERICHT KV.2017.7 del 24 agosto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vom28. November 2018</w:t>
      </w:r>
    </w:p>
    <w:p>
      <w:r>
        <w:t>Mitwirkende</w:t>
      </w:r>
    </w:p>
    <w:p>
      <w:r>
        <w:t>Dr. G. Thomi (Vorsitz), Dr. med. W. Rühl, P. Kaderli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Beschwerdeführerin</w:t>
      </w:r>
    </w:p>
    <w:p>
      <w:r>
        <w:t>B____</w:t>
      </w:r>
    </w:p>
    <w:p>
      <w:r>
        <w:t>Beschwerdegegnerin</w:t>
      </w:r>
    </w:p>
    <w:p>
      <w:r>
        <w:t>Gegenstand</w:t>
      </w:r>
    </w:p>
    <w:p>
      <w:r>
        <w:t>KV.2017.7</w:t>
      </w:r>
    </w:p>
    <w:p>
      <w:r>
        <w:t>Einspracheentscheid vom 24. August 2017</w:t>
      </w:r>
    </w:p>
    <w:p>
      <w:r>
        <w:t>Beitragsverpflichtung der Versicherten bestätigt.</w:t>
      </w:r>
    </w:p>
    <w:p>
      <w:r>
        <w:t>Beiträge</w:t>
      </w:r>
    </w:p>
    <w:p>
      <w:r>
        <w:t>CHF</w:t>
      </w:r>
    </w:p>
    <w:p>
      <w:r>
        <w:t>4'421.70</w:t>
      </w:r>
    </w:p>
    <w:p>
      <w:r>
        <w:t>Mahnspesen</w:t>
      </w:r>
    </w:p>
    <w:p>
      <w:r>
        <w:t>CHF</w:t>
      </w:r>
    </w:p>
    <w:p>
      <w:r>
        <w:t>30.00</w:t>
      </w:r>
    </w:p>
    <w:p>
      <w:r>
        <w:t>Bearbeitungsgebühren</w:t>
      </w:r>
    </w:p>
    <w:p>
      <w:r>
        <w:t>CHF</w:t>
      </w:r>
    </w:p>
    <w:p>
      <w:r>
        <w:t>95.00</w:t>
      </w:r>
    </w:p>
    <w:p>
      <w:r>
        <w:t>Zahlungsbefehl</w:t>
      </w:r>
    </w:p>
    <w:p>
      <w:r>
        <w:t>CHF</w:t>
      </w:r>
    </w:p>
    <w:p>
      <w:r>
        <w:t>73.30</w:t>
      </w:r>
    </w:p>
    <w:p>
      <w:r>
        <w:t>Total</w:t>
      </w:r>
    </w:p>
    <w:p>
      <w:r>
        <w:t>CHF</w:t>
      </w:r>
    </w:p>
    <w:p>
      <w:r>
        <w:t>4'620.00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Dr. G. Thomilic. iur.H.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